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NTGTable"/>
        <w:tblW w:w="0" w:type="auto"/>
        <w:tblLook w:val="06A0" w:firstRow="1" w:lastRow="0" w:firstColumn="1" w:lastColumn="0" w:noHBand="1" w:noVBand="1"/>
        <w:tblDescription w:val="Document details showing row labels: purpose, last reviewed, operative date and references."/>
      </w:tblPr>
      <w:tblGrid>
        <w:gridCol w:w="1980"/>
        <w:gridCol w:w="6741"/>
      </w:tblGrid>
      <w:tr w:rsidR="00332357" w:rsidRPr="006B36CF" w:rsidTr="006A67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721" w:type="dxa"/>
            <w:gridSpan w:val="2"/>
          </w:tcPr>
          <w:p w:rsidR="00332357" w:rsidRPr="006B36CF" w:rsidRDefault="000555A2" w:rsidP="006A673C">
            <w:pPr>
              <w:rPr>
                <w:bCs/>
              </w:rPr>
            </w:pPr>
            <w:bookmarkStart w:id="0" w:name="_Toc465175897"/>
            <w:bookmarkStart w:id="1" w:name="_GoBack"/>
            <w:bookmarkEnd w:id="1"/>
            <w:r>
              <w:rPr>
                <w:bCs/>
              </w:rPr>
              <w:t>Treasurer’s D</w:t>
            </w:r>
            <w:r w:rsidR="00332357" w:rsidRPr="006B36CF">
              <w:rPr>
                <w:bCs/>
              </w:rPr>
              <w:t>irection (mandatory)</w:t>
            </w:r>
          </w:p>
        </w:tc>
      </w:tr>
      <w:tr w:rsidR="00332357" w:rsidRPr="006B36CF" w:rsidTr="006A67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332357" w:rsidRPr="006B36CF" w:rsidRDefault="00332357" w:rsidP="006A673C">
            <w:pPr>
              <w:rPr>
                <w:b w:val="0"/>
                <w:bCs/>
              </w:rPr>
            </w:pPr>
            <w:r w:rsidRPr="006B36CF">
              <w:rPr>
                <w:bCs/>
              </w:rPr>
              <w:t>Purpose</w:t>
            </w:r>
          </w:p>
        </w:tc>
        <w:tc>
          <w:tcPr>
            <w:tcW w:w="6741" w:type="dxa"/>
          </w:tcPr>
          <w:p w:rsidR="00332357" w:rsidRPr="006B36CF" w:rsidRDefault="00A84366" w:rsidP="00B258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To p</w:t>
            </w:r>
            <w:r w:rsidR="00BA09CA" w:rsidRPr="00BA09CA">
              <w:rPr>
                <w:bCs/>
              </w:rPr>
              <w:t xml:space="preserve">rescribe agency reporting obligations in accordance with </w:t>
            </w:r>
            <w:r w:rsidR="007003A4">
              <w:rPr>
                <w:bCs/>
              </w:rPr>
              <w:t xml:space="preserve">the </w:t>
            </w:r>
            <w:r w:rsidR="00BA09CA" w:rsidRPr="00BA09CA">
              <w:rPr>
                <w:bCs/>
              </w:rPr>
              <w:t>Australian Go</w:t>
            </w:r>
            <w:r w:rsidR="000C222D">
              <w:rPr>
                <w:bCs/>
              </w:rPr>
              <w:t xml:space="preserve">vernment </w:t>
            </w:r>
            <w:r w:rsidR="007003A4">
              <w:rPr>
                <w:bCs/>
              </w:rPr>
              <w:t>finance statistics framework</w:t>
            </w:r>
          </w:p>
        </w:tc>
      </w:tr>
      <w:tr w:rsidR="00332357" w:rsidRPr="006B36CF" w:rsidTr="006A67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332357" w:rsidRPr="006B36CF" w:rsidRDefault="00332357" w:rsidP="006A673C">
            <w:pPr>
              <w:rPr>
                <w:b w:val="0"/>
                <w:bCs/>
              </w:rPr>
            </w:pPr>
            <w:r w:rsidRPr="006B36CF">
              <w:rPr>
                <w:bCs/>
              </w:rPr>
              <w:t>Last reviewed</w:t>
            </w:r>
          </w:p>
        </w:tc>
        <w:tc>
          <w:tcPr>
            <w:tcW w:w="6741" w:type="dxa"/>
          </w:tcPr>
          <w:p w:rsidR="00332357" w:rsidRPr="006B36CF" w:rsidRDefault="00A84366" w:rsidP="006A67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Not applicable</w:t>
            </w:r>
          </w:p>
        </w:tc>
      </w:tr>
      <w:tr w:rsidR="00332357" w:rsidRPr="006B36CF" w:rsidTr="006A67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332357" w:rsidRPr="006B36CF" w:rsidRDefault="00332357" w:rsidP="006A673C">
            <w:pPr>
              <w:rPr>
                <w:b w:val="0"/>
                <w:bCs/>
              </w:rPr>
            </w:pPr>
            <w:r w:rsidRPr="006B36CF">
              <w:rPr>
                <w:bCs/>
              </w:rPr>
              <w:t>Operative date</w:t>
            </w:r>
          </w:p>
        </w:tc>
        <w:tc>
          <w:tcPr>
            <w:tcW w:w="6741" w:type="dxa"/>
          </w:tcPr>
          <w:p w:rsidR="00332357" w:rsidRDefault="00FE7BF4" w:rsidP="006A67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 xml:space="preserve">Commencing from </w:t>
            </w:r>
            <w:r w:rsidR="00A15791">
              <w:rPr>
                <w:bCs/>
              </w:rPr>
              <w:t>22</w:t>
            </w:r>
            <w:r>
              <w:rPr>
                <w:bCs/>
              </w:rPr>
              <w:t> February 2018</w:t>
            </w:r>
          </w:p>
          <w:p w:rsidR="00FE7BF4" w:rsidRPr="006B36CF" w:rsidRDefault="00FE7BF4" w:rsidP="006A67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Not retrospective</w:t>
            </w:r>
          </w:p>
        </w:tc>
      </w:tr>
      <w:tr w:rsidR="00332357" w:rsidRPr="006B36CF" w:rsidTr="006A673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332357" w:rsidRPr="006B36CF" w:rsidRDefault="00332357" w:rsidP="006A673C">
            <w:pPr>
              <w:rPr>
                <w:b w:val="0"/>
                <w:bCs/>
              </w:rPr>
            </w:pPr>
            <w:r w:rsidRPr="006B36CF">
              <w:rPr>
                <w:bCs/>
              </w:rPr>
              <w:t>References</w:t>
            </w:r>
          </w:p>
        </w:tc>
        <w:tc>
          <w:tcPr>
            <w:tcW w:w="6741" w:type="dxa"/>
          </w:tcPr>
          <w:p w:rsidR="00332357" w:rsidRPr="00D65365" w:rsidRDefault="00FE7BF4" w:rsidP="006A67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>
              <w:rPr>
                <w:bCs/>
              </w:rPr>
              <w:t>Guidance document </w:t>
            </w:r>
            <w:r w:rsidR="00D65365">
              <w:rPr>
                <w:bCs/>
              </w:rPr>
              <w:t xml:space="preserve">– COFOG-A </w:t>
            </w:r>
            <w:r w:rsidR="00D65365">
              <w:rPr>
                <w:b/>
                <w:bCs/>
              </w:rPr>
              <w:t>(recommended to be read in conjunction with this Treasurer’s Direction)</w:t>
            </w:r>
          </w:p>
        </w:tc>
      </w:tr>
    </w:tbl>
    <w:bookmarkEnd w:id="0"/>
    <w:p w:rsidR="00BA09CA" w:rsidRDefault="000555A2" w:rsidP="00BA09CA">
      <w:pPr>
        <w:pStyle w:val="Heading1"/>
        <w:numPr>
          <w:ilvl w:val="0"/>
          <w:numId w:val="0"/>
        </w:numPr>
        <w:ind w:left="432" w:hanging="432"/>
      </w:pPr>
      <w:r>
        <w:t>What is COFOG-A?</w:t>
      </w:r>
    </w:p>
    <w:p w:rsidR="000555A2" w:rsidRDefault="00D275E8" w:rsidP="00BA09CA">
      <w:pPr>
        <w:pStyle w:val="ListNumber"/>
      </w:pPr>
      <w:r>
        <w:t>The c</w:t>
      </w:r>
      <w:r w:rsidR="000555A2">
        <w:t xml:space="preserve">lassification of the </w:t>
      </w:r>
      <w:r>
        <w:t>f</w:t>
      </w:r>
      <w:r w:rsidR="000555A2">
        <w:t xml:space="preserve">unctions of </w:t>
      </w:r>
      <w:r>
        <w:t>g</w:t>
      </w:r>
      <w:r w:rsidR="000555A2">
        <w:t xml:space="preserve">overnment – Australia (COFOG-A) forms part of the </w:t>
      </w:r>
      <w:r w:rsidR="00BA09CA">
        <w:t>Austral</w:t>
      </w:r>
      <w:r>
        <w:t>ian Government finance s</w:t>
      </w:r>
      <w:r w:rsidR="000C222D">
        <w:t xml:space="preserve">tatistics </w:t>
      </w:r>
      <w:r w:rsidR="00BA09CA">
        <w:t xml:space="preserve">framework </w:t>
      </w:r>
      <w:r w:rsidR="000555A2">
        <w:t>which:</w:t>
      </w:r>
    </w:p>
    <w:p w:rsidR="000555A2" w:rsidRDefault="000555A2" w:rsidP="000555A2">
      <w:pPr>
        <w:pStyle w:val="ListNumber2"/>
      </w:pPr>
      <w:r>
        <w:t>measures</w:t>
      </w:r>
      <w:r w:rsidR="00BA09CA">
        <w:t xml:space="preserve"> the fin</w:t>
      </w:r>
      <w:r>
        <w:t>ancial activity of governments</w:t>
      </w:r>
    </w:p>
    <w:p w:rsidR="00BA09CA" w:rsidRDefault="00BA09CA" w:rsidP="000555A2">
      <w:pPr>
        <w:pStyle w:val="ListNumber2"/>
      </w:pPr>
      <w:r>
        <w:t>provides detailed classification of financial data, allowing governments to make better</w:t>
      </w:r>
      <w:r w:rsidR="000555A2">
        <w:t xml:space="preserve"> budgetary and policy decisions</w:t>
      </w:r>
      <w:r>
        <w:t>.</w:t>
      </w:r>
    </w:p>
    <w:p w:rsidR="00BA09CA" w:rsidRDefault="00BA09CA" w:rsidP="00D95121">
      <w:pPr>
        <w:pStyle w:val="ListNumber"/>
      </w:pPr>
      <w:r>
        <w:t>COFOG-A is used</w:t>
      </w:r>
      <w:r w:rsidR="00D10D17">
        <w:t xml:space="preserve"> consistently by all governments</w:t>
      </w:r>
      <w:r>
        <w:t xml:space="preserve"> to classify </w:t>
      </w:r>
      <w:r w:rsidR="000555A2">
        <w:t xml:space="preserve">and group </w:t>
      </w:r>
      <w:r w:rsidR="0058778F">
        <w:t>government expenditure</w:t>
      </w:r>
      <w:r>
        <w:t xml:space="preserve"> </w:t>
      </w:r>
      <w:r w:rsidR="00D95121">
        <w:t xml:space="preserve">according to </w:t>
      </w:r>
      <w:r w:rsidR="0058778F">
        <w:t xml:space="preserve">the </w:t>
      </w:r>
      <w:r w:rsidRPr="00A6456C">
        <w:t>type of government</w:t>
      </w:r>
      <w:r w:rsidR="000555A2">
        <w:t xml:space="preserve"> function or</w:t>
      </w:r>
      <w:r w:rsidR="00D95121">
        <w:t xml:space="preserve"> </w:t>
      </w:r>
      <w:r>
        <w:t>purpose</w:t>
      </w:r>
      <w:r w:rsidR="00235EF0">
        <w:t xml:space="preserve"> of the expenditure</w:t>
      </w:r>
      <w:r>
        <w:t>.</w:t>
      </w:r>
    </w:p>
    <w:p w:rsidR="008B3358" w:rsidRDefault="008B3358" w:rsidP="008B3358">
      <w:pPr>
        <w:pStyle w:val="Heading1"/>
        <w:numPr>
          <w:ilvl w:val="0"/>
          <w:numId w:val="0"/>
        </w:numPr>
        <w:ind w:left="432" w:hanging="432"/>
      </w:pPr>
      <w:r>
        <w:t>Classifying expenditure</w:t>
      </w:r>
    </w:p>
    <w:p w:rsidR="008B3358" w:rsidRDefault="008B3358" w:rsidP="008B3358">
      <w:pPr>
        <w:pStyle w:val="ListNumber"/>
      </w:pPr>
      <w:r>
        <w:t xml:space="preserve">An accountable officer must classify all agency expenditure </w:t>
      </w:r>
      <w:r w:rsidR="00812587">
        <w:t>in line</w:t>
      </w:r>
      <w:r>
        <w:t xml:space="preserve"> with COFOG-A reporting requ</w:t>
      </w:r>
      <w:r w:rsidR="00D275E8">
        <w:t xml:space="preserve">irements, using the Australian </w:t>
      </w:r>
      <w:r w:rsidR="004F2841">
        <w:t xml:space="preserve">System </w:t>
      </w:r>
      <w:r w:rsidR="00D275E8">
        <w:t xml:space="preserve">of </w:t>
      </w:r>
      <w:r w:rsidR="004F2841">
        <w:t>Government Finance Statistics</w:t>
      </w:r>
      <w:r w:rsidR="00D275E8">
        <w:t xml:space="preserve">: </w:t>
      </w:r>
      <w:r w:rsidR="004F2841">
        <w:t>Concepts</w:t>
      </w:r>
      <w:r w:rsidR="00D275E8">
        <w:t xml:space="preserve">, </w:t>
      </w:r>
      <w:r w:rsidR="004F2841">
        <w:t xml:space="preserve">Sources </w:t>
      </w:r>
      <w:r w:rsidR="00D275E8">
        <w:t xml:space="preserve">and </w:t>
      </w:r>
      <w:r w:rsidR="00FE7BF4">
        <w:t>Methods </w:t>
      </w:r>
      <w:r w:rsidR="000C222D">
        <w:t xml:space="preserve">– 2015 </w:t>
      </w:r>
      <w:r w:rsidRPr="008A317D">
        <w:t>manual</w:t>
      </w:r>
      <w:r>
        <w:t>, issued by the A</w:t>
      </w:r>
      <w:r w:rsidR="00D65365">
        <w:t xml:space="preserve">ustralian </w:t>
      </w:r>
      <w:r>
        <w:t>B</w:t>
      </w:r>
      <w:r w:rsidR="00D65365">
        <w:t xml:space="preserve">ureau of </w:t>
      </w:r>
      <w:r>
        <w:t>S</w:t>
      </w:r>
      <w:r w:rsidR="00D65365">
        <w:t>tatistics</w:t>
      </w:r>
      <w:r>
        <w:t>.</w:t>
      </w:r>
    </w:p>
    <w:p w:rsidR="00BA09CA" w:rsidRDefault="00BA09CA" w:rsidP="00720016">
      <w:pPr>
        <w:pStyle w:val="Heading1"/>
        <w:numPr>
          <w:ilvl w:val="0"/>
          <w:numId w:val="0"/>
        </w:numPr>
      </w:pPr>
      <w:r>
        <w:t>Reporting requirements</w:t>
      </w:r>
    </w:p>
    <w:p w:rsidR="0037058F" w:rsidRPr="0037058F" w:rsidRDefault="0037058F" w:rsidP="000555A2">
      <w:pPr>
        <w:pStyle w:val="Heading2"/>
        <w:numPr>
          <w:ilvl w:val="0"/>
          <w:numId w:val="0"/>
        </w:numPr>
        <w:ind w:left="576" w:hanging="576"/>
      </w:pPr>
      <w:r>
        <w:t xml:space="preserve">Actual </w:t>
      </w:r>
      <w:r w:rsidR="000555A2">
        <w:t>reporting</w:t>
      </w:r>
    </w:p>
    <w:p w:rsidR="008B3358" w:rsidRDefault="008B3358" w:rsidP="002C483D">
      <w:pPr>
        <w:pStyle w:val="ListNumber"/>
      </w:pPr>
      <w:r>
        <w:t xml:space="preserve">An accountable officer must </w:t>
      </w:r>
      <w:r w:rsidR="00D00FAA">
        <w:t>submit a</w:t>
      </w:r>
      <w:r w:rsidR="000C222D">
        <w:t xml:space="preserve">n annual </w:t>
      </w:r>
      <w:r w:rsidR="00D00FAA">
        <w:t>COFOG-A return</w:t>
      </w:r>
      <w:r w:rsidR="000C222D">
        <w:t xml:space="preserve"> based on actual expenditure during </w:t>
      </w:r>
      <w:r w:rsidR="00FE7BF4">
        <w:t>a</w:t>
      </w:r>
      <w:r w:rsidR="000C222D">
        <w:t xml:space="preserve"> specified period.</w:t>
      </w:r>
    </w:p>
    <w:p w:rsidR="00D00FAA" w:rsidRDefault="008B3358" w:rsidP="002C483D">
      <w:pPr>
        <w:pStyle w:val="ListNumber"/>
      </w:pPr>
      <w:r>
        <w:t>The</w:t>
      </w:r>
      <w:r w:rsidR="000C222D">
        <w:t xml:space="preserve"> annual</w:t>
      </w:r>
      <w:r>
        <w:t xml:space="preserve"> </w:t>
      </w:r>
      <w:r w:rsidR="00D00FAA">
        <w:t>COFOG-A return must be:</w:t>
      </w:r>
    </w:p>
    <w:p w:rsidR="00D00FAA" w:rsidRDefault="00D275E8" w:rsidP="00D00FAA">
      <w:pPr>
        <w:pStyle w:val="ListNumber2"/>
      </w:pPr>
      <w:r>
        <w:t>coded at four</w:t>
      </w:r>
      <w:r w:rsidR="00D00FAA">
        <w:t>-digit class level</w:t>
      </w:r>
    </w:p>
    <w:p w:rsidR="00D65365" w:rsidRDefault="00D65365" w:rsidP="00D00FAA">
      <w:pPr>
        <w:pStyle w:val="ListNumber2"/>
      </w:pPr>
      <w:r>
        <w:t>in th</w:t>
      </w:r>
      <w:r w:rsidR="00D275E8">
        <w:t>e format prescribed in Appendix </w:t>
      </w:r>
      <w:r w:rsidR="000C222D">
        <w:t xml:space="preserve">A </w:t>
      </w:r>
    </w:p>
    <w:p w:rsidR="000C222D" w:rsidRDefault="00812587" w:rsidP="00D00FAA">
      <w:pPr>
        <w:pStyle w:val="ListNumber2"/>
      </w:pPr>
      <w:r>
        <w:t xml:space="preserve">or </w:t>
      </w:r>
      <w:r w:rsidR="000C222D">
        <w:t>in accordance with instructions from Department of Treasury and Finance.</w:t>
      </w:r>
    </w:p>
    <w:p w:rsidR="00B258D9" w:rsidRDefault="00B258D9">
      <w:pPr>
        <w:rPr>
          <w:rFonts w:eastAsiaTheme="majorEastAsia" w:cstheme="majorBidi"/>
          <w:b/>
          <w:bCs/>
          <w:iCs/>
          <w:color w:val="606060"/>
          <w:sz w:val="28"/>
          <w:szCs w:val="28"/>
        </w:rPr>
      </w:pPr>
      <w:r>
        <w:br w:type="page"/>
      </w:r>
    </w:p>
    <w:p w:rsidR="006846EE" w:rsidRPr="008A317D" w:rsidRDefault="006846EE" w:rsidP="000555A2">
      <w:pPr>
        <w:pStyle w:val="Heading2"/>
        <w:numPr>
          <w:ilvl w:val="0"/>
          <w:numId w:val="0"/>
        </w:numPr>
        <w:ind w:left="576" w:hanging="576"/>
      </w:pPr>
      <w:r w:rsidRPr="008A317D">
        <w:lastRenderedPageBreak/>
        <w:t xml:space="preserve">Budget </w:t>
      </w:r>
      <w:r w:rsidR="000555A2" w:rsidRPr="008A317D">
        <w:t>reporting</w:t>
      </w:r>
    </w:p>
    <w:p w:rsidR="00D00FAA" w:rsidRDefault="00D00FAA" w:rsidP="006A673C">
      <w:pPr>
        <w:pStyle w:val="ListNumber"/>
      </w:pPr>
      <w:r>
        <w:t>An accountable officer must submit an annual COFOG-A return</w:t>
      </w:r>
      <w:r w:rsidR="000C222D">
        <w:t xml:space="preserve"> based on budgeted expenditure for the current and next budget years.</w:t>
      </w:r>
    </w:p>
    <w:p w:rsidR="00D00FAA" w:rsidRDefault="00D00FAA" w:rsidP="006A673C">
      <w:pPr>
        <w:pStyle w:val="ListNumber"/>
      </w:pPr>
      <w:r>
        <w:t>The annual COFOG-A return must be:</w:t>
      </w:r>
    </w:p>
    <w:p w:rsidR="00D00FAA" w:rsidRDefault="00D275E8" w:rsidP="00D00FAA">
      <w:pPr>
        <w:pStyle w:val="ListNumber2"/>
      </w:pPr>
      <w:r>
        <w:t>coded at four</w:t>
      </w:r>
      <w:r w:rsidR="00D00FAA">
        <w:t>-digit class level</w:t>
      </w:r>
    </w:p>
    <w:p w:rsidR="00D65365" w:rsidRDefault="00D65365" w:rsidP="00D00FAA">
      <w:pPr>
        <w:pStyle w:val="ListNumber2"/>
      </w:pPr>
      <w:r>
        <w:t>in th</w:t>
      </w:r>
      <w:r w:rsidR="00D275E8">
        <w:t>e format prescribed in Appendix </w:t>
      </w:r>
      <w:r w:rsidR="007764A1">
        <w:t>B</w:t>
      </w:r>
      <w:r w:rsidR="000C222D">
        <w:t xml:space="preserve"> </w:t>
      </w:r>
    </w:p>
    <w:p w:rsidR="000C222D" w:rsidRDefault="00812587" w:rsidP="00D00FAA">
      <w:pPr>
        <w:pStyle w:val="ListNumber2"/>
      </w:pPr>
      <w:r>
        <w:t xml:space="preserve">or </w:t>
      </w:r>
      <w:r w:rsidR="000C222D">
        <w:t>in accordance with instructions from Department of Treasury and Finance.</w:t>
      </w:r>
    </w:p>
    <w:p w:rsidR="0049513B" w:rsidRPr="0049513B" w:rsidRDefault="00C82F23" w:rsidP="00D00FAA">
      <w:pPr>
        <w:pStyle w:val="Heading2"/>
        <w:numPr>
          <w:ilvl w:val="0"/>
          <w:numId w:val="0"/>
        </w:numPr>
        <w:ind w:left="576" w:hanging="576"/>
      </w:pPr>
      <w:r w:rsidRPr="00C82F23">
        <w:t xml:space="preserve"> </w:t>
      </w:r>
      <w:r w:rsidR="00A84366">
        <w:t>Exclusions</w:t>
      </w:r>
    </w:p>
    <w:p w:rsidR="00AF3019" w:rsidRDefault="004D4464" w:rsidP="00855B96">
      <w:pPr>
        <w:pStyle w:val="ListNumber"/>
      </w:pPr>
      <w:r>
        <w:t xml:space="preserve">An accountable officer may be excluded from submitting </w:t>
      </w:r>
      <w:r w:rsidR="00F725EE">
        <w:t>a COFOG-A return</w:t>
      </w:r>
      <w:r w:rsidR="00FE7BF4">
        <w:t>,</w:t>
      </w:r>
      <w:r>
        <w:t xml:space="preserve"> where advised by </w:t>
      </w:r>
      <w:r w:rsidR="00812587">
        <w:t xml:space="preserve">the </w:t>
      </w:r>
      <w:r>
        <w:t>Departme</w:t>
      </w:r>
      <w:r w:rsidR="00B97A70">
        <w:t>nt of Treasury and Finance</w:t>
      </w:r>
      <w:r w:rsidR="00855B96">
        <w:t>.</w:t>
      </w:r>
    </w:p>
    <w:p w:rsidR="003A2424" w:rsidRDefault="003A2424" w:rsidP="003A2424">
      <w:pPr>
        <w:pStyle w:val="ListNumber"/>
        <w:numPr>
          <w:ilvl w:val="0"/>
          <w:numId w:val="0"/>
        </w:numPr>
      </w:pPr>
    </w:p>
    <w:tbl>
      <w:tblPr>
        <w:tblStyle w:val="NTGTable"/>
        <w:tblW w:w="0" w:type="auto"/>
        <w:tblBorders>
          <w:top w:val="single" w:sz="4" w:space="0" w:color="808080" w:themeColor="background1" w:themeShade="80"/>
          <w:left w:val="none" w:sz="0" w:space="0" w:color="auto"/>
          <w:bottom w:val="single" w:sz="4" w:space="0" w:color="808080" w:themeColor="background1" w:themeShade="80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ook w:val="0620" w:firstRow="1" w:lastRow="0" w:firstColumn="0" w:lastColumn="0" w:noHBand="1" w:noVBand="1"/>
        <w:tblDescription w:val="Document change history showing version, date, author and change details"/>
      </w:tblPr>
      <w:tblGrid>
        <w:gridCol w:w="1560"/>
        <w:gridCol w:w="7171"/>
      </w:tblGrid>
      <w:tr w:rsidR="005C7CD3" w:rsidRPr="003A2424" w:rsidTr="00C700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31" w:type="dxa"/>
            <w:gridSpan w:val="2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5C7CD3" w:rsidRPr="003A2424" w:rsidRDefault="005C7CD3" w:rsidP="00C7005E">
            <w:pPr>
              <w:rPr>
                <w:b w:val="0"/>
              </w:rPr>
            </w:pPr>
            <w:r>
              <w:t>Appendices</w:t>
            </w:r>
          </w:p>
        </w:tc>
      </w:tr>
      <w:tr w:rsidR="005C7CD3" w:rsidRPr="003A2424" w:rsidTr="00C7005E">
        <w:tc>
          <w:tcPr>
            <w:tcW w:w="156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5C7CD3" w:rsidRPr="00BE4C4B" w:rsidRDefault="005C7CD3" w:rsidP="00C7005E">
            <w:r>
              <w:t>Appendix A</w:t>
            </w:r>
          </w:p>
        </w:tc>
        <w:tc>
          <w:tcPr>
            <w:tcW w:w="7171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5C7CD3" w:rsidRPr="00BE4C4B" w:rsidRDefault="003E655F" w:rsidP="00C7005E">
            <w:r>
              <w:t>COFOG-A actual return</w:t>
            </w:r>
          </w:p>
        </w:tc>
      </w:tr>
      <w:tr w:rsidR="005C7CD3" w:rsidRPr="003A2424" w:rsidTr="00C7005E">
        <w:tc>
          <w:tcPr>
            <w:tcW w:w="156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5C7CD3" w:rsidRDefault="005C7CD3" w:rsidP="00C7005E">
            <w:r>
              <w:t>Appendix B</w:t>
            </w:r>
          </w:p>
        </w:tc>
        <w:tc>
          <w:tcPr>
            <w:tcW w:w="7171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5C7CD3" w:rsidRPr="00BE4C4B" w:rsidRDefault="003E655F" w:rsidP="00C7005E">
            <w:r>
              <w:t>COFOG-A budget return</w:t>
            </w:r>
          </w:p>
        </w:tc>
      </w:tr>
    </w:tbl>
    <w:p w:rsidR="005C7CD3" w:rsidRDefault="005C7CD3" w:rsidP="003A2424">
      <w:pPr>
        <w:pStyle w:val="ListNumber"/>
        <w:numPr>
          <w:ilvl w:val="0"/>
          <w:numId w:val="0"/>
        </w:numPr>
      </w:pPr>
    </w:p>
    <w:tbl>
      <w:tblPr>
        <w:tblStyle w:val="NTGTable"/>
        <w:tblW w:w="0" w:type="auto"/>
        <w:tblBorders>
          <w:top w:val="single" w:sz="4" w:space="0" w:color="808080" w:themeColor="background1" w:themeShade="80"/>
          <w:left w:val="none" w:sz="0" w:space="0" w:color="auto"/>
          <w:bottom w:val="single" w:sz="4" w:space="0" w:color="808080" w:themeColor="background1" w:themeShade="80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ook w:val="0620" w:firstRow="1" w:lastRow="0" w:firstColumn="0" w:lastColumn="0" w:noHBand="1" w:noVBand="1"/>
        <w:tblDescription w:val="Document change history showing version, date, author and change details"/>
      </w:tblPr>
      <w:tblGrid>
        <w:gridCol w:w="1023"/>
        <w:gridCol w:w="2133"/>
        <w:gridCol w:w="2373"/>
        <w:gridCol w:w="3202"/>
      </w:tblGrid>
      <w:tr w:rsidR="003A2424" w:rsidRPr="003A2424" w:rsidTr="003A24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31" w:type="dxa"/>
            <w:gridSpan w:val="4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3A2424" w:rsidRPr="003A2424" w:rsidRDefault="003A2424" w:rsidP="00F24220">
            <w:pPr>
              <w:rPr>
                <w:b w:val="0"/>
              </w:rPr>
            </w:pPr>
            <w:r w:rsidRPr="003A2424">
              <w:t>Change history</w:t>
            </w:r>
          </w:p>
        </w:tc>
      </w:tr>
      <w:tr w:rsidR="003A2424" w:rsidRPr="003A2424" w:rsidTr="003A2424">
        <w:tc>
          <w:tcPr>
            <w:tcW w:w="1023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3A2424" w:rsidRPr="003A2424" w:rsidRDefault="003A2424" w:rsidP="00F24220">
            <w:pPr>
              <w:rPr>
                <w:b/>
              </w:rPr>
            </w:pPr>
            <w:r w:rsidRPr="003A2424">
              <w:t>Version</w:t>
            </w:r>
          </w:p>
        </w:tc>
        <w:tc>
          <w:tcPr>
            <w:tcW w:w="2133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3A2424" w:rsidRPr="003A2424" w:rsidRDefault="003A2424" w:rsidP="00F24220">
            <w:pPr>
              <w:rPr>
                <w:b/>
              </w:rPr>
            </w:pPr>
            <w:r w:rsidRPr="003A2424">
              <w:t>Date</w:t>
            </w:r>
          </w:p>
        </w:tc>
        <w:tc>
          <w:tcPr>
            <w:tcW w:w="2373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3A2424" w:rsidRPr="003A2424" w:rsidRDefault="003A2424" w:rsidP="00F24220">
            <w:pPr>
              <w:rPr>
                <w:b/>
              </w:rPr>
            </w:pPr>
            <w:r w:rsidRPr="003A2424">
              <w:t>Author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</w:tcPr>
          <w:p w:rsidR="003A2424" w:rsidRPr="003A2424" w:rsidRDefault="003A2424" w:rsidP="00F24220">
            <w:pPr>
              <w:rPr>
                <w:b/>
              </w:rPr>
            </w:pPr>
            <w:r w:rsidRPr="003A2424">
              <w:t>Change details</w:t>
            </w:r>
          </w:p>
        </w:tc>
      </w:tr>
      <w:tr w:rsidR="003A2424" w:rsidRPr="003A2424" w:rsidTr="003E655F">
        <w:tc>
          <w:tcPr>
            <w:tcW w:w="102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3A2424" w:rsidRPr="003A2424" w:rsidRDefault="00AC78EE" w:rsidP="00F24220">
            <w:fldSimple w:instr=" DOCPROPERTY  VersionNo  \* MERGEFORMAT ">
              <w:r w:rsidR="003A2424" w:rsidRPr="003A2424">
                <w:t>1.0</w:t>
              </w:r>
            </w:fldSimple>
          </w:p>
        </w:tc>
        <w:tc>
          <w:tcPr>
            <w:tcW w:w="213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3A2424" w:rsidRPr="003A2424" w:rsidRDefault="003A2424" w:rsidP="00F24220">
            <w:r w:rsidRPr="003A2424">
              <w:rPr>
                <w:bCs/>
              </w:rPr>
              <w:fldChar w:fldCharType="begin"/>
            </w:r>
            <w:r w:rsidRPr="003A2424">
              <w:rPr>
                <w:bCs/>
              </w:rPr>
              <w:instrText xml:space="preserve"> DOCPROPERTY  DocumentDate  \* MERGEFORMAT </w:instrText>
            </w:r>
            <w:r w:rsidRPr="003A2424">
              <w:rPr>
                <w:bCs/>
              </w:rPr>
              <w:fldChar w:fldCharType="separate"/>
            </w:r>
            <w:r w:rsidRPr="003A2424">
              <w:rPr>
                <w:bCs/>
              </w:rPr>
              <w:t>22 February 2018</w:t>
            </w:r>
            <w:r w:rsidRPr="003A2424">
              <w:rPr>
                <w:bCs/>
              </w:rPr>
              <w:fldChar w:fldCharType="end"/>
            </w:r>
          </w:p>
        </w:tc>
        <w:tc>
          <w:tcPr>
            <w:tcW w:w="2373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3A2424" w:rsidRPr="003A2424" w:rsidRDefault="00AC78EE" w:rsidP="00F24220">
            <w:fldSimple w:instr=" DOCPROPERTY  DocumentAuthor  \* MERGEFORMAT ">
              <w:r w:rsidR="003A2424" w:rsidRPr="003A2424">
                <w:t>DTF Financial Policy</w:t>
              </w:r>
            </w:fldSimple>
          </w:p>
        </w:tc>
        <w:tc>
          <w:tcPr>
            <w:tcW w:w="3202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3A2424" w:rsidRPr="003A2424" w:rsidRDefault="003A2424" w:rsidP="00F24220">
            <w:r w:rsidRPr="003A2424">
              <w:t>Initial version</w:t>
            </w:r>
          </w:p>
        </w:tc>
      </w:tr>
      <w:tr w:rsidR="003E655F" w:rsidRPr="003A2424" w:rsidTr="00F24220">
        <w:tc>
          <w:tcPr>
            <w:tcW w:w="1023" w:type="dxa"/>
            <w:tcBorders>
              <w:top w:val="single" w:sz="4" w:space="0" w:color="808080" w:themeColor="background1" w:themeShade="80"/>
            </w:tcBorders>
          </w:tcPr>
          <w:p w:rsidR="003E655F" w:rsidRDefault="003E655F" w:rsidP="00F24220">
            <w:r>
              <w:t>1.1</w:t>
            </w:r>
          </w:p>
        </w:tc>
        <w:tc>
          <w:tcPr>
            <w:tcW w:w="2133" w:type="dxa"/>
            <w:tcBorders>
              <w:top w:val="single" w:sz="4" w:space="0" w:color="808080" w:themeColor="background1" w:themeShade="80"/>
            </w:tcBorders>
          </w:tcPr>
          <w:p w:rsidR="003E655F" w:rsidRPr="003A2424" w:rsidRDefault="003E655F" w:rsidP="00F24220">
            <w:pPr>
              <w:rPr>
                <w:bCs/>
              </w:rPr>
            </w:pPr>
            <w:r>
              <w:rPr>
                <w:bCs/>
              </w:rPr>
              <w:t>15 June 2018</w:t>
            </w:r>
          </w:p>
        </w:tc>
        <w:tc>
          <w:tcPr>
            <w:tcW w:w="2373" w:type="dxa"/>
            <w:tcBorders>
              <w:top w:val="single" w:sz="4" w:space="0" w:color="808080" w:themeColor="background1" w:themeShade="80"/>
            </w:tcBorders>
          </w:tcPr>
          <w:p w:rsidR="003E655F" w:rsidRDefault="003E655F" w:rsidP="00F24220">
            <w:r>
              <w:t>DTF Financial Policy</w:t>
            </w:r>
          </w:p>
        </w:tc>
        <w:tc>
          <w:tcPr>
            <w:tcW w:w="3202" w:type="dxa"/>
            <w:tcBorders>
              <w:top w:val="single" w:sz="4" w:space="0" w:color="808080" w:themeColor="background1" w:themeShade="80"/>
            </w:tcBorders>
          </w:tcPr>
          <w:p w:rsidR="003E655F" w:rsidRPr="003A2424" w:rsidRDefault="003E655F" w:rsidP="00F24220">
            <w:r>
              <w:t>Minor formatting</w:t>
            </w:r>
          </w:p>
        </w:tc>
      </w:tr>
    </w:tbl>
    <w:p w:rsidR="005C7CD3" w:rsidRPr="003A2424" w:rsidRDefault="005C7CD3" w:rsidP="003A2424">
      <w:pPr>
        <w:pStyle w:val="ListNumber"/>
        <w:numPr>
          <w:ilvl w:val="0"/>
          <w:numId w:val="0"/>
        </w:numPr>
      </w:pPr>
    </w:p>
    <w:sectPr w:rsidR="005C7CD3" w:rsidRPr="003A2424" w:rsidSect="006B36CF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644" w:bottom="1134" w:left="153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8EE" w:rsidRDefault="00AC78EE" w:rsidP="007332FF">
      <w:r>
        <w:separator/>
      </w:r>
    </w:p>
  </w:endnote>
  <w:endnote w:type="continuationSeparator" w:id="0">
    <w:p w:rsidR="00AC78EE" w:rsidRDefault="00AC78EE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072" w:rsidRPr="00AE306C" w:rsidRDefault="007151D8" w:rsidP="002926BC">
    <w:pPr>
      <w:tabs>
        <w:tab w:val="right" w:pos="10206"/>
      </w:tabs>
      <w:spacing w:after="120"/>
      <w:ind w:left="-567" w:right="-568"/>
      <w:rPr>
        <w:sz w:val="16"/>
        <w:szCs w:val="16"/>
      </w:rPr>
    </w:pPr>
    <w:r>
      <w:rPr>
        <w:sz w:val="16"/>
        <w:szCs w:val="16"/>
      </w:rPr>
      <w:pict>
        <v:rect id="_x0000_i1025" style="width:481.9pt;height:.5pt" o:hralign="center" o:hrstd="t" o:hrnoshade="t" o:hr="t" fillcolor="black [3213]" stroked="f"/>
      </w:pict>
    </w:r>
  </w:p>
  <w:p w:rsidR="005F5072" w:rsidRPr="004D1B76" w:rsidRDefault="005F5072" w:rsidP="002926BC">
    <w:pPr>
      <w:pStyle w:val="NTGFooter2deptpagenum"/>
      <w:tabs>
        <w:tab w:val="clear" w:pos="9639"/>
        <w:tab w:val="right" w:pos="10206"/>
      </w:tabs>
      <w:ind w:left="-567" w:right="-568"/>
    </w:pPr>
    <w:r w:rsidRPr="007B5DA2">
      <w:rPr>
        <w:rStyle w:val="NTGFooterDepartmentofChar"/>
      </w:rPr>
      <w:fldChar w:fldCharType="begin"/>
    </w:r>
    <w:r w:rsidRPr="007B5DA2">
      <w:rPr>
        <w:rStyle w:val="NTGFooterDepartmentofChar"/>
      </w:rPr>
      <w:instrText xml:space="preserve"> DOCPROPERTY  DepartmentOf  \* MERGEFORMAT </w:instrText>
    </w:r>
    <w:r w:rsidRPr="007B5DA2">
      <w:rPr>
        <w:rStyle w:val="NTGFooterDepartmentofChar"/>
      </w:rPr>
      <w:fldChar w:fldCharType="separate"/>
    </w:r>
    <w:r w:rsidR="003A2424">
      <w:rPr>
        <w:rStyle w:val="NTGFooterDepartmentofChar"/>
      </w:rPr>
      <w:t xml:space="preserve">Department of </w:t>
    </w:r>
    <w:r w:rsidRPr="007B5DA2">
      <w:rPr>
        <w:rStyle w:val="NTGFooterDepartmentofChar"/>
      </w:rPr>
      <w:fldChar w:fldCharType="end"/>
    </w:r>
    <w:r w:rsidRPr="007B5DA2">
      <w:rPr>
        <w:rStyle w:val="NTGFooterDepartmentNameChar"/>
      </w:rPr>
      <w:fldChar w:fldCharType="begin"/>
    </w:r>
    <w:r w:rsidRPr="007B5DA2">
      <w:rPr>
        <w:rStyle w:val="NTGFooterDepartmentNameChar"/>
      </w:rPr>
      <w:instrText xml:space="preserve"> DOCPROPERTY  DepartmentName  \* MERGEFORMAT </w:instrText>
    </w:r>
    <w:r w:rsidRPr="007B5DA2">
      <w:rPr>
        <w:rStyle w:val="NTGFooterDepartmentNameChar"/>
      </w:rPr>
      <w:fldChar w:fldCharType="separate"/>
    </w:r>
    <w:r w:rsidR="003A2424">
      <w:rPr>
        <w:rStyle w:val="NTGFooterDepartmentNameChar"/>
      </w:rPr>
      <w:t>Treasury and Finance</w:t>
    </w:r>
    <w:r w:rsidRPr="007B5DA2">
      <w:rPr>
        <w:rStyle w:val="NTGFooterDepartmentNameChar"/>
      </w:rPr>
      <w:fldChar w:fldCharType="end"/>
    </w:r>
    <w:r w:rsidRPr="004D1B76">
      <w:tab/>
    </w:r>
    <w:r w:rsidRPr="007B5DA2">
      <w:rPr>
        <w:rStyle w:val="NTGFooter2deptpagenumChar"/>
        <w:rFonts w:eastAsia="Calibri"/>
      </w:rPr>
      <w:t xml:space="preserve">Page </w:t>
    </w:r>
    <w:r w:rsidRPr="007B5DA2">
      <w:rPr>
        <w:rStyle w:val="NTGFooter2deptpagenumChar"/>
        <w:rFonts w:eastAsia="Calibri"/>
      </w:rPr>
      <w:fldChar w:fldCharType="begin"/>
    </w:r>
    <w:r w:rsidRPr="007B5DA2">
      <w:rPr>
        <w:rStyle w:val="NTGFooter2deptpagenumChar"/>
        <w:rFonts w:eastAsia="Calibri"/>
      </w:rPr>
      <w:instrText xml:space="preserve"> PAGE  \* Arabic  \* MERGEFORMAT </w:instrText>
    </w:r>
    <w:r w:rsidRPr="007B5DA2">
      <w:rPr>
        <w:rStyle w:val="NTGFooter2deptpagenumChar"/>
        <w:rFonts w:eastAsia="Calibri"/>
      </w:rPr>
      <w:fldChar w:fldCharType="separate"/>
    </w:r>
    <w:r w:rsidR="007151D8">
      <w:rPr>
        <w:rStyle w:val="NTGFooter2deptpagenumChar"/>
        <w:rFonts w:eastAsia="Calibri"/>
        <w:noProof/>
      </w:rPr>
      <w:t>2</w:t>
    </w:r>
    <w:r w:rsidRPr="007B5DA2">
      <w:rPr>
        <w:rStyle w:val="NTGFooter2deptpagenumChar"/>
        <w:rFonts w:eastAsia="Calibri"/>
      </w:rPr>
      <w:fldChar w:fldCharType="end"/>
    </w:r>
    <w:r w:rsidRPr="007B5DA2">
      <w:rPr>
        <w:rStyle w:val="NTGFooter2deptpagenumChar"/>
        <w:rFonts w:eastAsia="Calibri"/>
      </w:rPr>
      <w:t xml:space="preserve"> of </w:t>
    </w:r>
    <w:r w:rsidRPr="007B5DA2">
      <w:rPr>
        <w:rStyle w:val="NTGFooter2deptpagenumChar"/>
        <w:rFonts w:eastAsia="Calibri"/>
      </w:rPr>
      <w:fldChar w:fldCharType="begin"/>
    </w:r>
    <w:r w:rsidRPr="007B5DA2">
      <w:rPr>
        <w:rStyle w:val="NTGFooter2deptpagenumChar"/>
        <w:rFonts w:eastAsia="Calibri"/>
      </w:rPr>
      <w:instrText xml:space="preserve"> NUMPAGES  \* Arabic  \* MERGEFORMAT </w:instrText>
    </w:r>
    <w:r w:rsidRPr="007B5DA2">
      <w:rPr>
        <w:rStyle w:val="NTGFooter2deptpagenumChar"/>
        <w:rFonts w:eastAsia="Calibri"/>
      </w:rPr>
      <w:fldChar w:fldCharType="separate"/>
    </w:r>
    <w:r w:rsidR="007151D8">
      <w:rPr>
        <w:rStyle w:val="NTGFooter2deptpagenumChar"/>
        <w:rFonts w:eastAsia="Calibri"/>
        <w:noProof/>
      </w:rPr>
      <w:t>2</w:t>
    </w:r>
    <w:r w:rsidRPr="007B5DA2">
      <w:rPr>
        <w:rStyle w:val="NTGFooter2deptpagenumChar"/>
        <w:rFonts w:eastAsia="Calibri"/>
      </w:rPr>
      <w:fldChar w:fldCharType="end"/>
    </w:r>
  </w:p>
  <w:p w:rsidR="005F5072" w:rsidRPr="007B5DA2" w:rsidRDefault="007151D8" w:rsidP="002926BC">
    <w:pPr>
      <w:pStyle w:val="NTGFooter2DateVersion"/>
      <w:tabs>
        <w:tab w:val="clear" w:pos="9639"/>
        <w:tab w:val="right" w:pos="10206"/>
      </w:tabs>
      <w:ind w:left="-567" w:right="-568"/>
      <w:rPr>
        <w:rStyle w:val="NTGFooter2deptpagenumChar"/>
        <w:rFonts w:eastAsia="Calibri"/>
      </w:rPr>
    </w:pPr>
    <w:r>
      <w:fldChar w:fldCharType="begin"/>
    </w:r>
    <w:r>
      <w:instrText xml:space="preserve"> DOCPROPERTY  DocumentDate  \* MERGEFORMAT </w:instrText>
    </w:r>
    <w:r>
      <w:fldChar w:fldCharType="separate"/>
    </w:r>
    <w:r w:rsidR="003E655F">
      <w:t>15 June 2018</w:t>
    </w:r>
    <w:r>
      <w:fldChar w:fldCharType="end"/>
    </w:r>
    <w:r>
      <w:fldChar w:fldCharType="begin"/>
    </w:r>
    <w:r>
      <w:instrText xml:space="preserve"> DOCPROPERTY  VersionNo  \* MERGEFORMAT </w:instrText>
    </w:r>
    <w:r>
      <w:fldChar w:fldCharType="separate"/>
    </w:r>
    <w:r w:rsidR="003E655F">
      <w:t>, Version 1.1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2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655"/>
      <w:gridCol w:w="2268"/>
    </w:tblGrid>
    <w:tr w:rsidR="005F5072" w:rsidRPr="00132658" w:rsidTr="006B36CF">
      <w:trPr>
        <w:cantSplit/>
        <w:trHeight w:hRule="exact" w:val="1400"/>
        <w:tblHeader/>
      </w:trPr>
      <w:tc>
        <w:tcPr>
          <w:tcW w:w="7655" w:type="dxa"/>
          <w:vAlign w:val="center"/>
        </w:tcPr>
        <w:p w:rsidR="005F5072" w:rsidRPr="00705C9D" w:rsidRDefault="005F5072" w:rsidP="007B5DA2">
          <w:pPr>
            <w:pStyle w:val="NTGFooter1items"/>
            <w:rPr>
              <w:rStyle w:val="NTGFooterDepartmentNameChar"/>
            </w:rPr>
          </w:pPr>
          <w:r w:rsidRPr="00705C9D">
            <w:rPr>
              <w:rStyle w:val="NTGFooterDepartmentofChar"/>
            </w:rPr>
            <w:fldChar w:fldCharType="begin"/>
          </w:r>
          <w:r w:rsidRPr="00705C9D">
            <w:rPr>
              <w:rStyle w:val="NTGFooterDepartmentofChar"/>
            </w:rPr>
            <w:instrText xml:space="preserve"> DOCPROPERTY  DepartmentOf  \* MERGEFORMAT </w:instrText>
          </w:r>
          <w:r w:rsidRPr="00705C9D">
            <w:rPr>
              <w:rStyle w:val="NTGFooterDepartmentofChar"/>
            </w:rPr>
            <w:fldChar w:fldCharType="separate"/>
          </w:r>
          <w:r w:rsidR="003A2424">
            <w:rPr>
              <w:rStyle w:val="NTGFooterDepartmentofChar"/>
            </w:rPr>
            <w:t xml:space="preserve">Department of </w:t>
          </w:r>
          <w:r w:rsidRPr="00705C9D">
            <w:rPr>
              <w:rStyle w:val="NTGFooterDepartmentofChar"/>
            </w:rPr>
            <w:fldChar w:fldCharType="end"/>
          </w:r>
          <w:r w:rsidRPr="00705C9D">
            <w:rPr>
              <w:rStyle w:val="NTGFooterDepartmentNameChar"/>
            </w:rPr>
            <w:fldChar w:fldCharType="begin"/>
          </w:r>
          <w:r w:rsidRPr="00705C9D">
            <w:rPr>
              <w:rStyle w:val="NTGFooterDepartmentNameChar"/>
            </w:rPr>
            <w:instrText xml:space="preserve"> DOCPROPERTY  DepartmentName  \* MERGEFORMAT </w:instrText>
          </w:r>
          <w:r w:rsidRPr="00705C9D">
            <w:rPr>
              <w:rStyle w:val="NTGFooterDepartmentNameChar"/>
            </w:rPr>
            <w:fldChar w:fldCharType="separate"/>
          </w:r>
          <w:r w:rsidR="003A2424">
            <w:rPr>
              <w:rStyle w:val="NTGFooterDepartmentNameChar"/>
            </w:rPr>
            <w:t>Treasury and Finance</w:t>
          </w:r>
          <w:r w:rsidRPr="00705C9D">
            <w:rPr>
              <w:rStyle w:val="NTGFooterDepartmentNameChar"/>
            </w:rPr>
            <w:fldChar w:fldCharType="end"/>
          </w:r>
        </w:p>
        <w:p w:rsidR="005F5072" w:rsidRPr="007B5DA2" w:rsidRDefault="005F5072" w:rsidP="00A15791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7151D8">
            <w:rPr>
              <w:noProof/>
            </w:rPr>
            <w:t>1</w:t>
          </w:r>
          <w:r w:rsidRPr="007B5DA2">
            <w:fldChar w:fldCharType="end"/>
          </w:r>
          <w:r w:rsidRPr="007B5DA2">
            <w:t xml:space="preserve"> of </w:t>
          </w:r>
          <w:r w:rsidR="007151D8">
            <w:fldChar w:fldCharType="begin"/>
          </w:r>
          <w:r w:rsidR="007151D8">
            <w:instrText xml:space="preserve"> NUMPAGES  \* Arabic  \* MERGEFORMAT </w:instrText>
          </w:r>
          <w:r w:rsidR="007151D8">
            <w:fldChar w:fldCharType="separate"/>
          </w:r>
          <w:r w:rsidR="007151D8">
            <w:rPr>
              <w:noProof/>
            </w:rPr>
            <w:t>2</w:t>
          </w:r>
          <w:r w:rsidR="007151D8">
            <w:rPr>
              <w:noProof/>
            </w:rPr>
            <w:fldChar w:fldCharType="end"/>
          </w:r>
          <w:r w:rsidRPr="007B5DA2">
            <w:tab/>
          </w:r>
          <w:r w:rsidR="007151D8">
            <w:fldChar w:fldCharType="begin"/>
          </w:r>
          <w:r w:rsidR="007151D8">
            <w:instrText xml:space="preserve"> DOCPROPERTY  DocumentDate  \* MERGEFORMAT </w:instrText>
          </w:r>
          <w:r w:rsidR="007151D8">
            <w:fldChar w:fldCharType="separate"/>
          </w:r>
          <w:r w:rsidR="003E655F">
            <w:t>15 June 2018</w:t>
          </w:r>
          <w:r w:rsidR="007151D8">
            <w:fldChar w:fldCharType="end"/>
          </w:r>
          <w:r w:rsidRPr="007B5DA2">
            <w:rPr>
              <w:rStyle w:val="NTGFooter1itemsChar"/>
            </w:rPr>
            <w:fldChar w:fldCharType="begin"/>
          </w:r>
          <w:r w:rsidRPr="007B5DA2">
            <w:rPr>
              <w:rStyle w:val="NTGFooter1itemsChar"/>
            </w:rPr>
            <w:instrText xml:space="preserve"> DOCPROPERTY  VersionNo  \* MERGEFORMAT </w:instrText>
          </w:r>
          <w:r w:rsidRPr="007B5DA2">
            <w:rPr>
              <w:rStyle w:val="NTGFooter1itemsChar"/>
            </w:rPr>
            <w:fldChar w:fldCharType="separate"/>
          </w:r>
          <w:r w:rsidR="003E655F">
            <w:rPr>
              <w:rStyle w:val="NTGFooter1itemsChar"/>
            </w:rPr>
            <w:t>, Version 1.1</w:t>
          </w:r>
          <w:r w:rsidRPr="007B5DA2">
            <w:rPr>
              <w:rStyle w:val="NTGFooter1itemsChar"/>
            </w:rPr>
            <w:fldChar w:fldCharType="end"/>
          </w:r>
        </w:p>
      </w:tc>
      <w:tc>
        <w:tcPr>
          <w:tcW w:w="2268" w:type="dxa"/>
          <w:vAlign w:val="center"/>
        </w:tcPr>
        <w:p w:rsidR="005F5072" w:rsidRPr="001E14EB" w:rsidRDefault="005F5072" w:rsidP="00543BD1">
          <w:pPr>
            <w:spacing w:after="0"/>
            <w:jc w:val="right"/>
          </w:pPr>
          <w:r w:rsidRPr="00132658">
            <w:rPr>
              <w:noProof/>
              <w:lang w:eastAsia="en-AU"/>
            </w:rPr>
            <w:drawing>
              <wp:inline distT="0" distB="0" distL="0" distR="0" wp14:anchorId="239AB0B9" wp14:editId="007A7184">
                <wp:extent cx="1347470" cy="481330"/>
                <wp:effectExtent l="0" t="0" r="5080" b="0"/>
                <wp:docPr id="1" name="Picture 1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470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5F5072" w:rsidRPr="00543BD1" w:rsidRDefault="005F5072" w:rsidP="00543BD1">
    <w:pPr>
      <w:pStyle w:val="NoSpacing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8EE" w:rsidRDefault="00AC78EE" w:rsidP="007332FF">
      <w:r>
        <w:separator/>
      </w:r>
    </w:p>
  </w:footnote>
  <w:footnote w:type="continuationSeparator" w:id="0">
    <w:p w:rsidR="00AC78EE" w:rsidRDefault="00AC78EE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alias w:val="Title"/>
      <w:tag w:val=""/>
      <w:id w:val="1341128924"/>
      <w:placeholder>
        <w:docPart w:val="73AFCDC05F404A03AB8999A87CF305AA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5F5072" w:rsidRPr="00D275E8" w:rsidRDefault="00FE7BF4" w:rsidP="00D275E8">
        <w:pPr>
          <w:pStyle w:val="Header"/>
        </w:pPr>
        <w:r>
          <w:t>Treasurer’s Direction </w:t>
        </w:r>
        <w:r w:rsidR="00D275E8">
          <w:t>– Classification</w:t>
        </w:r>
        <w:r>
          <w:t xml:space="preserve"> of the functions of government </w:t>
        </w:r>
        <w:r w:rsidR="00D275E8">
          <w:t>– Australia (COFOG-A)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alias w:val="Title"/>
      <w:tag w:val=""/>
      <w:id w:val="1748683773"/>
      <w:placeholder>
        <w:docPart w:val="C93E848B27CA4F81BE0DCEB960A204D0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:rsidR="005F5072" w:rsidRDefault="000555A2" w:rsidP="0050530C">
        <w:pPr>
          <w:pStyle w:val="Title"/>
        </w:pPr>
        <w:r>
          <w:t>Treasurer’s Direction </w:t>
        </w:r>
        <w:r w:rsidR="00255CF1">
          <w:t>– Classification</w:t>
        </w:r>
        <w:r w:rsidR="00D275E8">
          <w:t xml:space="preserve"> of the functions of g</w:t>
        </w:r>
        <w:r>
          <w:t>overnment </w:t>
        </w:r>
        <w:r w:rsidR="00255CF1">
          <w:t>– Australia (COFOG-A)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B866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0F0990"/>
    <w:multiLevelType w:val="multilevel"/>
    <w:tmpl w:val="0C78A7AC"/>
    <w:name w:val="NTG Table Bullet List33222222222222222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5C03AEC"/>
    <w:multiLevelType w:val="multilevel"/>
    <w:tmpl w:val="BD7A8414"/>
    <w:name w:val="NTG Table Bullet List3322222"/>
    <w:numStyleLink w:val="NTGStandardList"/>
  </w:abstractNum>
  <w:abstractNum w:abstractNumId="3" w15:restartNumberingAfterBreak="0">
    <w:nsid w:val="068B22E4"/>
    <w:multiLevelType w:val="multilevel"/>
    <w:tmpl w:val="4E6AC8F6"/>
    <w:name w:val="NTG Table Bullet List33222222"/>
    <w:numStyleLink w:val="NTGStandardNumList"/>
  </w:abstractNum>
  <w:abstractNum w:abstractNumId="4" w15:restartNumberingAfterBreak="0">
    <w:nsid w:val="06DB268B"/>
    <w:multiLevelType w:val="multilevel"/>
    <w:tmpl w:val="BD7A8414"/>
    <w:name w:val="NTG Table Bullet List32223"/>
    <w:numStyleLink w:val="NTGStandardList"/>
  </w:abstractNum>
  <w:abstractNum w:abstractNumId="5" w15:restartNumberingAfterBreak="0">
    <w:nsid w:val="09CD3ABE"/>
    <w:multiLevelType w:val="multilevel"/>
    <w:tmpl w:val="0C78A7AC"/>
    <w:name w:val="NTG Table Bullet List332222"/>
    <w:numStyleLink w:val="NTGTableList"/>
  </w:abstractNum>
  <w:abstractNum w:abstractNumId="6" w15:restartNumberingAfterBreak="0">
    <w:nsid w:val="10111492"/>
    <w:multiLevelType w:val="multilevel"/>
    <w:tmpl w:val="0C78A7AC"/>
    <w:name w:val="NTG Table Bullet List332"/>
    <w:numStyleLink w:val="NTGTableList"/>
  </w:abstractNum>
  <w:abstractNum w:abstractNumId="7" w15:restartNumberingAfterBreak="0">
    <w:nsid w:val="15C55E97"/>
    <w:multiLevelType w:val="multilevel"/>
    <w:tmpl w:val="BD7A8414"/>
    <w:name w:val="NTG Table Bullet List332222222222222222"/>
    <w:numStyleLink w:val="NTGStandardList"/>
  </w:abstractNum>
  <w:abstractNum w:abstractNumId="8" w15:restartNumberingAfterBreak="0">
    <w:nsid w:val="176B0CE3"/>
    <w:multiLevelType w:val="multilevel"/>
    <w:tmpl w:val="39746A98"/>
    <w:name w:val="NTG Table Bullet List332222222222222"/>
    <w:numStyleLink w:val="NTGTableNumList"/>
  </w:abstractNum>
  <w:abstractNum w:abstractNumId="9" w15:restartNumberingAfterBreak="0">
    <w:nsid w:val="18AE0D72"/>
    <w:multiLevelType w:val="multilevel"/>
    <w:tmpl w:val="0C78A7AC"/>
    <w:name w:val="NTG Table Bullet List322"/>
    <w:numStyleLink w:val="NTGTableList"/>
  </w:abstractNum>
  <w:abstractNum w:abstractNumId="10" w15:restartNumberingAfterBreak="0">
    <w:nsid w:val="1BB400DD"/>
    <w:multiLevelType w:val="multilevel"/>
    <w:tmpl w:val="39746A98"/>
    <w:name w:val="NTG Table Bullet List33"/>
    <w:numStyleLink w:val="NTGTableNumList"/>
  </w:abstractNum>
  <w:abstractNum w:abstractNumId="11" w15:restartNumberingAfterBreak="0">
    <w:nsid w:val="1CFF291F"/>
    <w:multiLevelType w:val="multilevel"/>
    <w:tmpl w:val="39746A98"/>
    <w:name w:val="NTG Table Bullet List3222323"/>
    <w:numStyleLink w:val="NTGTableNumList"/>
  </w:abstractNum>
  <w:abstractNum w:abstractNumId="12" w15:restartNumberingAfterBreak="0">
    <w:nsid w:val="241D1D87"/>
    <w:multiLevelType w:val="multilevel"/>
    <w:tmpl w:val="0C78A7AC"/>
    <w:name w:val="NTG Table Bullet List32"/>
    <w:numStyleLink w:val="NTGTableList"/>
  </w:abstractNum>
  <w:abstractNum w:abstractNumId="13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4" w15:restartNumberingAfterBreak="0">
    <w:nsid w:val="26345893"/>
    <w:multiLevelType w:val="multilevel"/>
    <w:tmpl w:val="4E6AC8F6"/>
    <w:name w:val="NTG Table Bullet List3322222222"/>
    <w:numStyleLink w:val="NTGStandardNumList"/>
  </w:abstractNum>
  <w:abstractNum w:abstractNumId="15" w15:restartNumberingAfterBreak="0">
    <w:nsid w:val="2EF077BC"/>
    <w:multiLevelType w:val="multilevel"/>
    <w:tmpl w:val="0C78A7AC"/>
    <w:name w:val="NTG Table Bullet List33222222222222222222"/>
    <w:numStyleLink w:val="NTGTableList"/>
  </w:abstractNum>
  <w:abstractNum w:abstractNumId="16" w15:restartNumberingAfterBreak="0">
    <w:nsid w:val="33AC0BD5"/>
    <w:multiLevelType w:val="multilevel"/>
    <w:tmpl w:val="39746A98"/>
    <w:name w:val="NTG Table Bullet List322232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418B29E3"/>
    <w:multiLevelType w:val="multilevel"/>
    <w:tmpl w:val="0C78A7AC"/>
    <w:name w:val="NTG Table Bullet List33222222222222"/>
    <w:numStyleLink w:val="NTGTableList"/>
  </w:abstractNum>
  <w:abstractNum w:abstractNumId="18" w15:restartNumberingAfterBreak="0">
    <w:nsid w:val="426F70CC"/>
    <w:multiLevelType w:val="multilevel"/>
    <w:tmpl w:val="39746A98"/>
    <w:name w:val="NTG Table Bullet List33222222222222222"/>
    <w:numStyleLink w:val="NTGTableNumList"/>
  </w:abstractNum>
  <w:abstractNum w:abstractNumId="19" w15:restartNumberingAfterBreak="0">
    <w:nsid w:val="4B8F005A"/>
    <w:multiLevelType w:val="multilevel"/>
    <w:tmpl w:val="4E6AC8F6"/>
    <w:numStyleLink w:val="NTGStandardNumList"/>
  </w:abstractNum>
  <w:abstractNum w:abstractNumId="20" w15:restartNumberingAfterBreak="0">
    <w:nsid w:val="4B9C702E"/>
    <w:multiLevelType w:val="multilevel"/>
    <w:tmpl w:val="BD7A8414"/>
    <w:name w:val="NTG Table Bullet List3222"/>
    <w:numStyleLink w:val="NTGStandardList"/>
  </w:abstractNum>
  <w:abstractNum w:abstractNumId="21" w15:restartNumberingAfterBreak="0">
    <w:nsid w:val="4D435BB4"/>
    <w:multiLevelType w:val="multilevel"/>
    <w:tmpl w:val="39746A98"/>
    <w:name w:val="NTG Table Bullet List3322"/>
    <w:numStyleLink w:val="NTGTableNumList"/>
  </w:abstractNum>
  <w:abstractNum w:abstractNumId="22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3" w15:restartNumberingAfterBreak="0">
    <w:nsid w:val="4D90555D"/>
    <w:multiLevelType w:val="multilevel"/>
    <w:tmpl w:val="4E6AC8F6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4" w15:restartNumberingAfterBreak="0">
    <w:nsid w:val="4E002A10"/>
    <w:multiLevelType w:val="multilevel"/>
    <w:tmpl w:val="39746A98"/>
    <w:name w:val="NTG Table Bullet List332222222"/>
    <w:numStyleLink w:val="NTGTableNumList"/>
  </w:abstractNum>
  <w:abstractNum w:abstractNumId="25" w15:restartNumberingAfterBreak="0">
    <w:nsid w:val="4E597CFE"/>
    <w:multiLevelType w:val="multilevel"/>
    <w:tmpl w:val="39746A98"/>
    <w:name w:val="NTG Table Bullet List33222222222"/>
    <w:numStyleLink w:val="NTGTableNumList"/>
  </w:abstractNum>
  <w:abstractNum w:abstractNumId="26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7" w15:restartNumberingAfterBreak="0">
    <w:nsid w:val="573B315C"/>
    <w:multiLevelType w:val="multilevel"/>
    <w:tmpl w:val="39746A98"/>
    <w:name w:val="NTG Table Bullet List3222322"/>
    <w:numStyleLink w:val="NTGTableNumList"/>
  </w:abstractNum>
  <w:abstractNum w:abstractNumId="28" w15:restartNumberingAfterBreak="0">
    <w:nsid w:val="5B713B90"/>
    <w:multiLevelType w:val="multilevel"/>
    <w:tmpl w:val="4E6AC8F6"/>
    <w:numStyleLink w:val="NTGStandardNumList"/>
  </w:abstractNum>
  <w:abstractNum w:abstractNumId="29" w15:restartNumberingAfterBreak="0">
    <w:nsid w:val="5BCE2A25"/>
    <w:multiLevelType w:val="multilevel"/>
    <w:tmpl w:val="0C78A7AC"/>
    <w:name w:val="NTG Table Bullet List332222222222"/>
    <w:numStyleLink w:val="NTGTableList"/>
  </w:abstractNum>
  <w:abstractNum w:abstractNumId="30" w15:restartNumberingAfterBreak="0">
    <w:nsid w:val="5D042DCE"/>
    <w:multiLevelType w:val="multilevel"/>
    <w:tmpl w:val="4E6AC8F6"/>
    <w:numStyleLink w:val="NTGStandardNumList"/>
  </w:abstractNum>
  <w:abstractNum w:abstractNumId="31" w15:restartNumberingAfterBreak="0">
    <w:nsid w:val="606D0AB2"/>
    <w:multiLevelType w:val="multilevel"/>
    <w:tmpl w:val="4E6AC8F6"/>
    <w:numStyleLink w:val="NTGStandardNumList"/>
  </w:abstractNum>
  <w:abstractNum w:abstractNumId="32" w15:restartNumberingAfterBreak="0">
    <w:nsid w:val="61AD07BD"/>
    <w:multiLevelType w:val="multilevel"/>
    <w:tmpl w:val="4E6AC8F6"/>
    <w:numStyleLink w:val="NTGStandardNumList"/>
  </w:abstractNum>
  <w:abstractNum w:abstractNumId="33" w15:restartNumberingAfterBreak="0">
    <w:nsid w:val="65D566F7"/>
    <w:multiLevelType w:val="multilevel"/>
    <w:tmpl w:val="39746A98"/>
    <w:name w:val="NTG Table Bullet List3322222222222222"/>
    <w:numStyleLink w:val="NTGTableNumList"/>
  </w:abstractNum>
  <w:abstractNum w:abstractNumId="34" w15:restartNumberingAfterBreak="0">
    <w:nsid w:val="6CC62A3C"/>
    <w:multiLevelType w:val="multilevel"/>
    <w:tmpl w:val="39746A98"/>
    <w:name w:val="NTG Table Bullet List33222"/>
    <w:numStyleLink w:val="NTGTableNumList"/>
  </w:abstractNum>
  <w:abstractNum w:abstractNumId="35" w15:restartNumberingAfterBreak="0">
    <w:nsid w:val="70105C45"/>
    <w:multiLevelType w:val="multilevel"/>
    <w:tmpl w:val="39746A98"/>
    <w:name w:val="NTG Table Bullet List3322222222222"/>
    <w:numStyleLink w:val="NTGTableNumList"/>
  </w:abstractNum>
  <w:abstractNum w:abstractNumId="36" w15:restartNumberingAfterBreak="0">
    <w:nsid w:val="7453664D"/>
    <w:multiLevelType w:val="multilevel"/>
    <w:tmpl w:val="0C78A7AC"/>
    <w:name w:val="NTG Table Bullet List3322222222222222222"/>
    <w:numStyleLink w:val="NTGTableList"/>
  </w:abstractNum>
  <w:abstractNum w:abstractNumId="37" w15:restartNumberingAfterBreak="0">
    <w:nsid w:val="79CC6470"/>
    <w:multiLevelType w:val="multilevel"/>
    <w:tmpl w:val="0D62A8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13"/>
  </w:num>
  <w:num w:numId="2">
    <w:abstractNumId w:val="23"/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</w:num>
  <w:num w:numId="7">
    <w:abstractNumId w:val="31"/>
  </w:num>
  <w:num w:numId="8">
    <w:abstractNumId w:val="37"/>
  </w:num>
  <w:num w:numId="9">
    <w:abstractNumId w:val="1"/>
  </w:num>
  <w:num w:numId="10">
    <w:abstractNumId w:val="16"/>
  </w:num>
  <w:num w:numId="11">
    <w:abstractNumId w:val="14"/>
  </w:num>
  <w:num w:numId="12">
    <w:abstractNumId w:val="18"/>
  </w:num>
  <w:num w:numId="13">
    <w:abstractNumId w:val="7"/>
  </w:num>
  <w:num w:numId="14">
    <w:abstractNumId w:val="15"/>
  </w:num>
  <w:num w:numId="15">
    <w:abstractNumId w:val="14"/>
  </w:num>
  <w:num w:numId="16">
    <w:abstractNumId w:val="0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efaultTableStyle w:val="NTGTable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169"/>
    <w:rsid w:val="00001DDF"/>
    <w:rsid w:val="0000322D"/>
    <w:rsid w:val="00010665"/>
    <w:rsid w:val="00027DB8"/>
    <w:rsid w:val="00031A96"/>
    <w:rsid w:val="00040BF3"/>
    <w:rsid w:val="00046028"/>
    <w:rsid w:val="00046C59"/>
    <w:rsid w:val="00051362"/>
    <w:rsid w:val="00051F45"/>
    <w:rsid w:val="000555A2"/>
    <w:rsid w:val="00056DEF"/>
    <w:rsid w:val="00061775"/>
    <w:rsid w:val="000720BE"/>
    <w:rsid w:val="0007259C"/>
    <w:rsid w:val="00080202"/>
    <w:rsid w:val="00080DCD"/>
    <w:rsid w:val="00080E22"/>
    <w:rsid w:val="000840A3"/>
    <w:rsid w:val="00086A5F"/>
    <w:rsid w:val="000911EF"/>
    <w:rsid w:val="000962C5"/>
    <w:rsid w:val="000A1759"/>
    <w:rsid w:val="000A25E1"/>
    <w:rsid w:val="000A559C"/>
    <w:rsid w:val="000B29D7"/>
    <w:rsid w:val="000B2CA1"/>
    <w:rsid w:val="000B5F27"/>
    <w:rsid w:val="000C222D"/>
    <w:rsid w:val="000C46C5"/>
    <w:rsid w:val="000D1F29"/>
    <w:rsid w:val="000D3B9F"/>
    <w:rsid w:val="000F2710"/>
    <w:rsid w:val="000F2958"/>
    <w:rsid w:val="000F754E"/>
    <w:rsid w:val="00104E7F"/>
    <w:rsid w:val="001137EC"/>
    <w:rsid w:val="001152F5"/>
    <w:rsid w:val="00117743"/>
    <w:rsid w:val="00117F5B"/>
    <w:rsid w:val="00132658"/>
    <w:rsid w:val="00150DC0"/>
    <w:rsid w:val="00156CD4"/>
    <w:rsid w:val="00164A3E"/>
    <w:rsid w:val="00173DFB"/>
    <w:rsid w:val="001777CE"/>
    <w:rsid w:val="00181620"/>
    <w:rsid w:val="001957AD"/>
    <w:rsid w:val="001A2B7F"/>
    <w:rsid w:val="001A3AFD"/>
    <w:rsid w:val="001A496C"/>
    <w:rsid w:val="001B188F"/>
    <w:rsid w:val="001B2B6C"/>
    <w:rsid w:val="001D01C4"/>
    <w:rsid w:val="001D52B0"/>
    <w:rsid w:val="001D7CA4"/>
    <w:rsid w:val="001E057F"/>
    <w:rsid w:val="001E14EB"/>
    <w:rsid w:val="001F59E6"/>
    <w:rsid w:val="00206936"/>
    <w:rsid w:val="00206C6F"/>
    <w:rsid w:val="00206FBD"/>
    <w:rsid w:val="00207746"/>
    <w:rsid w:val="00230031"/>
    <w:rsid w:val="00235EF0"/>
    <w:rsid w:val="00247343"/>
    <w:rsid w:val="00247646"/>
    <w:rsid w:val="00251643"/>
    <w:rsid w:val="00255CF1"/>
    <w:rsid w:val="002649B2"/>
    <w:rsid w:val="00265C56"/>
    <w:rsid w:val="002716CD"/>
    <w:rsid w:val="00274D4B"/>
    <w:rsid w:val="002806F5"/>
    <w:rsid w:val="00281577"/>
    <w:rsid w:val="002926BC"/>
    <w:rsid w:val="00293A72"/>
    <w:rsid w:val="002A30C3"/>
    <w:rsid w:val="002A7712"/>
    <w:rsid w:val="002B38F7"/>
    <w:rsid w:val="002B5591"/>
    <w:rsid w:val="002C1FE9"/>
    <w:rsid w:val="002C483D"/>
    <w:rsid w:val="002D3A57"/>
    <w:rsid w:val="002D7D05"/>
    <w:rsid w:val="002E20C8"/>
    <w:rsid w:val="002E4290"/>
    <w:rsid w:val="002E66A6"/>
    <w:rsid w:val="002F0DB1"/>
    <w:rsid w:val="002F2885"/>
    <w:rsid w:val="003037F9"/>
    <w:rsid w:val="0030583E"/>
    <w:rsid w:val="00307FE1"/>
    <w:rsid w:val="00324DE5"/>
    <w:rsid w:val="003258E6"/>
    <w:rsid w:val="00332357"/>
    <w:rsid w:val="00342283"/>
    <w:rsid w:val="00343A87"/>
    <w:rsid w:val="00347FB6"/>
    <w:rsid w:val="003504FD"/>
    <w:rsid w:val="00350881"/>
    <w:rsid w:val="00353A36"/>
    <w:rsid w:val="00357D55"/>
    <w:rsid w:val="00363513"/>
    <w:rsid w:val="003657E5"/>
    <w:rsid w:val="0036589C"/>
    <w:rsid w:val="00365FE9"/>
    <w:rsid w:val="0037058F"/>
    <w:rsid w:val="00371312"/>
    <w:rsid w:val="00371DC7"/>
    <w:rsid w:val="00377B21"/>
    <w:rsid w:val="003811CE"/>
    <w:rsid w:val="00394876"/>
    <w:rsid w:val="00394AAF"/>
    <w:rsid w:val="00394CE5"/>
    <w:rsid w:val="00397E80"/>
    <w:rsid w:val="003A2424"/>
    <w:rsid w:val="003A7EAC"/>
    <w:rsid w:val="003B67FD"/>
    <w:rsid w:val="003B6A61"/>
    <w:rsid w:val="003D42C0"/>
    <w:rsid w:val="003D5B29"/>
    <w:rsid w:val="003D6869"/>
    <w:rsid w:val="003D7818"/>
    <w:rsid w:val="003E2445"/>
    <w:rsid w:val="003E3BB2"/>
    <w:rsid w:val="003E655F"/>
    <w:rsid w:val="003F5B58"/>
    <w:rsid w:val="0040222A"/>
    <w:rsid w:val="004047BC"/>
    <w:rsid w:val="004049B8"/>
    <w:rsid w:val="004100F7"/>
    <w:rsid w:val="00414CB3"/>
    <w:rsid w:val="0041563D"/>
    <w:rsid w:val="00426E25"/>
    <w:rsid w:val="00427D9C"/>
    <w:rsid w:val="004416E6"/>
    <w:rsid w:val="00443B6E"/>
    <w:rsid w:val="0045420A"/>
    <w:rsid w:val="004554D4"/>
    <w:rsid w:val="00461744"/>
    <w:rsid w:val="00466D96"/>
    <w:rsid w:val="00467747"/>
    <w:rsid w:val="00473C98"/>
    <w:rsid w:val="00482DF8"/>
    <w:rsid w:val="004864DE"/>
    <w:rsid w:val="00494BE5"/>
    <w:rsid w:val="0049513B"/>
    <w:rsid w:val="004A2538"/>
    <w:rsid w:val="004B0C15"/>
    <w:rsid w:val="004B35EA"/>
    <w:rsid w:val="004B69E4"/>
    <w:rsid w:val="004C6C39"/>
    <w:rsid w:val="004D075F"/>
    <w:rsid w:val="004D1B76"/>
    <w:rsid w:val="004D344E"/>
    <w:rsid w:val="004D4464"/>
    <w:rsid w:val="004E019E"/>
    <w:rsid w:val="004E06EC"/>
    <w:rsid w:val="004E2CB7"/>
    <w:rsid w:val="004E6214"/>
    <w:rsid w:val="004F016A"/>
    <w:rsid w:val="004F2841"/>
    <w:rsid w:val="00500F94"/>
    <w:rsid w:val="00502FB3"/>
    <w:rsid w:val="00503DE9"/>
    <w:rsid w:val="0050530C"/>
    <w:rsid w:val="00505DEA"/>
    <w:rsid w:val="00507782"/>
    <w:rsid w:val="00512A04"/>
    <w:rsid w:val="005249F5"/>
    <w:rsid w:val="005260F7"/>
    <w:rsid w:val="00543BD1"/>
    <w:rsid w:val="00552D2E"/>
    <w:rsid w:val="00556113"/>
    <w:rsid w:val="00564C12"/>
    <w:rsid w:val="005654B8"/>
    <w:rsid w:val="005762CC"/>
    <w:rsid w:val="00576DD6"/>
    <w:rsid w:val="00582D3D"/>
    <w:rsid w:val="0058778F"/>
    <w:rsid w:val="00595386"/>
    <w:rsid w:val="005A4AC0"/>
    <w:rsid w:val="005A5FDF"/>
    <w:rsid w:val="005B0FB7"/>
    <w:rsid w:val="005B122A"/>
    <w:rsid w:val="005B5AC2"/>
    <w:rsid w:val="005B6F16"/>
    <w:rsid w:val="005C2833"/>
    <w:rsid w:val="005C7CD3"/>
    <w:rsid w:val="005D0997"/>
    <w:rsid w:val="005E144D"/>
    <w:rsid w:val="005E1500"/>
    <w:rsid w:val="005E3A43"/>
    <w:rsid w:val="005F5072"/>
    <w:rsid w:val="00620675"/>
    <w:rsid w:val="006433C3"/>
    <w:rsid w:val="00650F5B"/>
    <w:rsid w:val="006670D7"/>
    <w:rsid w:val="00670840"/>
    <w:rsid w:val="006719EA"/>
    <w:rsid w:val="00671F13"/>
    <w:rsid w:val="0067400A"/>
    <w:rsid w:val="006846EE"/>
    <w:rsid w:val="006847AD"/>
    <w:rsid w:val="0069114B"/>
    <w:rsid w:val="006A673C"/>
    <w:rsid w:val="006B05A3"/>
    <w:rsid w:val="006B36CF"/>
    <w:rsid w:val="006C238B"/>
    <w:rsid w:val="006D5CBC"/>
    <w:rsid w:val="006D66F7"/>
    <w:rsid w:val="006F3FD0"/>
    <w:rsid w:val="007003A4"/>
    <w:rsid w:val="00705C9D"/>
    <w:rsid w:val="00705F13"/>
    <w:rsid w:val="00714F1D"/>
    <w:rsid w:val="007151D8"/>
    <w:rsid w:val="00720016"/>
    <w:rsid w:val="00722DDB"/>
    <w:rsid w:val="00724728"/>
    <w:rsid w:val="00724A5F"/>
    <w:rsid w:val="00724F98"/>
    <w:rsid w:val="00730B9B"/>
    <w:rsid w:val="007332FF"/>
    <w:rsid w:val="007408F5"/>
    <w:rsid w:val="00741EAE"/>
    <w:rsid w:val="00745B60"/>
    <w:rsid w:val="00756AEE"/>
    <w:rsid w:val="0076190B"/>
    <w:rsid w:val="0076355D"/>
    <w:rsid w:val="00763A2D"/>
    <w:rsid w:val="007728B8"/>
    <w:rsid w:val="007764A1"/>
    <w:rsid w:val="00777795"/>
    <w:rsid w:val="00783A57"/>
    <w:rsid w:val="00784C92"/>
    <w:rsid w:val="007859CD"/>
    <w:rsid w:val="00786881"/>
    <w:rsid w:val="00787FA6"/>
    <w:rsid w:val="007907E4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C788A"/>
    <w:rsid w:val="007D4893"/>
    <w:rsid w:val="007E70CF"/>
    <w:rsid w:val="007E74A4"/>
    <w:rsid w:val="007F263F"/>
    <w:rsid w:val="007F4177"/>
    <w:rsid w:val="0080766E"/>
    <w:rsid w:val="00811169"/>
    <w:rsid w:val="00812587"/>
    <w:rsid w:val="00815297"/>
    <w:rsid w:val="00817BA1"/>
    <w:rsid w:val="00823022"/>
    <w:rsid w:val="0082634E"/>
    <w:rsid w:val="008313C4"/>
    <w:rsid w:val="00835434"/>
    <w:rsid w:val="008358C0"/>
    <w:rsid w:val="00842838"/>
    <w:rsid w:val="00854EC1"/>
    <w:rsid w:val="00855B96"/>
    <w:rsid w:val="0085797F"/>
    <w:rsid w:val="00861DC3"/>
    <w:rsid w:val="00867019"/>
    <w:rsid w:val="008735A9"/>
    <w:rsid w:val="00877D20"/>
    <w:rsid w:val="00881C48"/>
    <w:rsid w:val="00885B80"/>
    <w:rsid w:val="00885C30"/>
    <w:rsid w:val="00885E9B"/>
    <w:rsid w:val="00893C96"/>
    <w:rsid w:val="008A317D"/>
    <w:rsid w:val="008A7C12"/>
    <w:rsid w:val="008B3358"/>
    <w:rsid w:val="008B529E"/>
    <w:rsid w:val="008C17FB"/>
    <w:rsid w:val="008D57B8"/>
    <w:rsid w:val="008E03FC"/>
    <w:rsid w:val="008E11F4"/>
    <w:rsid w:val="008E510B"/>
    <w:rsid w:val="00902B13"/>
    <w:rsid w:val="00911941"/>
    <w:rsid w:val="00916708"/>
    <w:rsid w:val="00925F0F"/>
    <w:rsid w:val="00932F6B"/>
    <w:rsid w:val="009468BC"/>
    <w:rsid w:val="009616DF"/>
    <w:rsid w:val="0096542F"/>
    <w:rsid w:val="00967FA7"/>
    <w:rsid w:val="00971645"/>
    <w:rsid w:val="00977919"/>
    <w:rsid w:val="009870FA"/>
    <w:rsid w:val="0099551D"/>
    <w:rsid w:val="009A5897"/>
    <w:rsid w:val="009A5F24"/>
    <w:rsid w:val="009B0B3E"/>
    <w:rsid w:val="009B1913"/>
    <w:rsid w:val="009B6657"/>
    <w:rsid w:val="009D0EB5"/>
    <w:rsid w:val="009D14F9"/>
    <w:rsid w:val="009D2B74"/>
    <w:rsid w:val="009E175D"/>
    <w:rsid w:val="009E3CC2"/>
    <w:rsid w:val="009F06BD"/>
    <w:rsid w:val="009F205A"/>
    <w:rsid w:val="009F2A4D"/>
    <w:rsid w:val="00A00828"/>
    <w:rsid w:val="00A03290"/>
    <w:rsid w:val="00A07490"/>
    <w:rsid w:val="00A10655"/>
    <w:rsid w:val="00A15791"/>
    <w:rsid w:val="00A22C38"/>
    <w:rsid w:val="00A25193"/>
    <w:rsid w:val="00A31AE8"/>
    <w:rsid w:val="00A3739D"/>
    <w:rsid w:val="00A37DDA"/>
    <w:rsid w:val="00A6456C"/>
    <w:rsid w:val="00A84366"/>
    <w:rsid w:val="00A925EC"/>
    <w:rsid w:val="00A929AA"/>
    <w:rsid w:val="00A92B6B"/>
    <w:rsid w:val="00AA541E"/>
    <w:rsid w:val="00AC78EE"/>
    <w:rsid w:val="00AD0DA4"/>
    <w:rsid w:val="00AD4169"/>
    <w:rsid w:val="00AE25C6"/>
    <w:rsid w:val="00AE306C"/>
    <w:rsid w:val="00AF3019"/>
    <w:rsid w:val="00B02EF1"/>
    <w:rsid w:val="00B07C97"/>
    <w:rsid w:val="00B15754"/>
    <w:rsid w:val="00B2046E"/>
    <w:rsid w:val="00B20E8B"/>
    <w:rsid w:val="00B20EFF"/>
    <w:rsid w:val="00B24CB6"/>
    <w:rsid w:val="00B257E1"/>
    <w:rsid w:val="00B258D9"/>
    <w:rsid w:val="00B32B1B"/>
    <w:rsid w:val="00B343CC"/>
    <w:rsid w:val="00B5084A"/>
    <w:rsid w:val="00B614F7"/>
    <w:rsid w:val="00B61B26"/>
    <w:rsid w:val="00B675B2"/>
    <w:rsid w:val="00B70A37"/>
    <w:rsid w:val="00B81261"/>
    <w:rsid w:val="00B8223E"/>
    <w:rsid w:val="00B832AE"/>
    <w:rsid w:val="00B86678"/>
    <w:rsid w:val="00B90BA4"/>
    <w:rsid w:val="00B92F9B"/>
    <w:rsid w:val="00B941B3"/>
    <w:rsid w:val="00B96513"/>
    <w:rsid w:val="00B97A70"/>
    <w:rsid w:val="00BA09CA"/>
    <w:rsid w:val="00BA1D47"/>
    <w:rsid w:val="00BA66F0"/>
    <w:rsid w:val="00BB2239"/>
    <w:rsid w:val="00BB2AE7"/>
    <w:rsid w:val="00BB6464"/>
    <w:rsid w:val="00BC1BB8"/>
    <w:rsid w:val="00BC3B3F"/>
    <w:rsid w:val="00BD7FE1"/>
    <w:rsid w:val="00BE37CA"/>
    <w:rsid w:val="00BE6144"/>
    <w:rsid w:val="00BE635A"/>
    <w:rsid w:val="00BF2ABB"/>
    <w:rsid w:val="00BF5099"/>
    <w:rsid w:val="00C10F10"/>
    <w:rsid w:val="00C15D4D"/>
    <w:rsid w:val="00C175DC"/>
    <w:rsid w:val="00C30171"/>
    <w:rsid w:val="00C309D8"/>
    <w:rsid w:val="00C31137"/>
    <w:rsid w:val="00C56F27"/>
    <w:rsid w:val="00C60417"/>
    <w:rsid w:val="00C61AFA"/>
    <w:rsid w:val="00C62099"/>
    <w:rsid w:val="00C64EA3"/>
    <w:rsid w:val="00C72867"/>
    <w:rsid w:val="00C75E81"/>
    <w:rsid w:val="00C81AB6"/>
    <w:rsid w:val="00C82F23"/>
    <w:rsid w:val="00C86609"/>
    <w:rsid w:val="00C92B4C"/>
    <w:rsid w:val="00C954F6"/>
    <w:rsid w:val="00CA09C9"/>
    <w:rsid w:val="00CA6BC5"/>
    <w:rsid w:val="00CC4B11"/>
    <w:rsid w:val="00CC61CD"/>
    <w:rsid w:val="00CD5011"/>
    <w:rsid w:val="00CE5E00"/>
    <w:rsid w:val="00CE640F"/>
    <w:rsid w:val="00CF540E"/>
    <w:rsid w:val="00D00FAA"/>
    <w:rsid w:val="00D02F07"/>
    <w:rsid w:val="00D10D17"/>
    <w:rsid w:val="00D24248"/>
    <w:rsid w:val="00D275E8"/>
    <w:rsid w:val="00D36A49"/>
    <w:rsid w:val="00D517C6"/>
    <w:rsid w:val="00D547E3"/>
    <w:rsid w:val="00D54AA8"/>
    <w:rsid w:val="00D57D78"/>
    <w:rsid w:val="00D65365"/>
    <w:rsid w:val="00D71D84"/>
    <w:rsid w:val="00D72464"/>
    <w:rsid w:val="00D768EB"/>
    <w:rsid w:val="00D82D1E"/>
    <w:rsid w:val="00D832D9"/>
    <w:rsid w:val="00D90F00"/>
    <w:rsid w:val="00D95121"/>
    <w:rsid w:val="00D975C0"/>
    <w:rsid w:val="00DA5285"/>
    <w:rsid w:val="00DB191D"/>
    <w:rsid w:val="00DB4F91"/>
    <w:rsid w:val="00DB63EA"/>
    <w:rsid w:val="00DC3117"/>
    <w:rsid w:val="00DC5DD9"/>
    <w:rsid w:val="00DC6D2D"/>
    <w:rsid w:val="00DD3B4D"/>
    <w:rsid w:val="00DE33B5"/>
    <w:rsid w:val="00DE5E18"/>
    <w:rsid w:val="00DE6277"/>
    <w:rsid w:val="00DF0487"/>
    <w:rsid w:val="00DF5EA4"/>
    <w:rsid w:val="00E02681"/>
    <w:rsid w:val="00E02792"/>
    <w:rsid w:val="00E034D8"/>
    <w:rsid w:val="00E04CC0"/>
    <w:rsid w:val="00E15816"/>
    <w:rsid w:val="00E160D5"/>
    <w:rsid w:val="00E16B3D"/>
    <w:rsid w:val="00E30556"/>
    <w:rsid w:val="00E30981"/>
    <w:rsid w:val="00E33136"/>
    <w:rsid w:val="00E34D7C"/>
    <w:rsid w:val="00E3723D"/>
    <w:rsid w:val="00E44C89"/>
    <w:rsid w:val="00E61BA2"/>
    <w:rsid w:val="00E6403F"/>
    <w:rsid w:val="00E84C5A"/>
    <w:rsid w:val="00E861DB"/>
    <w:rsid w:val="00E93406"/>
    <w:rsid w:val="00E956C5"/>
    <w:rsid w:val="00E95C39"/>
    <w:rsid w:val="00EA1B11"/>
    <w:rsid w:val="00EA2C39"/>
    <w:rsid w:val="00EB0A96"/>
    <w:rsid w:val="00EB60EC"/>
    <w:rsid w:val="00EB77F9"/>
    <w:rsid w:val="00EC5769"/>
    <w:rsid w:val="00EC7D00"/>
    <w:rsid w:val="00ED0304"/>
    <w:rsid w:val="00ED566E"/>
    <w:rsid w:val="00EE18E9"/>
    <w:rsid w:val="00EE38FA"/>
    <w:rsid w:val="00EE3E2C"/>
    <w:rsid w:val="00EE5D23"/>
    <w:rsid w:val="00EF3CA4"/>
    <w:rsid w:val="00F014DA"/>
    <w:rsid w:val="00F24EB2"/>
    <w:rsid w:val="00F60EFF"/>
    <w:rsid w:val="00F725EE"/>
    <w:rsid w:val="00F879B3"/>
    <w:rsid w:val="00F94398"/>
    <w:rsid w:val="00FB2B56"/>
    <w:rsid w:val="00FC12BF"/>
    <w:rsid w:val="00FD3E6F"/>
    <w:rsid w:val="00FD51B9"/>
    <w:rsid w:val="00FE2A39"/>
    <w:rsid w:val="00FE7BF4"/>
    <w:rsid w:val="00FF0818"/>
    <w:rsid w:val="00FF2023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  <w15:docId w15:val="{A8252137-6A5C-446E-BFBA-68EB03245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5EA4"/>
  </w:style>
  <w:style w:type="paragraph" w:styleId="Heading1">
    <w:name w:val="heading 1"/>
    <w:basedOn w:val="Normal"/>
    <w:next w:val="Normal"/>
    <w:link w:val="Heading1Char"/>
    <w:uiPriority w:val="1"/>
    <w:qFormat/>
    <w:rsid w:val="009A5F24"/>
    <w:pPr>
      <w:keepNext/>
      <w:keepLines/>
      <w:numPr>
        <w:numId w:val="8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9A5F24"/>
    <w:pPr>
      <w:keepNext/>
      <w:keepLines/>
      <w:numPr>
        <w:ilvl w:val="1"/>
        <w:numId w:val="8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9A5F24"/>
    <w:pPr>
      <w:keepNext/>
      <w:keepLines/>
      <w:numPr>
        <w:ilvl w:val="2"/>
        <w:numId w:val="8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9A5F24"/>
    <w:pPr>
      <w:keepNext/>
      <w:keepLines/>
      <w:numPr>
        <w:ilvl w:val="3"/>
        <w:numId w:val="8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9A5F24"/>
    <w:pPr>
      <w:keepNext/>
      <w:keepLines/>
      <w:numPr>
        <w:ilvl w:val="4"/>
        <w:numId w:val="8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9A5F24"/>
    <w:pPr>
      <w:keepNext/>
      <w:keepLines/>
      <w:numPr>
        <w:ilvl w:val="5"/>
        <w:numId w:val="8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9A5F24"/>
    <w:pPr>
      <w:keepNext/>
      <w:keepLines/>
      <w:numPr>
        <w:ilvl w:val="6"/>
        <w:numId w:val="8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9A5F24"/>
    <w:pPr>
      <w:keepNext/>
      <w:keepLines/>
      <w:numPr>
        <w:ilvl w:val="7"/>
        <w:numId w:val="8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9A5F24"/>
    <w:pPr>
      <w:keepNext/>
      <w:keepLines/>
      <w:numPr>
        <w:ilvl w:val="8"/>
        <w:numId w:val="8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5"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9A5F24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9A5F24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BF5099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rsid w:val="00595386"/>
    <w:rPr>
      <w:rFonts w:ascii="Arial" w:eastAsia="Times New Roman" w:hAnsi="Arial"/>
      <w:b/>
      <w:sz w:val="22"/>
      <w:lang w:eastAsia="en-AU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7"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7"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7"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705C9D"/>
    <w:rPr>
      <w:rFonts w:ascii="Arial" w:hAnsi="Arial" w:cs="Arial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705C9D"/>
    <w:rPr>
      <w:rFonts w:ascii="Arial" w:hAnsi="Arial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595386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7"/>
    <w:rsid w:val="002926BC"/>
    <w:pPr>
      <w:spacing w:after="480"/>
    </w:pPr>
  </w:style>
  <w:style w:type="numbering" w:customStyle="1" w:styleId="NTGStandardList">
    <w:name w:val="NTG Standard List"/>
    <w:basedOn w:val="NoList"/>
    <w:rsid w:val="009F2A4D"/>
    <w:pPr>
      <w:numPr>
        <w:numId w:val="1"/>
      </w:numPr>
    </w:p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9A5F24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9A5F24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9A5F24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9A5F24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9A5F24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7"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7"/>
    <w:rsid w:val="002926BC"/>
    <w:rPr>
      <w:rFonts w:ascii="Arial" w:eastAsia="Times New Roman" w:hAnsi="Arial"/>
      <w:lang w:eastAsia="en-AU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7"/>
    <w:rsid w:val="002926BC"/>
    <w:rPr>
      <w:rFonts w:ascii="Arial" w:eastAsia="Times New Roman" w:hAnsi="Arial"/>
      <w:lang w:eastAsia="en-AU"/>
    </w:rPr>
  </w:style>
  <w:style w:type="numbering" w:customStyle="1" w:styleId="NTGStandardNumList">
    <w:name w:val="NTG Standard Num List"/>
    <w:uiPriority w:val="99"/>
    <w:rsid w:val="007C6D9F"/>
    <w:pPr>
      <w:numPr>
        <w:numId w:val="2"/>
      </w:numPr>
    </w:pPr>
  </w:style>
  <w:style w:type="paragraph" w:styleId="ListNumber">
    <w:name w:val="List Number"/>
    <w:basedOn w:val="Normal"/>
    <w:uiPriority w:val="99"/>
    <w:qFormat/>
    <w:rsid w:val="00A22C38"/>
    <w:pPr>
      <w:numPr>
        <w:numId w:val="11"/>
      </w:numPr>
      <w:spacing w:after="120"/>
    </w:pPr>
  </w:style>
  <w:style w:type="paragraph" w:styleId="ListNumber2">
    <w:name w:val="List Number 2"/>
    <w:basedOn w:val="Normal"/>
    <w:uiPriority w:val="99"/>
    <w:rsid w:val="00A22C38"/>
    <w:pPr>
      <w:numPr>
        <w:ilvl w:val="1"/>
        <w:numId w:val="11"/>
      </w:numPr>
      <w:spacing w:after="120"/>
    </w:pPr>
  </w:style>
  <w:style w:type="paragraph" w:styleId="ListNumber3">
    <w:name w:val="List Number 3"/>
    <w:basedOn w:val="Normal"/>
    <w:uiPriority w:val="99"/>
    <w:rsid w:val="00A22C38"/>
    <w:pPr>
      <w:numPr>
        <w:ilvl w:val="2"/>
        <w:numId w:val="11"/>
      </w:numPr>
      <w:spacing w:after="120"/>
    </w:pPr>
  </w:style>
  <w:style w:type="paragraph" w:styleId="ListNumber4">
    <w:name w:val="List Number 4"/>
    <w:basedOn w:val="Normal"/>
    <w:uiPriority w:val="99"/>
    <w:rsid w:val="00A22C38"/>
    <w:pPr>
      <w:numPr>
        <w:ilvl w:val="3"/>
        <w:numId w:val="11"/>
      </w:numPr>
      <w:spacing w:after="120"/>
    </w:pPr>
  </w:style>
  <w:style w:type="paragraph" w:styleId="ListNumber5">
    <w:name w:val="List Number 5"/>
    <w:basedOn w:val="Normal"/>
    <w:uiPriority w:val="99"/>
    <w:rsid w:val="00A22C38"/>
    <w:pPr>
      <w:numPr>
        <w:ilvl w:val="4"/>
        <w:numId w:val="11"/>
      </w:numPr>
      <w:spacing w:after="120"/>
    </w:pPr>
  </w:style>
  <w:style w:type="paragraph" w:styleId="ListBullet">
    <w:name w:val="List Bullet"/>
    <w:basedOn w:val="Normal"/>
    <w:uiPriority w:val="99"/>
    <w:rsid w:val="003B6A61"/>
    <w:pPr>
      <w:numPr>
        <w:numId w:val="13"/>
      </w:numPr>
      <w:spacing w:after="120"/>
    </w:pPr>
  </w:style>
  <w:style w:type="paragraph" w:styleId="ListBullet2">
    <w:name w:val="List Bullet 2"/>
    <w:basedOn w:val="Normal"/>
    <w:uiPriority w:val="99"/>
    <w:rsid w:val="006847AD"/>
    <w:pPr>
      <w:numPr>
        <w:ilvl w:val="1"/>
        <w:numId w:val="13"/>
      </w:numPr>
      <w:spacing w:after="120"/>
    </w:pPr>
  </w:style>
  <w:style w:type="paragraph" w:styleId="ListBullet3">
    <w:name w:val="List Bullet 3"/>
    <w:basedOn w:val="Normal"/>
    <w:uiPriority w:val="99"/>
    <w:rsid w:val="006847AD"/>
    <w:pPr>
      <w:numPr>
        <w:ilvl w:val="2"/>
        <w:numId w:val="13"/>
      </w:numPr>
      <w:spacing w:after="120"/>
    </w:pPr>
  </w:style>
  <w:style w:type="paragraph" w:styleId="ListBullet4">
    <w:name w:val="List Bullet 4"/>
    <w:basedOn w:val="Normal"/>
    <w:uiPriority w:val="99"/>
    <w:rsid w:val="006847AD"/>
    <w:pPr>
      <w:numPr>
        <w:ilvl w:val="3"/>
        <w:numId w:val="13"/>
      </w:numPr>
      <w:spacing w:after="120"/>
    </w:pPr>
  </w:style>
  <w:style w:type="paragraph" w:styleId="ListBullet5">
    <w:name w:val="List Bullet 5"/>
    <w:basedOn w:val="Normal"/>
    <w:uiPriority w:val="99"/>
    <w:rsid w:val="004E2CB7"/>
    <w:pPr>
      <w:numPr>
        <w:ilvl w:val="4"/>
        <w:numId w:val="13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7859CD"/>
    <w:pPr>
      <w:spacing w:after="100"/>
      <w:ind w:left="440"/>
    </w:pPr>
  </w:style>
  <w:style w:type="paragraph" w:customStyle="1" w:styleId="NTGTableBulletList1">
    <w:name w:val="NTG Table Bullet List 1"/>
    <w:semiHidden/>
    <w:qFormat/>
    <w:rsid w:val="002716CD"/>
    <w:pPr>
      <w:numPr>
        <w:numId w:val="14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2716CD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2716CD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2716CD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2716CD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1D7CA4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2716CD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2716CD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2716CD"/>
    <w:pPr>
      <w:numPr>
        <w:ilvl w:val="8"/>
      </w:numPr>
    </w:pPr>
  </w:style>
  <w:style w:type="numbering" w:customStyle="1" w:styleId="NTGTableList">
    <w:name w:val="NTG Table List"/>
    <w:uiPriority w:val="99"/>
    <w:rsid w:val="002716CD"/>
    <w:pPr>
      <w:numPr>
        <w:numId w:val="9"/>
      </w:numPr>
    </w:pPr>
  </w:style>
  <w:style w:type="paragraph" w:customStyle="1" w:styleId="NTGTableNumList1">
    <w:name w:val="NTG Table Num List 1"/>
    <w:semiHidden/>
    <w:qFormat/>
    <w:rsid w:val="002716CD"/>
    <w:pPr>
      <w:numPr>
        <w:numId w:val="12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2716CD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2716CD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2716CD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2716CD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2716CD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2716CD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2716CD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2716CD"/>
    <w:pPr>
      <w:numPr>
        <w:ilvl w:val="8"/>
      </w:numPr>
    </w:pPr>
  </w:style>
  <w:style w:type="numbering" w:customStyle="1" w:styleId="NTGTableNumList">
    <w:name w:val="NTG Table Num List"/>
    <w:uiPriority w:val="99"/>
    <w:rsid w:val="002716CD"/>
    <w:pPr>
      <w:numPr>
        <w:numId w:val="10"/>
      </w:numPr>
    </w:pPr>
  </w:style>
  <w:style w:type="table" w:customStyle="1" w:styleId="NTGTable">
    <w:name w:val="NTG Table"/>
    <w:basedOn w:val="TableGrid"/>
    <w:uiPriority w:val="99"/>
    <w:rsid w:val="005B6F16"/>
    <w:pPr>
      <w:spacing w:after="40"/>
    </w:p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keepNext w:val="0"/>
        <w:keepLines w:val="0"/>
        <w:pageBreakBefore w:val="0"/>
        <w:widowControl/>
        <w:suppressLineNumbers w:val="0"/>
        <w:suppressAutoHyphens w:val="0"/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FBFBF" w:themeFill="background1" w:themeFillShade="BF"/>
        <w:vAlign w:val="center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b/>
        <w:sz w:val="22"/>
      </w:rPr>
      <w:tblPr/>
      <w:tcPr>
        <w:shd w:val="clear" w:color="auto" w:fill="BFBFBF" w:themeFill="background1" w:themeFillShade="BF"/>
      </w:tc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  <w:tblPr/>
      <w:tcPr>
        <w:shd w:val="clear" w:color="auto" w:fill="F2F2F2" w:themeFill="background1" w:themeFillShade="F2"/>
      </w:tc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846E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46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3E848B27CA4F81BE0DCEB960A20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39528D-B092-4D1E-A05A-6B0777C56EB1}"/>
      </w:docPartPr>
      <w:docPartBody>
        <w:p w:rsidR="006E034F" w:rsidRDefault="006E034F" w:rsidP="006E034F">
          <w:pPr>
            <w:pStyle w:val="C93E848B27CA4F81BE0DCEB960A204D0"/>
          </w:pPr>
          <w:r w:rsidRPr="00245948">
            <w:rPr>
              <w:rStyle w:val="PlaceholderText"/>
            </w:rPr>
            <w:t>[Title]</w:t>
          </w:r>
        </w:p>
      </w:docPartBody>
    </w:docPart>
    <w:docPart>
      <w:docPartPr>
        <w:name w:val="73AFCDC05F404A03AB8999A87CF305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E4A2A7-4191-430E-853E-11BBFFFA8161}"/>
      </w:docPartPr>
      <w:docPartBody>
        <w:p w:rsidR="001746B8" w:rsidRDefault="0071644D">
          <w:r w:rsidRPr="00FB2772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71F"/>
    <w:rsid w:val="00036EB1"/>
    <w:rsid w:val="0004548D"/>
    <w:rsid w:val="001404CA"/>
    <w:rsid w:val="001746B8"/>
    <w:rsid w:val="001E17DD"/>
    <w:rsid w:val="001F6C16"/>
    <w:rsid w:val="0021620F"/>
    <w:rsid w:val="002837F9"/>
    <w:rsid w:val="002E492C"/>
    <w:rsid w:val="00322B5E"/>
    <w:rsid w:val="003232E4"/>
    <w:rsid w:val="00325354"/>
    <w:rsid w:val="00372309"/>
    <w:rsid w:val="003841C4"/>
    <w:rsid w:val="0039119F"/>
    <w:rsid w:val="003A631F"/>
    <w:rsid w:val="003B5063"/>
    <w:rsid w:val="003C5109"/>
    <w:rsid w:val="003E2DF4"/>
    <w:rsid w:val="00482D69"/>
    <w:rsid w:val="00483238"/>
    <w:rsid w:val="00571138"/>
    <w:rsid w:val="00576EC5"/>
    <w:rsid w:val="005E00CF"/>
    <w:rsid w:val="006046E0"/>
    <w:rsid w:val="00617D00"/>
    <w:rsid w:val="00623877"/>
    <w:rsid w:val="00642FDC"/>
    <w:rsid w:val="00651D07"/>
    <w:rsid w:val="00664FA8"/>
    <w:rsid w:val="0069676C"/>
    <w:rsid w:val="006E034F"/>
    <w:rsid w:val="0070471F"/>
    <w:rsid w:val="0071644D"/>
    <w:rsid w:val="00732B4E"/>
    <w:rsid w:val="00735EF5"/>
    <w:rsid w:val="007A2651"/>
    <w:rsid w:val="007C748A"/>
    <w:rsid w:val="008164D1"/>
    <w:rsid w:val="00894EE6"/>
    <w:rsid w:val="008A2170"/>
    <w:rsid w:val="008A3D4B"/>
    <w:rsid w:val="008B2BA8"/>
    <w:rsid w:val="00984B8E"/>
    <w:rsid w:val="00AF0090"/>
    <w:rsid w:val="00B7389D"/>
    <w:rsid w:val="00B85F5F"/>
    <w:rsid w:val="00C26072"/>
    <w:rsid w:val="00C83456"/>
    <w:rsid w:val="00C9077B"/>
    <w:rsid w:val="00D2594F"/>
    <w:rsid w:val="00D61BEF"/>
    <w:rsid w:val="00DA3B5F"/>
    <w:rsid w:val="00DA7050"/>
    <w:rsid w:val="00E019F7"/>
    <w:rsid w:val="00E756F2"/>
    <w:rsid w:val="00EE2218"/>
    <w:rsid w:val="00F310A9"/>
    <w:rsid w:val="00FA16B0"/>
    <w:rsid w:val="00FA3F7D"/>
    <w:rsid w:val="00FA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71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1644D"/>
    <w:rPr>
      <w:color w:val="808080"/>
    </w:rPr>
  </w:style>
  <w:style w:type="paragraph" w:customStyle="1" w:styleId="C93E848B27CA4F81BE0DCEB960A204D0">
    <w:name w:val="C93E848B27CA4F81BE0DCEB960A204D0"/>
    <w:rsid w:val="006E03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1351C-D350-4034-8E76-8AF96A8EF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2001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Treasurer’s Direction – Classification of the functions of government – Australia (COFOG-A)</vt:lpstr>
    </vt:vector>
  </TitlesOfParts>
  <Company>Northern Territory Government</Company>
  <LinksUpToDate>false</LinksUpToDate>
  <CharactersWithSpaces>2347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Treasurer’s Direction – Classification of the functions of government – Australia (COFOG-A)</dc:title>
  <dc:subject/>
  <dc:creator>Financial Management Group</dc:creator>
  <cp:keywords/>
  <dc:description/>
  <cp:lastModifiedBy>Donna Moore</cp:lastModifiedBy>
  <cp:revision>2</cp:revision>
  <cp:lastPrinted>2018-01-24T05:22:00Z</cp:lastPrinted>
  <dcterms:created xsi:type="dcterms:W3CDTF">2018-06-15T04:15:00Z</dcterms:created>
  <dcterms:modified xsi:type="dcterms:W3CDTF">2018-06-15T04:15:00Z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Treasury and Finance</vt:lpwstr>
  </property>
  <property fmtid="{D5CDD505-2E9C-101B-9397-08002B2CF9AE}" pid="4" name="DocumentAuthor">
    <vt:lpwstr>&lt;Firstname Lastname&gt;</vt:lpwstr>
  </property>
  <property fmtid="{D5CDD505-2E9C-101B-9397-08002B2CF9AE}" pid="5" name="VersionNo">
    <vt:lpwstr>, Version 1.1</vt:lpwstr>
  </property>
  <property fmtid="{D5CDD505-2E9C-101B-9397-08002B2CF9AE}" pid="6" name="DocumentDate">
    <vt:lpwstr>15 June 2018</vt:lpwstr>
  </property>
</Properties>
</file>