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3A4573" w:rsidRDefault="0027158E" w:rsidP="00022499">
      <w:pPr>
        <w:shd w:val="clear" w:color="auto" w:fill="244061" w:themeFill="accent1" w:themeFillShade="80"/>
        <w:spacing w:after="20" w:line="240" w:lineRule="auto"/>
        <w:rPr>
          <w:rFonts w:ascii="Arial" w:hAnsi="Arial" w:cs="Arial"/>
          <w:sz w:val="36"/>
          <w:szCs w:val="36"/>
        </w:rPr>
      </w:pPr>
      <w:r w:rsidRPr="003A4573">
        <w:rPr>
          <w:rFonts w:ascii="Arial" w:hAnsi="Arial" w:cs="Arial"/>
          <w:noProof/>
          <w:sz w:val="36"/>
          <w:szCs w:val="36"/>
        </w:rPr>
        <w:drawing>
          <wp:anchor distT="0" distB="0" distL="114300" distR="115189" simplePos="0" relativeHeight="251677696" behindDoc="0" locked="0" layoutInCell="1" allowOverlap="1" wp14:anchorId="590EAAD5" wp14:editId="22BC8B9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3A4573">
        <w:rPr>
          <w:rFonts w:ascii="Arial" w:hAnsi="Arial" w:cs="Arial"/>
          <w:noProof/>
          <w:sz w:val="36"/>
          <w:szCs w:val="36"/>
        </w:rPr>
        <mc:AlternateContent>
          <mc:Choice Requires="wps">
            <w:drawing>
              <wp:anchor distT="0" distB="0" distL="114300" distR="114300" simplePos="0" relativeHeight="251678720" behindDoc="0" locked="0" layoutInCell="1" allowOverlap="1" wp14:anchorId="3642F984" wp14:editId="426B0D80">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3A4573"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3A4573"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3A4573">
        <w:rPr>
          <w:rFonts w:ascii="Arial" w:hAnsi="Arial" w:cs="Arial"/>
          <w:sz w:val="44"/>
          <w:szCs w:val="44"/>
        </w:rPr>
        <w:t xml:space="preserve"> </w:t>
      </w:r>
      <w:r w:rsidR="00022499" w:rsidRPr="003A4573">
        <w:rPr>
          <w:rFonts w:ascii="Arial" w:hAnsi="Arial" w:cs="Arial"/>
          <w:sz w:val="44"/>
          <w:szCs w:val="44"/>
        </w:rPr>
        <w:t xml:space="preserve">Territory Economic Review </w:t>
      </w:r>
      <w:r w:rsidR="00916432">
        <w:rPr>
          <w:rFonts w:ascii="Arial" w:hAnsi="Arial" w:cs="Arial"/>
          <w:sz w:val="26"/>
          <w:szCs w:val="26"/>
        </w:rPr>
        <w:t>February</w:t>
      </w:r>
      <w:r w:rsidR="005036E5" w:rsidRPr="003A4573">
        <w:rPr>
          <w:rFonts w:ascii="Arial" w:hAnsi="Arial" w:cs="Arial"/>
          <w:sz w:val="26"/>
          <w:szCs w:val="26"/>
        </w:rPr>
        <w:t xml:space="preserve"> </w:t>
      </w:r>
      <w:r w:rsidR="008057A1" w:rsidRPr="003A4573">
        <w:rPr>
          <w:rFonts w:ascii="Arial" w:hAnsi="Arial" w:cs="Arial"/>
          <w:sz w:val="26"/>
          <w:szCs w:val="26"/>
        </w:rPr>
        <w:t>201</w:t>
      </w:r>
      <w:r w:rsidR="000E1B33">
        <w:rPr>
          <w:rFonts w:ascii="Arial" w:hAnsi="Arial" w:cs="Arial"/>
          <w:sz w:val="26"/>
          <w:szCs w:val="26"/>
        </w:rPr>
        <w:t>6</w:t>
      </w:r>
      <w:r w:rsidR="002B3D49" w:rsidRPr="003A4573">
        <w:rPr>
          <w:rFonts w:ascii="Arial" w:hAnsi="Arial" w:cs="Arial"/>
          <w:sz w:val="28"/>
          <w:szCs w:val="28"/>
        </w:rPr>
        <w:t xml:space="preserve"> </w:t>
      </w:r>
    </w:p>
    <w:p w:rsidR="00022499" w:rsidRPr="003A4573"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3A4573" w:rsidSect="0027158E">
          <w:type w:val="continuous"/>
          <w:pgSz w:w="11906" w:h="16838"/>
          <w:pgMar w:top="851" w:right="1416" w:bottom="1134" w:left="1531" w:header="709" w:footer="189" w:gutter="0"/>
          <w:cols w:space="282"/>
          <w:docGrid w:linePitch="360"/>
        </w:sectPr>
      </w:pPr>
    </w:p>
    <w:p w:rsidR="00E518DE" w:rsidRPr="00E97FEF" w:rsidRDefault="00E075FD" w:rsidP="003D2F8F">
      <w:pPr>
        <w:spacing w:after="120" w:line="264" w:lineRule="auto"/>
      </w:pPr>
      <w:r w:rsidRPr="00E97FEF">
        <w:rPr>
          <w:rFonts w:ascii="Arial" w:hAnsi="Arial" w:cs="Arial"/>
          <w:color w:val="404040" w:themeColor="text1" w:themeTint="BF"/>
          <w:sz w:val="18"/>
          <w:szCs w:val="18"/>
        </w:rPr>
        <w:lastRenderedPageBreak/>
        <w:t xml:space="preserve">The Territory Economic Review </w:t>
      </w:r>
      <w:r w:rsidR="00DE2EF9" w:rsidRPr="00E97FEF">
        <w:rPr>
          <w:rFonts w:ascii="Arial" w:hAnsi="Arial" w:cs="Arial"/>
          <w:color w:val="404040" w:themeColor="text1" w:themeTint="BF"/>
          <w:sz w:val="18"/>
          <w:szCs w:val="18"/>
        </w:rPr>
        <w:t xml:space="preserve">provides </w:t>
      </w:r>
      <w:r w:rsidR="00C25D1C" w:rsidRPr="00E97FEF">
        <w:rPr>
          <w:rFonts w:ascii="Arial" w:hAnsi="Arial" w:cs="Arial"/>
          <w:color w:val="404040" w:themeColor="text1" w:themeTint="BF"/>
          <w:sz w:val="18"/>
          <w:szCs w:val="18"/>
        </w:rPr>
        <w:t>an</w:t>
      </w:r>
      <w:r w:rsidR="00E518DE" w:rsidRPr="00E97FEF">
        <w:rPr>
          <w:rFonts w:ascii="Arial" w:hAnsi="Arial" w:cs="Arial"/>
          <w:color w:val="404040" w:themeColor="text1" w:themeTint="BF"/>
          <w:sz w:val="18"/>
          <w:szCs w:val="18"/>
        </w:rPr>
        <w:t xml:space="preserve"> overview of the state of the Territory economy</w:t>
      </w:r>
      <w:r w:rsidR="00DE2EF9" w:rsidRPr="00E97FEF">
        <w:rPr>
          <w:rFonts w:ascii="Arial" w:hAnsi="Arial" w:cs="Arial"/>
          <w:color w:val="404040" w:themeColor="text1" w:themeTint="BF"/>
          <w:sz w:val="18"/>
          <w:szCs w:val="18"/>
        </w:rPr>
        <w:t>,</w:t>
      </w:r>
      <w:r w:rsidR="00E518DE" w:rsidRPr="00E97FEF">
        <w:rPr>
          <w:rFonts w:ascii="Arial" w:hAnsi="Arial" w:cs="Arial"/>
          <w:color w:val="404040" w:themeColor="text1" w:themeTint="BF"/>
          <w:sz w:val="18"/>
          <w:szCs w:val="18"/>
        </w:rPr>
        <w:t xml:space="preserve"> </w:t>
      </w:r>
      <w:r w:rsidR="00DE2EF9" w:rsidRPr="00E97FEF">
        <w:rPr>
          <w:rFonts w:ascii="Arial" w:hAnsi="Arial" w:cs="Arial"/>
          <w:color w:val="404040" w:themeColor="text1" w:themeTint="BF"/>
          <w:sz w:val="18"/>
          <w:szCs w:val="18"/>
        </w:rPr>
        <w:t>interpreting</w:t>
      </w:r>
      <w:r w:rsidR="00E518DE"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key economic indicators</w:t>
      </w:r>
      <w:r w:rsidR="00DE2EF9" w:rsidRPr="00E97FEF">
        <w:rPr>
          <w:rFonts w:ascii="Arial" w:hAnsi="Arial" w:cs="Arial"/>
          <w:color w:val="404040" w:themeColor="text1" w:themeTint="BF"/>
          <w:sz w:val="18"/>
          <w:szCs w:val="18"/>
        </w:rPr>
        <w:t xml:space="preserve"> and </w:t>
      </w:r>
      <w:r w:rsidR="00210BD6" w:rsidRPr="00E97FEF">
        <w:rPr>
          <w:rFonts w:ascii="Arial" w:hAnsi="Arial" w:cs="Arial"/>
          <w:color w:val="404040" w:themeColor="text1" w:themeTint="BF"/>
          <w:sz w:val="18"/>
          <w:szCs w:val="18"/>
        </w:rPr>
        <w:t xml:space="preserve">economic </w:t>
      </w:r>
      <w:r w:rsidR="002E6D9E" w:rsidRPr="00E97FEF">
        <w:rPr>
          <w:rFonts w:ascii="Arial" w:hAnsi="Arial" w:cs="Arial"/>
          <w:color w:val="404040" w:themeColor="text1" w:themeTint="BF"/>
          <w:sz w:val="18"/>
          <w:szCs w:val="18"/>
        </w:rPr>
        <w:t xml:space="preserve">conditions </w:t>
      </w:r>
      <w:r w:rsidR="008A44F5" w:rsidRPr="00E97FEF">
        <w:rPr>
          <w:rFonts w:ascii="Arial" w:hAnsi="Arial" w:cs="Arial"/>
          <w:color w:val="404040" w:themeColor="text1" w:themeTint="BF"/>
          <w:sz w:val="18"/>
          <w:szCs w:val="18"/>
        </w:rPr>
        <w:t>influencing</w:t>
      </w:r>
      <w:r w:rsidR="002E6D9E" w:rsidRPr="00E97FEF">
        <w:rPr>
          <w:rFonts w:ascii="Arial" w:hAnsi="Arial" w:cs="Arial"/>
          <w:color w:val="404040" w:themeColor="text1" w:themeTint="BF"/>
          <w:sz w:val="18"/>
          <w:szCs w:val="18"/>
        </w:rPr>
        <w:t xml:space="preserve"> households and businesses</w:t>
      </w:r>
      <w:r w:rsidR="00E518DE" w:rsidRPr="00E97FEF">
        <w:rPr>
          <w:rFonts w:ascii="Arial" w:hAnsi="Arial" w:cs="Arial"/>
          <w:color w:val="404040" w:themeColor="text1" w:themeTint="BF"/>
          <w:sz w:val="18"/>
          <w:szCs w:val="18"/>
        </w:rPr>
        <w:t xml:space="preserve">. </w:t>
      </w:r>
    </w:p>
    <w:p w:rsidR="00E075FD" w:rsidRPr="00E97FEF" w:rsidRDefault="00C44C0C" w:rsidP="006857FD">
      <w:pPr>
        <w:spacing w:before="120" w:after="60" w:line="264" w:lineRule="auto"/>
        <w:rPr>
          <w:rFonts w:ascii="Arial" w:hAnsi="Arial" w:cs="Arial"/>
          <w:color w:val="17365D" w:themeColor="text2" w:themeShade="BF"/>
          <w:sz w:val="18"/>
          <w:szCs w:val="18"/>
        </w:rPr>
      </w:pPr>
      <w:r w:rsidRPr="00E97FEF">
        <w:rPr>
          <w:rFonts w:ascii="Arial" w:hAnsi="Arial" w:cs="Arial"/>
          <w:color w:val="17365D" w:themeColor="text2" w:themeShade="BF"/>
          <w:sz w:val="18"/>
          <w:szCs w:val="18"/>
        </w:rPr>
        <w:t>Summary</w:t>
      </w:r>
    </w:p>
    <w:p w:rsidR="003B2E82" w:rsidRPr="00E97FEF" w:rsidRDefault="003B2E82" w:rsidP="00DD0C0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2014-15, the Territory’s gross state product (GSP) increased by 10.5 per cent to $22.5 billion. This </w:t>
      </w:r>
      <w:r w:rsidR="00C11332" w:rsidRPr="00E97FEF">
        <w:rPr>
          <w:rFonts w:ascii="Arial" w:hAnsi="Arial" w:cs="Arial"/>
          <w:color w:val="404040" w:themeColor="text1" w:themeTint="BF"/>
          <w:sz w:val="18"/>
          <w:szCs w:val="18"/>
        </w:rPr>
        <w:t>was</w:t>
      </w:r>
      <w:r w:rsidRPr="00E97FEF">
        <w:rPr>
          <w:rFonts w:ascii="Arial" w:hAnsi="Arial" w:cs="Arial"/>
          <w:color w:val="404040" w:themeColor="text1" w:themeTint="BF"/>
          <w:sz w:val="18"/>
          <w:szCs w:val="18"/>
        </w:rPr>
        <w:t xml:space="preserve"> the highest growth of all jurisdictions and the highest growth </w:t>
      </w:r>
      <w:r w:rsidR="009302F1" w:rsidRPr="00E97FEF">
        <w:rPr>
          <w:rFonts w:ascii="Arial" w:hAnsi="Arial" w:cs="Arial"/>
          <w:color w:val="404040" w:themeColor="text1" w:themeTint="BF"/>
          <w:sz w:val="18"/>
          <w:szCs w:val="18"/>
        </w:rPr>
        <w:t>for</w:t>
      </w:r>
      <w:r w:rsidRPr="00E97FEF">
        <w:rPr>
          <w:rFonts w:ascii="Arial" w:hAnsi="Arial" w:cs="Arial"/>
          <w:color w:val="404040" w:themeColor="text1" w:themeTint="BF"/>
          <w:sz w:val="18"/>
          <w:szCs w:val="18"/>
        </w:rPr>
        <w:t xml:space="preserve"> the Territory</w:t>
      </w:r>
      <w:r w:rsidR="009302F1"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since 1998-99.</w:t>
      </w:r>
    </w:p>
    <w:p w:rsidR="00DD0C0F" w:rsidRPr="00E97FEF" w:rsidRDefault="00C11332" w:rsidP="00DD0C0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A key driver of e</w:t>
      </w:r>
      <w:r w:rsidR="00C82DFF" w:rsidRPr="00E97FEF">
        <w:rPr>
          <w:rFonts w:ascii="Arial" w:hAnsi="Arial" w:cs="Arial"/>
          <w:color w:val="404040" w:themeColor="text1" w:themeTint="BF"/>
          <w:sz w:val="18"/>
          <w:szCs w:val="18"/>
        </w:rPr>
        <w:t xml:space="preserve">conomic growth in the Territory </w:t>
      </w:r>
      <w:r w:rsidRPr="00E97FEF">
        <w:rPr>
          <w:rFonts w:ascii="Arial" w:hAnsi="Arial" w:cs="Arial"/>
          <w:color w:val="404040" w:themeColor="text1" w:themeTint="BF"/>
          <w:sz w:val="18"/>
          <w:szCs w:val="18"/>
        </w:rPr>
        <w:t xml:space="preserve">in 2014-15 </w:t>
      </w:r>
      <w:r w:rsidR="00C82DFF" w:rsidRPr="00E97FEF">
        <w:rPr>
          <w:rFonts w:ascii="Arial" w:hAnsi="Arial" w:cs="Arial"/>
          <w:color w:val="404040" w:themeColor="text1" w:themeTint="BF"/>
          <w:sz w:val="18"/>
          <w:szCs w:val="18"/>
        </w:rPr>
        <w:t>was</w:t>
      </w:r>
      <w:r w:rsidR="00953EAF" w:rsidRPr="00E97FEF">
        <w:rPr>
          <w:rFonts w:ascii="Arial" w:hAnsi="Arial" w:cs="Arial"/>
          <w:color w:val="404040" w:themeColor="text1" w:themeTint="BF"/>
          <w:sz w:val="18"/>
          <w:szCs w:val="18"/>
        </w:rPr>
        <w:t xml:space="preserve"> </w:t>
      </w:r>
      <w:r w:rsidR="00C82DFF" w:rsidRPr="00E97FEF">
        <w:rPr>
          <w:rFonts w:ascii="Arial" w:hAnsi="Arial" w:cs="Arial"/>
          <w:color w:val="404040" w:themeColor="text1" w:themeTint="BF"/>
          <w:sz w:val="18"/>
          <w:szCs w:val="18"/>
        </w:rPr>
        <w:t>high levels</w:t>
      </w:r>
      <w:r w:rsidR="00DD0C0F" w:rsidRPr="00E97FEF">
        <w:rPr>
          <w:rFonts w:ascii="Arial" w:hAnsi="Arial" w:cs="Arial"/>
          <w:color w:val="404040" w:themeColor="text1" w:themeTint="BF"/>
          <w:sz w:val="18"/>
          <w:szCs w:val="18"/>
        </w:rPr>
        <w:t xml:space="preserve"> of private investment</w:t>
      </w:r>
      <w:r w:rsidR="003B2E82" w:rsidRPr="00E97FEF">
        <w:rPr>
          <w:rFonts w:ascii="Arial" w:hAnsi="Arial" w:cs="Arial"/>
          <w:color w:val="404040" w:themeColor="text1" w:themeTint="BF"/>
          <w:sz w:val="18"/>
          <w:szCs w:val="18"/>
        </w:rPr>
        <w:t xml:space="preserve"> in construction</w:t>
      </w:r>
      <w:r w:rsidR="009302F1" w:rsidRPr="00E97FEF">
        <w:rPr>
          <w:rFonts w:ascii="Arial" w:hAnsi="Arial" w:cs="Arial"/>
          <w:color w:val="404040" w:themeColor="text1" w:themeTint="BF"/>
          <w:sz w:val="18"/>
          <w:szCs w:val="18"/>
        </w:rPr>
        <w:t xml:space="preserve"> and machinery and equipment associated with work on major projects</w:t>
      </w:r>
      <w:r w:rsidR="00BD4FC0" w:rsidRPr="00E97FEF">
        <w:rPr>
          <w:rFonts w:ascii="Arial" w:hAnsi="Arial" w:cs="Arial"/>
          <w:color w:val="404040" w:themeColor="text1" w:themeTint="BF"/>
          <w:sz w:val="18"/>
          <w:szCs w:val="18"/>
        </w:rPr>
        <w:t>.</w:t>
      </w:r>
    </w:p>
    <w:p w:rsidR="00DD0C0F" w:rsidRPr="00E97FEF" w:rsidRDefault="000759AC" w:rsidP="00DD0C0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Territory</w:t>
      </w:r>
      <w:r w:rsidR="00687E6B" w:rsidRPr="00E97FEF">
        <w:rPr>
          <w:rFonts w:ascii="Arial" w:hAnsi="Arial" w:cs="Arial"/>
          <w:color w:val="404040" w:themeColor="text1" w:themeTint="BF"/>
          <w:sz w:val="18"/>
          <w:szCs w:val="18"/>
        </w:rPr>
        <w:t xml:space="preserve"> </w:t>
      </w:r>
      <w:r w:rsidR="006F113A" w:rsidRPr="00E97FEF">
        <w:rPr>
          <w:rFonts w:ascii="Arial" w:hAnsi="Arial" w:cs="Arial"/>
          <w:color w:val="404040" w:themeColor="text1" w:themeTint="BF"/>
          <w:sz w:val="18"/>
          <w:szCs w:val="18"/>
        </w:rPr>
        <w:t>state final d</w:t>
      </w:r>
      <w:r w:rsidR="00687E6B" w:rsidRPr="00E97FEF">
        <w:rPr>
          <w:rFonts w:ascii="Arial" w:hAnsi="Arial" w:cs="Arial"/>
          <w:color w:val="404040" w:themeColor="text1" w:themeTint="BF"/>
          <w:sz w:val="18"/>
          <w:szCs w:val="18"/>
        </w:rPr>
        <w:t xml:space="preserve">emand (SFD) </w:t>
      </w:r>
      <w:r w:rsidR="008206B6" w:rsidRPr="00E97FEF">
        <w:rPr>
          <w:rFonts w:ascii="Arial" w:hAnsi="Arial" w:cs="Arial"/>
          <w:color w:val="404040" w:themeColor="text1" w:themeTint="BF"/>
          <w:sz w:val="18"/>
          <w:szCs w:val="18"/>
        </w:rPr>
        <w:t>decreased by 2.8 per cent in the September quarter 2015</w:t>
      </w:r>
      <w:r w:rsidR="005871B7" w:rsidRPr="00E97FEF">
        <w:rPr>
          <w:rFonts w:ascii="Arial" w:hAnsi="Arial" w:cs="Arial"/>
          <w:color w:val="404040" w:themeColor="text1" w:themeTint="BF"/>
          <w:sz w:val="18"/>
          <w:szCs w:val="18"/>
        </w:rPr>
        <w:t>.</w:t>
      </w:r>
      <w:r w:rsidR="008206B6" w:rsidRPr="00E97FEF">
        <w:rPr>
          <w:rFonts w:ascii="Arial" w:hAnsi="Arial" w:cs="Arial"/>
          <w:color w:val="404040" w:themeColor="text1" w:themeTint="BF"/>
          <w:sz w:val="18"/>
          <w:szCs w:val="18"/>
        </w:rPr>
        <w:t xml:space="preserve"> The decline was driven by a 13.5 per cent decline in business investment. In the year to September 2015, growth in Territory SFD moderated to 2.9 per cent, reflecting lower growth in private investment over the year.</w:t>
      </w:r>
      <w:r w:rsidR="005871B7" w:rsidRPr="00E97FEF">
        <w:rPr>
          <w:rFonts w:ascii="Arial" w:hAnsi="Arial" w:cs="Arial"/>
          <w:color w:val="404040" w:themeColor="text1" w:themeTint="BF"/>
          <w:sz w:val="18"/>
          <w:szCs w:val="18"/>
        </w:rPr>
        <w:t xml:space="preserve"> </w:t>
      </w:r>
    </w:p>
    <w:p w:rsidR="00AD7715" w:rsidRPr="00E97FEF" w:rsidRDefault="00AD7715" w:rsidP="00DD0C0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SFD in the Territory is expected to be highly</w:t>
      </w:r>
      <w:r w:rsidR="0092037C" w:rsidRPr="00E97FEF">
        <w:rPr>
          <w:rFonts w:ascii="Arial" w:hAnsi="Arial" w:cs="Arial"/>
          <w:color w:val="404040" w:themeColor="text1" w:themeTint="BF"/>
          <w:sz w:val="18"/>
          <w:szCs w:val="18"/>
        </w:rPr>
        <w:t xml:space="preserve"> volatile over the coming years, as </w:t>
      </w:r>
      <w:r w:rsidRPr="00E97FEF">
        <w:rPr>
          <w:rFonts w:ascii="Arial" w:hAnsi="Arial" w:cs="Arial"/>
          <w:color w:val="404040" w:themeColor="text1" w:themeTint="BF"/>
          <w:sz w:val="18"/>
          <w:szCs w:val="18"/>
        </w:rPr>
        <w:t xml:space="preserve">the impact of progress payments for components of the </w:t>
      </w:r>
      <w:proofErr w:type="spellStart"/>
      <w:r w:rsidRPr="00E97FEF">
        <w:rPr>
          <w:rFonts w:ascii="Arial" w:hAnsi="Arial" w:cs="Arial"/>
          <w:color w:val="404040" w:themeColor="text1" w:themeTint="BF"/>
          <w:sz w:val="18"/>
          <w:szCs w:val="18"/>
        </w:rPr>
        <w:t>Ichthys</w:t>
      </w:r>
      <w:proofErr w:type="spellEnd"/>
      <w:r w:rsidR="00350A92" w:rsidRPr="00E97FEF">
        <w:rPr>
          <w:rFonts w:ascii="Arial" w:hAnsi="Arial" w:cs="Arial"/>
          <w:color w:val="404040" w:themeColor="text1" w:themeTint="BF"/>
          <w:sz w:val="18"/>
          <w:szCs w:val="18"/>
        </w:rPr>
        <w:t xml:space="preserve"> liquefied natural gas (LNG)</w:t>
      </w:r>
      <w:r w:rsidRPr="00E97FEF">
        <w:rPr>
          <w:rFonts w:ascii="Arial" w:hAnsi="Arial" w:cs="Arial"/>
          <w:color w:val="404040" w:themeColor="text1" w:themeTint="BF"/>
          <w:sz w:val="18"/>
          <w:szCs w:val="18"/>
        </w:rPr>
        <w:t xml:space="preserve"> project means that </w:t>
      </w:r>
      <w:r w:rsidR="0092037C" w:rsidRPr="00E97FEF">
        <w:rPr>
          <w:rFonts w:ascii="Arial" w:hAnsi="Arial" w:cs="Arial"/>
          <w:color w:val="404040" w:themeColor="text1" w:themeTint="BF"/>
          <w:sz w:val="18"/>
          <w:szCs w:val="18"/>
        </w:rPr>
        <w:t>SFD</w:t>
      </w:r>
      <w:r w:rsidRPr="00E97FEF">
        <w:rPr>
          <w:rFonts w:ascii="Arial" w:hAnsi="Arial" w:cs="Arial"/>
          <w:color w:val="404040" w:themeColor="text1" w:themeTint="BF"/>
          <w:sz w:val="18"/>
          <w:szCs w:val="18"/>
        </w:rPr>
        <w:t xml:space="preserve"> will not be an accurate measure of onshore economic activity in the Territory.</w:t>
      </w:r>
    </w:p>
    <w:p w:rsidR="00166585" w:rsidRPr="00E97FEF" w:rsidRDefault="00166585" w:rsidP="0016658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 Territory’s</w:t>
      </w:r>
      <w:r w:rsidR="006B49B2" w:rsidRPr="00E97FEF">
        <w:rPr>
          <w:rFonts w:ascii="Arial" w:hAnsi="Arial" w:cs="Arial"/>
          <w:color w:val="404040" w:themeColor="text1" w:themeTint="BF"/>
          <w:sz w:val="18"/>
          <w:szCs w:val="18"/>
        </w:rPr>
        <w:t xml:space="preserve"> trend unemployment rate was 4.</w:t>
      </w:r>
      <w:r w:rsidR="00E8186D" w:rsidRPr="00E97FEF">
        <w:rPr>
          <w:rFonts w:ascii="Arial" w:hAnsi="Arial" w:cs="Arial"/>
          <w:color w:val="404040" w:themeColor="text1" w:themeTint="BF"/>
          <w:sz w:val="18"/>
          <w:szCs w:val="18"/>
        </w:rPr>
        <w:t>0</w:t>
      </w:r>
      <w:r w:rsidRPr="00E97FEF">
        <w:rPr>
          <w:rFonts w:ascii="Arial" w:hAnsi="Arial" w:cs="Arial"/>
          <w:color w:val="404040" w:themeColor="text1" w:themeTint="BF"/>
          <w:sz w:val="18"/>
          <w:szCs w:val="18"/>
        </w:rPr>
        <w:t xml:space="preserve"> per cent in </w:t>
      </w:r>
      <w:r w:rsidR="00E8186D" w:rsidRPr="00E97FEF">
        <w:rPr>
          <w:rFonts w:ascii="Arial" w:hAnsi="Arial" w:cs="Arial"/>
          <w:color w:val="404040" w:themeColor="text1" w:themeTint="BF"/>
          <w:sz w:val="18"/>
          <w:szCs w:val="18"/>
        </w:rPr>
        <w:t>January</w:t>
      </w:r>
      <w:r w:rsidR="003D5098" w:rsidRPr="00E97FEF">
        <w:rPr>
          <w:rFonts w:ascii="Arial" w:hAnsi="Arial" w:cs="Arial"/>
          <w:color w:val="404040" w:themeColor="text1" w:themeTint="BF"/>
          <w:sz w:val="18"/>
          <w:szCs w:val="18"/>
        </w:rPr>
        <w:t xml:space="preserve"> </w:t>
      </w:r>
      <w:r w:rsidR="00E8186D" w:rsidRPr="00E97FEF">
        <w:rPr>
          <w:rFonts w:ascii="Arial" w:hAnsi="Arial" w:cs="Arial"/>
          <w:color w:val="404040" w:themeColor="text1" w:themeTint="BF"/>
          <w:sz w:val="18"/>
          <w:szCs w:val="18"/>
        </w:rPr>
        <w:t>2016</w:t>
      </w:r>
      <w:r w:rsidR="006A32B4" w:rsidRPr="00E97FEF">
        <w:rPr>
          <w:rFonts w:ascii="Arial" w:hAnsi="Arial" w:cs="Arial"/>
          <w:color w:val="404040" w:themeColor="text1" w:themeTint="BF"/>
          <w:sz w:val="18"/>
          <w:szCs w:val="18"/>
        </w:rPr>
        <w:t xml:space="preserve">, </w:t>
      </w:r>
      <w:r w:rsidR="00E8186D" w:rsidRPr="00E97FEF">
        <w:rPr>
          <w:rFonts w:ascii="Arial" w:hAnsi="Arial" w:cs="Arial"/>
          <w:color w:val="404040" w:themeColor="text1" w:themeTint="BF"/>
          <w:sz w:val="18"/>
          <w:szCs w:val="18"/>
        </w:rPr>
        <w:t>unchanged from</w:t>
      </w:r>
      <w:r w:rsidRPr="00E97FEF">
        <w:rPr>
          <w:rFonts w:ascii="Arial" w:hAnsi="Arial" w:cs="Arial"/>
          <w:color w:val="404040" w:themeColor="text1" w:themeTint="BF"/>
          <w:sz w:val="18"/>
          <w:szCs w:val="18"/>
        </w:rPr>
        <w:t xml:space="preserve"> the same time last year.</w:t>
      </w:r>
      <w:r w:rsidR="003D5098" w:rsidRPr="00E97FEF">
        <w:rPr>
          <w:rFonts w:ascii="Arial" w:hAnsi="Arial" w:cs="Arial"/>
          <w:color w:val="404040" w:themeColor="text1" w:themeTint="BF"/>
          <w:sz w:val="18"/>
          <w:szCs w:val="18"/>
        </w:rPr>
        <w:t xml:space="preserve"> The</w:t>
      </w:r>
      <w:r w:rsidRPr="00E97FEF">
        <w:rPr>
          <w:rFonts w:ascii="Arial" w:hAnsi="Arial" w:cs="Arial"/>
          <w:color w:val="404040" w:themeColor="text1" w:themeTint="BF"/>
          <w:sz w:val="18"/>
          <w:szCs w:val="18"/>
        </w:rPr>
        <w:t xml:space="preserve"> Territory’s unemployment rate</w:t>
      </w:r>
      <w:r w:rsidR="00504589" w:rsidRPr="00E97FEF">
        <w:rPr>
          <w:rFonts w:ascii="Arial" w:hAnsi="Arial" w:cs="Arial"/>
          <w:color w:val="404040" w:themeColor="text1" w:themeTint="BF"/>
          <w:sz w:val="18"/>
          <w:szCs w:val="18"/>
        </w:rPr>
        <w:t xml:space="preserve"> continues to be </w:t>
      </w:r>
      <w:r w:rsidR="00416DF5" w:rsidRPr="00E97FEF">
        <w:rPr>
          <w:rFonts w:ascii="Arial" w:hAnsi="Arial" w:cs="Arial"/>
          <w:color w:val="404040" w:themeColor="text1" w:themeTint="BF"/>
          <w:sz w:val="18"/>
          <w:szCs w:val="18"/>
        </w:rPr>
        <w:t xml:space="preserve">the </w:t>
      </w:r>
      <w:r w:rsidRPr="00E97FEF">
        <w:rPr>
          <w:rFonts w:ascii="Arial" w:hAnsi="Arial" w:cs="Arial"/>
          <w:color w:val="404040" w:themeColor="text1" w:themeTint="BF"/>
          <w:sz w:val="18"/>
          <w:szCs w:val="18"/>
        </w:rPr>
        <w:t>lowest of the jur</w:t>
      </w:r>
      <w:r w:rsidR="003D5098" w:rsidRPr="00E97FEF">
        <w:rPr>
          <w:rFonts w:ascii="Arial" w:hAnsi="Arial" w:cs="Arial"/>
          <w:color w:val="404040" w:themeColor="text1" w:themeTint="BF"/>
          <w:sz w:val="18"/>
          <w:szCs w:val="18"/>
        </w:rPr>
        <w:t xml:space="preserve">isdictions and </w:t>
      </w:r>
      <w:r w:rsidR="005E6064" w:rsidRPr="00E97FEF">
        <w:rPr>
          <w:rFonts w:ascii="Arial" w:hAnsi="Arial" w:cs="Arial"/>
          <w:color w:val="404040" w:themeColor="text1" w:themeTint="BF"/>
          <w:sz w:val="18"/>
          <w:szCs w:val="18"/>
        </w:rPr>
        <w:t>remains below the national rate of</w:t>
      </w:r>
      <w:r w:rsidR="003D5098" w:rsidRPr="00E97FEF">
        <w:rPr>
          <w:rFonts w:ascii="Arial" w:hAnsi="Arial" w:cs="Arial"/>
          <w:color w:val="404040" w:themeColor="text1" w:themeTint="BF"/>
          <w:sz w:val="18"/>
          <w:szCs w:val="18"/>
        </w:rPr>
        <w:t xml:space="preserve"> </w:t>
      </w:r>
      <w:r w:rsidR="00B722FD" w:rsidRPr="00E97FEF">
        <w:rPr>
          <w:rFonts w:ascii="Arial" w:hAnsi="Arial" w:cs="Arial"/>
          <w:color w:val="404040" w:themeColor="text1" w:themeTint="BF"/>
          <w:sz w:val="18"/>
          <w:szCs w:val="18"/>
        </w:rPr>
        <w:t>5.8</w:t>
      </w:r>
      <w:r w:rsidRPr="00E97FEF">
        <w:rPr>
          <w:rFonts w:ascii="Arial" w:hAnsi="Arial" w:cs="Arial"/>
          <w:color w:val="404040" w:themeColor="text1" w:themeTint="BF"/>
          <w:sz w:val="18"/>
          <w:szCs w:val="18"/>
        </w:rPr>
        <w:t xml:space="preserve"> per cent.  </w:t>
      </w:r>
    </w:p>
    <w:p w:rsidR="00166585" w:rsidRPr="00E97FEF" w:rsidRDefault="00166585" w:rsidP="00166585">
      <w:pPr>
        <w:spacing w:after="60" w:line="264" w:lineRule="auto"/>
        <w:rPr>
          <w:rFonts w:ascii="Arial" w:hAnsi="Arial" w:cs="Arial"/>
          <w:color w:val="404040" w:themeColor="text1" w:themeTint="BF"/>
          <w:sz w:val="18"/>
          <w:szCs w:val="18"/>
        </w:rPr>
      </w:pPr>
      <w:proofErr w:type="gramStart"/>
      <w:r w:rsidRPr="00E97FEF">
        <w:rPr>
          <w:rFonts w:ascii="Arial" w:hAnsi="Arial" w:cs="Arial"/>
          <w:color w:val="404040" w:themeColor="text1" w:themeTint="BF"/>
          <w:sz w:val="18"/>
          <w:szCs w:val="18"/>
        </w:rPr>
        <w:t xml:space="preserve">Trend retail trade turnover in the Territory </w:t>
      </w:r>
      <w:r w:rsidR="001312A0" w:rsidRPr="00E97FEF">
        <w:rPr>
          <w:rFonts w:ascii="Arial" w:hAnsi="Arial" w:cs="Arial"/>
          <w:color w:val="404040" w:themeColor="text1" w:themeTint="BF"/>
          <w:sz w:val="18"/>
          <w:szCs w:val="18"/>
        </w:rPr>
        <w:t>in</w:t>
      </w:r>
      <w:r w:rsidR="00EE76C0" w:rsidRPr="00E97FEF">
        <w:rPr>
          <w:rFonts w:ascii="Arial" w:hAnsi="Arial" w:cs="Arial"/>
          <w:color w:val="404040" w:themeColor="text1" w:themeTint="BF"/>
          <w:sz w:val="18"/>
          <w:szCs w:val="18"/>
        </w:rPr>
        <w:t>creased by 0.</w:t>
      </w:r>
      <w:r w:rsidR="00335B23" w:rsidRPr="00E97FEF">
        <w:rPr>
          <w:rFonts w:ascii="Arial" w:hAnsi="Arial" w:cs="Arial"/>
          <w:color w:val="404040" w:themeColor="text1" w:themeTint="BF"/>
          <w:sz w:val="18"/>
          <w:szCs w:val="18"/>
        </w:rPr>
        <w:t>2</w:t>
      </w:r>
      <w:r w:rsidR="00FA161D" w:rsidRPr="00E97FEF">
        <w:rPr>
          <w:rFonts w:ascii="Arial" w:hAnsi="Arial" w:cs="Arial"/>
          <w:color w:val="404040" w:themeColor="text1" w:themeTint="BF"/>
          <w:sz w:val="18"/>
          <w:szCs w:val="18"/>
        </w:rPr>
        <w:t xml:space="preserve"> per cent</w:t>
      </w:r>
      <w:r w:rsidR="00720B6E" w:rsidRPr="00E97FEF">
        <w:rPr>
          <w:rFonts w:ascii="Arial" w:hAnsi="Arial" w:cs="Arial"/>
          <w:color w:val="404040" w:themeColor="text1" w:themeTint="BF"/>
          <w:sz w:val="18"/>
          <w:szCs w:val="18"/>
        </w:rPr>
        <w:t xml:space="preserve"> </w:t>
      </w:r>
      <w:r w:rsidR="008B6735" w:rsidRPr="00E97FEF">
        <w:rPr>
          <w:rFonts w:ascii="Arial" w:hAnsi="Arial" w:cs="Arial"/>
          <w:color w:val="404040" w:themeColor="text1" w:themeTint="BF"/>
          <w:sz w:val="18"/>
          <w:szCs w:val="18"/>
        </w:rPr>
        <w:t>to</w:t>
      </w:r>
      <w:r w:rsidR="00FD3A92" w:rsidRPr="00E97FEF">
        <w:rPr>
          <w:rFonts w:ascii="Arial" w:hAnsi="Arial" w:cs="Arial"/>
          <w:color w:val="404040" w:themeColor="text1" w:themeTint="BF"/>
          <w:sz w:val="18"/>
          <w:szCs w:val="18"/>
        </w:rPr>
        <w:t xml:space="preserve"> </w:t>
      </w:r>
      <w:r w:rsidR="00EE76C0" w:rsidRPr="00E97FEF">
        <w:rPr>
          <w:rFonts w:ascii="Arial" w:hAnsi="Arial" w:cs="Arial"/>
          <w:color w:val="404040" w:themeColor="text1" w:themeTint="BF"/>
          <w:sz w:val="18"/>
          <w:szCs w:val="18"/>
        </w:rPr>
        <w:t>$</w:t>
      </w:r>
      <w:r w:rsidR="009D74CF" w:rsidRPr="00E97FEF">
        <w:rPr>
          <w:rFonts w:ascii="Arial" w:hAnsi="Arial" w:cs="Arial"/>
          <w:color w:val="404040" w:themeColor="text1" w:themeTint="BF"/>
          <w:sz w:val="18"/>
          <w:szCs w:val="18"/>
        </w:rPr>
        <w:t>260</w:t>
      </w:r>
      <w:r w:rsidRPr="00E97FEF">
        <w:rPr>
          <w:rFonts w:ascii="Arial" w:hAnsi="Arial" w:cs="Arial"/>
          <w:color w:val="404040" w:themeColor="text1" w:themeTint="BF"/>
          <w:sz w:val="18"/>
          <w:szCs w:val="18"/>
        </w:rPr>
        <w:t xml:space="preserve"> million in </w:t>
      </w:r>
      <w:r w:rsidR="009D74CF" w:rsidRPr="00E97FEF">
        <w:rPr>
          <w:rFonts w:ascii="Arial" w:hAnsi="Arial" w:cs="Arial"/>
          <w:color w:val="404040" w:themeColor="text1" w:themeTint="BF"/>
          <w:sz w:val="18"/>
          <w:szCs w:val="18"/>
        </w:rPr>
        <w:t>December</w:t>
      </w:r>
      <w:r w:rsidR="00720B6E" w:rsidRPr="00E97FEF">
        <w:rPr>
          <w:rFonts w:ascii="Arial" w:hAnsi="Arial" w:cs="Arial"/>
          <w:color w:val="404040" w:themeColor="text1" w:themeTint="BF"/>
          <w:sz w:val="18"/>
          <w:szCs w:val="18"/>
        </w:rPr>
        <w:t> </w:t>
      </w:r>
      <w:r w:rsidR="009E52E0" w:rsidRPr="00E97FEF">
        <w:rPr>
          <w:rFonts w:ascii="Arial" w:hAnsi="Arial" w:cs="Arial"/>
          <w:color w:val="404040" w:themeColor="text1" w:themeTint="BF"/>
          <w:sz w:val="18"/>
          <w:szCs w:val="18"/>
        </w:rPr>
        <w:t>2015</w:t>
      </w:r>
      <w:r w:rsidRPr="00E97FEF">
        <w:rPr>
          <w:rFonts w:ascii="Arial" w:hAnsi="Arial" w:cs="Arial"/>
          <w:color w:val="404040" w:themeColor="text1" w:themeTint="BF"/>
          <w:sz w:val="18"/>
          <w:szCs w:val="18"/>
        </w:rPr>
        <w:t>.</w:t>
      </w:r>
      <w:proofErr w:type="gramEnd"/>
      <w:r w:rsidRPr="00E97FEF">
        <w:rPr>
          <w:rFonts w:ascii="Arial" w:hAnsi="Arial" w:cs="Arial"/>
          <w:color w:val="404040" w:themeColor="text1" w:themeTint="BF"/>
          <w:sz w:val="18"/>
          <w:szCs w:val="18"/>
        </w:rPr>
        <w:t xml:space="preserve"> </w:t>
      </w:r>
    </w:p>
    <w:p w:rsidR="001312A0" w:rsidRPr="00E97FEF" w:rsidRDefault="0071435F" w:rsidP="00DD0C0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In the year to</w:t>
      </w:r>
      <w:r w:rsidR="00CF156D" w:rsidRPr="00E97FEF">
        <w:rPr>
          <w:rFonts w:ascii="Arial" w:hAnsi="Arial" w:cs="Arial"/>
          <w:color w:val="404040" w:themeColor="text1" w:themeTint="BF"/>
          <w:sz w:val="18"/>
          <w:szCs w:val="18"/>
        </w:rPr>
        <w:t xml:space="preserve"> </w:t>
      </w:r>
      <w:r w:rsidR="0033479A" w:rsidRPr="00E97FEF">
        <w:rPr>
          <w:rFonts w:ascii="Arial" w:hAnsi="Arial" w:cs="Arial"/>
          <w:color w:val="404040" w:themeColor="text1" w:themeTint="BF"/>
          <w:sz w:val="18"/>
          <w:szCs w:val="18"/>
        </w:rPr>
        <w:t>December</w:t>
      </w:r>
      <w:r w:rsidRPr="00E97FEF">
        <w:rPr>
          <w:rFonts w:ascii="Arial" w:hAnsi="Arial" w:cs="Arial"/>
          <w:color w:val="404040" w:themeColor="text1" w:themeTint="BF"/>
          <w:sz w:val="18"/>
          <w:szCs w:val="18"/>
        </w:rPr>
        <w:t> </w:t>
      </w:r>
      <w:r w:rsidR="00CF156D" w:rsidRPr="00E97FEF">
        <w:rPr>
          <w:rFonts w:ascii="Arial" w:hAnsi="Arial" w:cs="Arial"/>
          <w:color w:val="404040" w:themeColor="text1" w:themeTint="BF"/>
          <w:sz w:val="18"/>
          <w:szCs w:val="18"/>
        </w:rPr>
        <w:t xml:space="preserve">2015, </w:t>
      </w:r>
      <w:r w:rsidR="001312A0" w:rsidRPr="00E97FEF">
        <w:rPr>
          <w:rFonts w:ascii="Arial" w:hAnsi="Arial" w:cs="Arial"/>
          <w:color w:val="404040" w:themeColor="text1" w:themeTint="BF"/>
          <w:sz w:val="18"/>
          <w:szCs w:val="18"/>
        </w:rPr>
        <w:t>the Darwin</w:t>
      </w:r>
      <w:r w:rsidR="00C11332" w:rsidRPr="00E97FEF">
        <w:rPr>
          <w:rFonts w:ascii="Arial" w:hAnsi="Arial" w:cs="Arial"/>
          <w:color w:val="404040" w:themeColor="text1" w:themeTint="BF"/>
          <w:sz w:val="18"/>
          <w:szCs w:val="18"/>
        </w:rPr>
        <w:t> </w:t>
      </w:r>
      <w:r w:rsidR="00121E9A" w:rsidRPr="00E97FEF">
        <w:rPr>
          <w:rFonts w:ascii="Arial" w:hAnsi="Arial" w:cs="Arial"/>
          <w:color w:val="404040" w:themeColor="text1" w:themeTint="BF"/>
          <w:sz w:val="18"/>
          <w:szCs w:val="18"/>
        </w:rPr>
        <w:t>Consumer Price Index</w:t>
      </w:r>
      <w:r w:rsidR="00CF156D" w:rsidRPr="00E97FEF">
        <w:rPr>
          <w:rFonts w:ascii="Arial" w:hAnsi="Arial" w:cs="Arial"/>
          <w:color w:val="404040" w:themeColor="text1" w:themeTint="BF"/>
          <w:sz w:val="18"/>
          <w:szCs w:val="18"/>
        </w:rPr>
        <w:t xml:space="preserve"> </w:t>
      </w:r>
      <w:r w:rsidR="00121E9A" w:rsidRPr="00E97FEF">
        <w:rPr>
          <w:rFonts w:ascii="Arial" w:hAnsi="Arial" w:cs="Arial"/>
          <w:color w:val="404040" w:themeColor="text1" w:themeTint="BF"/>
          <w:sz w:val="18"/>
          <w:szCs w:val="18"/>
        </w:rPr>
        <w:t xml:space="preserve">(CPI) </w:t>
      </w:r>
      <w:r w:rsidR="00CF156D" w:rsidRPr="00E97FEF">
        <w:rPr>
          <w:rFonts w:ascii="Arial" w:hAnsi="Arial" w:cs="Arial"/>
          <w:color w:val="404040" w:themeColor="text1" w:themeTint="BF"/>
          <w:sz w:val="18"/>
          <w:szCs w:val="18"/>
        </w:rPr>
        <w:t>increased by 0.</w:t>
      </w:r>
      <w:r w:rsidR="0033479A" w:rsidRPr="00E97FEF">
        <w:rPr>
          <w:rFonts w:ascii="Arial" w:hAnsi="Arial" w:cs="Arial"/>
          <w:color w:val="404040" w:themeColor="text1" w:themeTint="BF"/>
          <w:sz w:val="18"/>
          <w:szCs w:val="18"/>
        </w:rPr>
        <w:t>5</w:t>
      </w:r>
      <w:r w:rsidR="00CF156D" w:rsidRPr="00E97FEF">
        <w:rPr>
          <w:rFonts w:ascii="Arial" w:hAnsi="Arial" w:cs="Arial"/>
          <w:color w:val="404040" w:themeColor="text1" w:themeTint="BF"/>
          <w:sz w:val="18"/>
          <w:szCs w:val="18"/>
        </w:rPr>
        <w:t> per</w:t>
      </w:r>
      <w:r w:rsidRPr="00E97FEF">
        <w:rPr>
          <w:rFonts w:ascii="Arial" w:hAnsi="Arial" w:cs="Arial"/>
          <w:color w:val="404040" w:themeColor="text1" w:themeTint="BF"/>
          <w:sz w:val="18"/>
          <w:szCs w:val="18"/>
        </w:rPr>
        <w:t> </w:t>
      </w:r>
      <w:r w:rsidR="00CF156D" w:rsidRPr="00E97FEF">
        <w:rPr>
          <w:rFonts w:ascii="Arial" w:hAnsi="Arial" w:cs="Arial"/>
          <w:color w:val="404040" w:themeColor="text1" w:themeTint="BF"/>
          <w:sz w:val="18"/>
          <w:szCs w:val="18"/>
        </w:rPr>
        <w:t>cent</w:t>
      </w:r>
      <w:r w:rsidR="0033479A" w:rsidRPr="00E97FEF">
        <w:rPr>
          <w:rFonts w:ascii="Arial" w:hAnsi="Arial" w:cs="Arial"/>
          <w:color w:val="404040" w:themeColor="text1" w:themeTint="BF"/>
          <w:sz w:val="18"/>
          <w:szCs w:val="18"/>
        </w:rPr>
        <w:t>. Darwin continues to have</w:t>
      </w:r>
      <w:r w:rsidR="00CF156D" w:rsidRPr="00E97FEF">
        <w:rPr>
          <w:rFonts w:ascii="Arial" w:hAnsi="Arial" w:cs="Arial"/>
          <w:color w:val="404040" w:themeColor="text1" w:themeTint="BF"/>
          <w:sz w:val="18"/>
          <w:szCs w:val="18"/>
        </w:rPr>
        <w:t xml:space="preserve"> the lowest </w:t>
      </w:r>
      <w:r w:rsidRPr="00E97FEF">
        <w:rPr>
          <w:rFonts w:ascii="Arial" w:hAnsi="Arial" w:cs="Arial"/>
          <w:color w:val="404040" w:themeColor="text1" w:themeTint="BF"/>
          <w:sz w:val="18"/>
          <w:szCs w:val="18"/>
        </w:rPr>
        <w:t>year on year growth</w:t>
      </w:r>
      <w:r w:rsidR="00CF156D" w:rsidRPr="00E97FEF">
        <w:rPr>
          <w:rFonts w:ascii="Arial" w:hAnsi="Arial" w:cs="Arial"/>
          <w:color w:val="404040" w:themeColor="text1" w:themeTint="BF"/>
          <w:sz w:val="18"/>
          <w:szCs w:val="18"/>
        </w:rPr>
        <w:t xml:space="preserve"> in CPI recorded among</w:t>
      </w:r>
      <w:r w:rsidR="00FF7C4F" w:rsidRPr="00E97FEF">
        <w:rPr>
          <w:rFonts w:ascii="Arial" w:hAnsi="Arial" w:cs="Arial"/>
          <w:color w:val="404040" w:themeColor="text1" w:themeTint="BF"/>
          <w:sz w:val="18"/>
          <w:szCs w:val="18"/>
        </w:rPr>
        <w:t>st</w:t>
      </w:r>
      <w:r w:rsidR="00CF156D" w:rsidRPr="00E97FEF">
        <w:rPr>
          <w:rFonts w:ascii="Arial" w:hAnsi="Arial" w:cs="Arial"/>
          <w:color w:val="404040" w:themeColor="text1" w:themeTint="BF"/>
          <w:sz w:val="18"/>
          <w:szCs w:val="18"/>
        </w:rPr>
        <w:t xml:space="preserve"> all capital cities</w:t>
      </w:r>
      <w:r w:rsidR="001312A0" w:rsidRPr="00E97FEF">
        <w:rPr>
          <w:rFonts w:ascii="Arial" w:hAnsi="Arial" w:cs="Arial"/>
          <w:color w:val="404040" w:themeColor="text1" w:themeTint="BF"/>
          <w:sz w:val="18"/>
          <w:szCs w:val="18"/>
        </w:rPr>
        <w:t xml:space="preserve">. </w:t>
      </w:r>
      <w:r w:rsidR="00C11332" w:rsidRPr="00E97FEF">
        <w:rPr>
          <w:rFonts w:ascii="Arial" w:hAnsi="Arial" w:cs="Arial"/>
          <w:color w:val="404040" w:themeColor="text1" w:themeTint="BF"/>
          <w:sz w:val="18"/>
          <w:szCs w:val="18"/>
        </w:rPr>
        <w:t xml:space="preserve"> </w:t>
      </w:r>
    </w:p>
    <w:p w:rsidR="0027158E" w:rsidRPr="00E97FEF" w:rsidRDefault="00DD0C0F" w:rsidP="002810AF">
      <w:pPr>
        <w:spacing w:after="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Economic indicators for the Territory should be interpreted with care, particularly over short periods</w:t>
      </w:r>
      <w:r w:rsidR="00957DC9" w:rsidRPr="00E97FEF">
        <w:rPr>
          <w:rFonts w:ascii="Arial" w:hAnsi="Arial" w:cs="Arial"/>
          <w:color w:val="404040" w:themeColor="text1" w:themeTint="BF"/>
          <w:sz w:val="18"/>
          <w:szCs w:val="18"/>
        </w:rPr>
        <w:t xml:space="preserve"> of time</w:t>
      </w:r>
      <w:r w:rsidRPr="00E97FEF">
        <w:rPr>
          <w:rFonts w:ascii="Arial" w:hAnsi="Arial" w:cs="Arial"/>
          <w:color w:val="404040" w:themeColor="text1" w:themeTint="BF"/>
          <w:sz w:val="18"/>
          <w:szCs w:val="18"/>
        </w:rPr>
        <w:t xml:space="preserve">. They can be highly volatile due to the small size of the Territory economy and </w:t>
      </w:r>
      <w:r w:rsidR="00350A92" w:rsidRPr="00E97FEF">
        <w:rPr>
          <w:rFonts w:ascii="Arial" w:hAnsi="Arial" w:cs="Arial"/>
          <w:color w:val="404040" w:themeColor="text1" w:themeTint="BF"/>
          <w:sz w:val="18"/>
          <w:szCs w:val="18"/>
        </w:rPr>
        <w:t>are</w:t>
      </w:r>
      <w:r w:rsidRPr="00E97FEF">
        <w:rPr>
          <w:rFonts w:ascii="Arial" w:hAnsi="Arial" w:cs="Arial"/>
          <w:color w:val="404040" w:themeColor="text1" w:themeTint="BF"/>
          <w:sz w:val="18"/>
          <w:szCs w:val="18"/>
        </w:rPr>
        <w:t xml:space="preserve"> be heavily influenced by major pro</w:t>
      </w:r>
      <w:r w:rsidR="00A15D0D" w:rsidRPr="00E97FEF">
        <w:rPr>
          <w:rFonts w:ascii="Arial" w:hAnsi="Arial" w:cs="Arial"/>
          <w:color w:val="404040" w:themeColor="text1" w:themeTint="BF"/>
          <w:sz w:val="18"/>
          <w:szCs w:val="18"/>
        </w:rPr>
        <w:t xml:space="preserve">jects and international trade. </w:t>
      </w:r>
    </w:p>
    <w:p w:rsidR="00EF7407" w:rsidRPr="00E97FEF" w:rsidRDefault="00002B5A" w:rsidP="002810AF">
      <w:pPr>
        <w:spacing w:after="0" w:line="264" w:lineRule="auto"/>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 xml:space="preserve"> </w:t>
      </w:r>
    </w:p>
    <w:p w:rsidR="00E6081B" w:rsidRPr="00E97FEF" w:rsidRDefault="00E6081B" w:rsidP="002810AF">
      <w:pPr>
        <w:spacing w:after="0" w:line="264" w:lineRule="auto"/>
        <w:rPr>
          <w:rFonts w:ascii="Arial" w:hAnsi="Arial" w:cs="Arial"/>
          <w:b/>
          <w:color w:val="404040" w:themeColor="text1" w:themeTint="BF"/>
          <w:sz w:val="18"/>
          <w:szCs w:val="18"/>
        </w:rPr>
      </w:pPr>
    </w:p>
    <w:p w:rsidR="009B28F1" w:rsidRPr="00E97FEF" w:rsidRDefault="009B28F1" w:rsidP="002810AF">
      <w:pPr>
        <w:spacing w:after="0" w:line="264" w:lineRule="auto"/>
        <w:rPr>
          <w:rFonts w:ascii="Arial" w:hAnsi="Arial" w:cs="Arial"/>
          <w:b/>
          <w:color w:val="404040" w:themeColor="text1" w:themeTint="BF"/>
          <w:sz w:val="18"/>
          <w:szCs w:val="18"/>
        </w:rPr>
      </w:pPr>
    </w:p>
    <w:p w:rsidR="009B28F1" w:rsidRPr="00E97FEF" w:rsidRDefault="009B28F1" w:rsidP="002810AF">
      <w:pPr>
        <w:spacing w:after="0" w:line="264" w:lineRule="auto"/>
        <w:rPr>
          <w:rFonts w:ascii="Arial" w:hAnsi="Arial" w:cs="Arial"/>
          <w:b/>
          <w:color w:val="404040" w:themeColor="text1" w:themeTint="BF"/>
          <w:sz w:val="18"/>
          <w:szCs w:val="18"/>
        </w:rPr>
      </w:pPr>
    </w:p>
    <w:p w:rsidR="00A14DFD" w:rsidRPr="00E97FEF" w:rsidRDefault="00A14DFD" w:rsidP="002810AF">
      <w:pPr>
        <w:spacing w:after="0" w:line="264" w:lineRule="auto"/>
        <w:rPr>
          <w:rFonts w:ascii="Arial" w:hAnsi="Arial" w:cs="Arial"/>
          <w:b/>
          <w:color w:val="404040" w:themeColor="text1" w:themeTint="BF"/>
          <w:sz w:val="18"/>
          <w:szCs w:val="18"/>
        </w:rPr>
      </w:pPr>
    </w:p>
    <w:p w:rsidR="00A14DFD" w:rsidRPr="00E97FEF" w:rsidRDefault="00A14DFD" w:rsidP="002810AF">
      <w:pPr>
        <w:spacing w:after="0" w:line="264" w:lineRule="auto"/>
        <w:rPr>
          <w:rFonts w:ascii="Arial" w:hAnsi="Arial" w:cs="Arial"/>
          <w:b/>
          <w:color w:val="404040" w:themeColor="text1" w:themeTint="BF"/>
          <w:sz w:val="18"/>
          <w:szCs w:val="18"/>
        </w:rPr>
      </w:pPr>
    </w:p>
    <w:p w:rsidR="00583CC2" w:rsidRPr="00E97FEF" w:rsidRDefault="00583CC2" w:rsidP="002810AF">
      <w:pPr>
        <w:spacing w:after="0" w:line="264" w:lineRule="auto"/>
        <w:rPr>
          <w:rFonts w:ascii="Arial" w:hAnsi="Arial" w:cs="Arial"/>
          <w:b/>
          <w:color w:val="404040" w:themeColor="text1" w:themeTint="BF"/>
          <w:sz w:val="18"/>
          <w:szCs w:val="18"/>
        </w:rPr>
      </w:pPr>
    </w:p>
    <w:p w:rsidR="00CF3BE2" w:rsidRPr="00E97FEF" w:rsidRDefault="00CF3BE2" w:rsidP="002810AF">
      <w:pPr>
        <w:spacing w:after="0" w:line="264" w:lineRule="auto"/>
        <w:rPr>
          <w:rFonts w:ascii="Arial" w:hAnsi="Arial" w:cs="Arial"/>
          <w:b/>
          <w:color w:val="404040" w:themeColor="text1" w:themeTint="BF"/>
          <w:sz w:val="18"/>
          <w:szCs w:val="18"/>
        </w:rPr>
      </w:pPr>
    </w:p>
    <w:p w:rsidR="001B1C7F" w:rsidRPr="00E97FEF" w:rsidRDefault="001B1C7F" w:rsidP="002810AF">
      <w:pPr>
        <w:spacing w:after="0" w:line="264" w:lineRule="auto"/>
        <w:rPr>
          <w:rFonts w:ascii="Arial" w:hAnsi="Arial" w:cs="Arial"/>
          <w:b/>
          <w:color w:val="404040" w:themeColor="text1" w:themeTint="BF"/>
          <w:sz w:val="18"/>
          <w:szCs w:val="18"/>
        </w:rPr>
      </w:pPr>
    </w:p>
    <w:p w:rsidR="002810AF" w:rsidRPr="00E97FEF" w:rsidRDefault="00EF28FD" w:rsidP="002810AF">
      <w:pPr>
        <w:spacing w:after="0" w:line="264" w:lineRule="auto"/>
        <w:rPr>
          <w:rFonts w:ascii="Arial" w:hAnsi="Arial" w:cs="Arial"/>
          <w:b/>
          <w:color w:val="404040" w:themeColor="text1" w:themeTint="BF"/>
          <w:sz w:val="18"/>
          <w:szCs w:val="18"/>
        </w:rPr>
      </w:pPr>
      <w:r w:rsidRPr="00E97FEF">
        <w:rPr>
          <w:rFonts w:ascii="Arial" w:hAnsi="Arial" w:cs="Arial"/>
          <w:b/>
          <w:color w:val="404040" w:themeColor="text1" w:themeTint="BF"/>
          <w:sz w:val="18"/>
          <w:szCs w:val="18"/>
        </w:rPr>
        <w:br w:type="column"/>
      </w:r>
      <w:r w:rsidR="002810AF" w:rsidRPr="00E97FEF">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E97FEF" w:rsidTr="002E0324">
        <w:trPr>
          <w:tblHeader/>
        </w:trPr>
        <w:tc>
          <w:tcPr>
            <w:tcW w:w="1629" w:type="dxa"/>
            <w:tcBorders>
              <w:top w:val="nil"/>
              <w:left w:val="nil"/>
              <w:bottom w:val="single" w:sz="12" w:space="0" w:color="595959" w:themeColor="text1" w:themeTint="A6"/>
              <w:right w:val="nil"/>
            </w:tcBorders>
          </w:tcPr>
          <w:p w:rsidR="002810AF" w:rsidRPr="00E97FEF"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E97FEF" w:rsidRDefault="002810AF" w:rsidP="002810AF">
            <w:pPr>
              <w:spacing w:before="40" w:after="40"/>
              <w:jc w:val="center"/>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E97FEF" w:rsidRDefault="002810AF" w:rsidP="002810AF">
            <w:pPr>
              <w:spacing w:before="40" w:after="40"/>
              <w:jc w:val="center"/>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E97FEF" w:rsidRDefault="002810AF" w:rsidP="002810AF">
            <w:pPr>
              <w:spacing w:before="40" w:after="40"/>
              <w:jc w:val="center"/>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Year on Year</w:t>
            </w:r>
          </w:p>
        </w:tc>
      </w:tr>
      <w:tr w:rsidR="002810AF" w:rsidRPr="00E97FEF" w:rsidTr="002E0324">
        <w:trPr>
          <w:tblHeader/>
        </w:trPr>
        <w:tc>
          <w:tcPr>
            <w:tcW w:w="4497" w:type="dxa"/>
            <w:gridSpan w:val="5"/>
            <w:tcBorders>
              <w:top w:val="single" w:sz="12" w:space="0" w:color="595959" w:themeColor="text1" w:themeTint="A6"/>
              <w:left w:val="nil"/>
              <w:bottom w:val="nil"/>
              <w:right w:val="nil"/>
            </w:tcBorders>
          </w:tcPr>
          <w:p w:rsidR="002810AF" w:rsidRPr="00E97FEF" w:rsidRDefault="002810AF" w:rsidP="002810AF">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Economic Growth</w:t>
            </w:r>
          </w:p>
        </w:tc>
      </w:tr>
      <w:tr w:rsidR="00AB1A06" w:rsidRPr="00E97FEF" w:rsidTr="000A5185">
        <w:trPr>
          <w:trHeight w:val="387"/>
          <w:tblHeader/>
        </w:trPr>
        <w:tc>
          <w:tcPr>
            <w:tcW w:w="1629" w:type="dxa"/>
            <w:tcBorders>
              <w:top w:val="nil"/>
              <w:left w:val="nil"/>
              <w:bottom w:val="nil"/>
              <w:right w:val="nil"/>
            </w:tcBorders>
            <w:vAlign w:val="center"/>
          </w:tcPr>
          <w:p w:rsidR="00AB1A06" w:rsidRPr="00E97FEF" w:rsidRDefault="00335F85" w:rsidP="000A5185">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GSP, </w:t>
            </w:r>
            <w:r w:rsidR="004500CD" w:rsidRPr="00E97FEF">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E97FEF" w:rsidRDefault="00AB1A06"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E97FEF" w:rsidRDefault="00AB1A06"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E97FEF" w:rsidRDefault="004500CD" w:rsidP="00AB1A06">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10.5</w:t>
            </w:r>
            <w:r w:rsidR="00AB1A06" w:rsidRPr="00E97FEF">
              <w:rPr>
                <w:rFonts w:ascii="Arial" w:hAnsi="Arial" w:cs="Arial"/>
                <w:color w:val="404040" w:themeColor="text1" w:themeTint="BF"/>
                <w:sz w:val="18"/>
                <w:szCs w:val="18"/>
              </w:rPr>
              <w:t>%</w:t>
            </w:r>
          </w:p>
        </w:tc>
      </w:tr>
      <w:tr w:rsidR="00F44599" w:rsidRPr="00E97FEF" w:rsidTr="000A5185">
        <w:trPr>
          <w:tblHeader/>
        </w:trPr>
        <w:tc>
          <w:tcPr>
            <w:tcW w:w="1629" w:type="dxa"/>
            <w:tcBorders>
              <w:top w:val="nil"/>
              <w:left w:val="nil"/>
              <w:bottom w:val="nil"/>
              <w:right w:val="nil"/>
            </w:tcBorders>
            <w:vAlign w:val="center"/>
          </w:tcPr>
          <w:p w:rsidR="00F44599" w:rsidRPr="00E97FEF" w:rsidRDefault="000A5185" w:rsidP="008206B6">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SFD, </w:t>
            </w:r>
            <w:r w:rsidR="008206B6" w:rsidRPr="00E97FEF">
              <w:rPr>
                <w:rFonts w:ascii="Arial" w:hAnsi="Arial" w:cs="Arial"/>
                <w:color w:val="404040" w:themeColor="text1" w:themeTint="BF"/>
                <w:sz w:val="18"/>
                <w:szCs w:val="18"/>
              </w:rPr>
              <w:t xml:space="preserve">Sept </w:t>
            </w:r>
            <w:proofErr w:type="spellStart"/>
            <w:r w:rsidR="008206B6" w:rsidRPr="00E97FEF">
              <w:rPr>
                <w:rFonts w:ascii="Arial" w:hAnsi="Arial" w:cs="Arial"/>
                <w:color w:val="404040" w:themeColor="text1" w:themeTint="BF"/>
                <w:sz w:val="18"/>
                <w:szCs w:val="18"/>
              </w:rPr>
              <w:t>Qtr</w:t>
            </w:r>
            <w:proofErr w:type="spellEnd"/>
            <w:r w:rsidR="008206B6"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E97FEF" w:rsidRDefault="00F44599" w:rsidP="000A5185">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E97FEF" w:rsidRDefault="008206B6" w:rsidP="000A518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-2.8%</w:t>
            </w:r>
          </w:p>
        </w:tc>
        <w:tc>
          <w:tcPr>
            <w:tcW w:w="917" w:type="dxa"/>
            <w:gridSpan w:val="2"/>
            <w:tcBorders>
              <w:top w:val="nil"/>
              <w:left w:val="nil"/>
              <w:bottom w:val="nil"/>
              <w:right w:val="nil"/>
            </w:tcBorders>
            <w:vAlign w:val="center"/>
          </w:tcPr>
          <w:p w:rsidR="00F44599" w:rsidRPr="00E97FEF" w:rsidRDefault="008206B6" w:rsidP="000A518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2.9</w:t>
            </w:r>
            <w:r w:rsidR="00F44599" w:rsidRPr="00E97FEF">
              <w:rPr>
                <w:rFonts w:ascii="Arial" w:hAnsi="Arial" w:cs="Arial"/>
                <w:color w:val="404040" w:themeColor="text1" w:themeTint="BF"/>
                <w:sz w:val="18"/>
                <w:szCs w:val="18"/>
              </w:rPr>
              <w:t>%</w:t>
            </w:r>
          </w:p>
        </w:tc>
      </w:tr>
      <w:tr w:rsidR="00AB1A06" w:rsidRPr="00E97FEF" w:rsidTr="002E0324">
        <w:trPr>
          <w:tblHeader/>
        </w:trPr>
        <w:tc>
          <w:tcPr>
            <w:tcW w:w="1629" w:type="dxa"/>
            <w:tcBorders>
              <w:top w:val="nil"/>
              <w:left w:val="nil"/>
              <w:bottom w:val="nil"/>
              <w:right w:val="nil"/>
            </w:tcBorders>
          </w:tcPr>
          <w:p w:rsidR="00AB1A06" w:rsidRPr="00E97FEF" w:rsidRDefault="00AB1A06" w:rsidP="002C3B95">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International goods exports </w:t>
            </w:r>
            <w:r w:rsidR="002C3B95" w:rsidRPr="00E97FEF">
              <w:rPr>
                <w:rFonts w:ascii="Arial" w:hAnsi="Arial" w:cs="Arial"/>
                <w:color w:val="404040" w:themeColor="text1" w:themeTint="BF"/>
                <w:sz w:val="18"/>
                <w:szCs w:val="18"/>
              </w:rPr>
              <w:t>Dec</w:t>
            </w:r>
            <w:r w:rsidR="00ED546D"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AB1A06" w:rsidRPr="00E97FEF" w:rsidRDefault="00C27255" w:rsidP="002C3B9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2C3B95" w:rsidRPr="00E97FEF">
              <w:rPr>
                <w:rFonts w:ascii="Arial" w:hAnsi="Arial" w:cs="Arial"/>
                <w:color w:val="404040" w:themeColor="text1" w:themeTint="BF"/>
                <w:sz w:val="18"/>
                <w:szCs w:val="18"/>
              </w:rPr>
              <w:t>16.5</w:t>
            </w:r>
            <w:r w:rsidR="00ED546D"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E97FEF" w:rsidRDefault="006B173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E97FEF" w:rsidRDefault="00740EF8" w:rsidP="002C3B9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2C3B95" w:rsidRPr="00E97FEF">
              <w:rPr>
                <w:rFonts w:ascii="Arial" w:hAnsi="Arial" w:cs="Arial"/>
                <w:color w:val="404040" w:themeColor="text1" w:themeTint="BF"/>
                <w:sz w:val="18"/>
                <w:szCs w:val="18"/>
              </w:rPr>
              <w:t>19.5</w:t>
            </w:r>
            <w:r w:rsidR="00AB1A06" w:rsidRPr="00E97FEF">
              <w:rPr>
                <w:rFonts w:ascii="Arial" w:hAnsi="Arial" w:cs="Arial"/>
                <w:color w:val="404040" w:themeColor="text1" w:themeTint="BF"/>
                <w:sz w:val="18"/>
                <w:szCs w:val="18"/>
              </w:rPr>
              <w:t>%</w:t>
            </w:r>
          </w:p>
        </w:tc>
      </w:tr>
      <w:tr w:rsidR="00AB1A06" w:rsidRPr="00E97FEF" w:rsidTr="002E0324">
        <w:trPr>
          <w:tblHeader/>
        </w:trPr>
        <w:tc>
          <w:tcPr>
            <w:tcW w:w="1629" w:type="dxa"/>
            <w:tcBorders>
              <w:top w:val="nil"/>
              <w:left w:val="nil"/>
              <w:bottom w:val="nil"/>
              <w:right w:val="nil"/>
            </w:tcBorders>
          </w:tcPr>
          <w:p w:rsidR="00AB1A06" w:rsidRPr="00E97FEF" w:rsidRDefault="00AB1A06" w:rsidP="002C3B95">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International goods imports </w:t>
            </w:r>
            <w:r w:rsidR="002C3B95" w:rsidRPr="00E97FEF">
              <w:rPr>
                <w:rFonts w:ascii="Arial" w:hAnsi="Arial" w:cs="Arial"/>
                <w:color w:val="404040" w:themeColor="text1" w:themeTint="BF"/>
                <w:sz w:val="18"/>
                <w:szCs w:val="18"/>
              </w:rPr>
              <w:t>Dec</w:t>
            </w:r>
            <w:r w:rsidR="00ED546D"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AB1A06" w:rsidRPr="00E97FEF" w:rsidRDefault="00C27255" w:rsidP="002C3B9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2C3B95" w:rsidRPr="00E97FEF">
              <w:rPr>
                <w:rFonts w:ascii="Arial" w:hAnsi="Arial" w:cs="Arial"/>
                <w:color w:val="404040" w:themeColor="text1" w:themeTint="BF"/>
                <w:sz w:val="18"/>
                <w:szCs w:val="18"/>
              </w:rPr>
              <w:t>32.8</w:t>
            </w:r>
            <w:r w:rsidR="00ED546D"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E97FEF" w:rsidRDefault="006B173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E97FEF" w:rsidRDefault="002C3B95" w:rsidP="003F618E">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41.6</w:t>
            </w:r>
            <w:r w:rsidR="00C3608F" w:rsidRPr="00E97FEF">
              <w:rPr>
                <w:rFonts w:ascii="Arial" w:hAnsi="Arial" w:cs="Arial"/>
                <w:color w:val="404040" w:themeColor="text1" w:themeTint="BF"/>
                <w:sz w:val="18"/>
                <w:szCs w:val="18"/>
              </w:rPr>
              <w:t>%</w:t>
            </w:r>
          </w:p>
        </w:tc>
      </w:tr>
      <w:tr w:rsidR="00AB1A06" w:rsidRPr="00E97FEF" w:rsidTr="002E0324">
        <w:trPr>
          <w:tblHeader/>
        </w:trPr>
        <w:tc>
          <w:tcPr>
            <w:tcW w:w="4497" w:type="dxa"/>
            <w:gridSpan w:val="5"/>
            <w:tcBorders>
              <w:top w:val="nil"/>
              <w:left w:val="nil"/>
              <w:bottom w:val="nil"/>
              <w:right w:val="nil"/>
            </w:tcBorders>
          </w:tcPr>
          <w:p w:rsidR="00AB1A06" w:rsidRPr="00E97FEF" w:rsidRDefault="00AB1A06"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Population</w:t>
            </w:r>
          </w:p>
        </w:tc>
      </w:tr>
      <w:tr w:rsidR="004C5E7B" w:rsidRPr="00E97FEF" w:rsidTr="002E0324">
        <w:trPr>
          <w:tblHeader/>
        </w:trPr>
        <w:tc>
          <w:tcPr>
            <w:tcW w:w="1629" w:type="dxa"/>
            <w:tcBorders>
              <w:top w:val="nil"/>
              <w:left w:val="nil"/>
              <w:bottom w:val="nil"/>
              <w:right w:val="nil"/>
            </w:tcBorders>
          </w:tcPr>
          <w:p w:rsidR="004C5E7B" w:rsidRPr="00E97FEF" w:rsidRDefault="00931B02" w:rsidP="001F3FCD">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NT population, </w:t>
            </w:r>
            <w:r w:rsidR="001F3FCD" w:rsidRPr="00E97FEF">
              <w:rPr>
                <w:rFonts w:ascii="Arial" w:hAnsi="Arial" w:cs="Arial"/>
                <w:color w:val="404040" w:themeColor="text1" w:themeTint="BF"/>
                <w:sz w:val="18"/>
                <w:szCs w:val="18"/>
              </w:rPr>
              <w:t>June</w:t>
            </w:r>
            <w:r w:rsidR="004C5E7B" w:rsidRPr="00E97FEF">
              <w:rPr>
                <w:rFonts w:ascii="Arial" w:hAnsi="Arial" w:cs="Arial"/>
                <w:color w:val="404040" w:themeColor="text1" w:themeTint="BF"/>
                <w:sz w:val="18"/>
                <w:szCs w:val="18"/>
              </w:rPr>
              <w:t xml:space="preserve"> </w:t>
            </w:r>
            <w:proofErr w:type="spellStart"/>
            <w:r w:rsidR="004C5E7B" w:rsidRPr="00E97FEF">
              <w:rPr>
                <w:rFonts w:ascii="Arial" w:hAnsi="Arial" w:cs="Arial"/>
                <w:color w:val="404040" w:themeColor="text1" w:themeTint="BF"/>
                <w:sz w:val="18"/>
                <w:szCs w:val="18"/>
              </w:rPr>
              <w:t>Qtr</w:t>
            </w:r>
            <w:proofErr w:type="spellEnd"/>
            <w:r w:rsidR="004C5E7B" w:rsidRPr="00E97FEF">
              <w:rPr>
                <w:rFonts w:ascii="Arial" w:hAnsi="Arial" w:cs="Arial"/>
                <w:color w:val="404040" w:themeColor="text1" w:themeTint="BF"/>
                <w:sz w:val="18"/>
                <w:szCs w:val="18"/>
              </w:rPr>
              <w:t xml:space="preserve"> 201</w:t>
            </w:r>
            <w:r w:rsidR="0045401B" w:rsidRPr="00E97FE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E97FEF" w:rsidRDefault="00A91C24" w:rsidP="00B91A9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p>
        </w:tc>
        <w:tc>
          <w:tcPr>
            <w:tcW w:w="1017" w:type="dxa"/>
            <w:tcBorders>
              <w:top w:val="nil"/>
              <w:left w:val="nil"/>
              <w:bottom w:val="nil"/>
              <w:right w:val="nil"/>
            </w:tcBorders>
            <w:vAlign w:val="center"/>
          </w:tcPr>
          <w:p w:rsidR="004C5E7B" w:rsidRPr="00E97FEF" w:rsidRDefault="009B05A6" w:rsidP="00B91A96">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0.5</w:t>
            </w:r>
          </w:p>
        </w:tc>
        <w:tc>
          <w:tcPr>
            <w:tcW w:w="917" w:type="dxa"/>
            <w:gridSpan w:val="2"/>
            <w:tcBorders>
              <w:top w:val="nil"/>
              <w:left w:val="nil"/>
              <w:bottom w:val="nil"/>
              <w:right w:val="nil"/>
            </w:tcBorders>
            <w:vAlign w:val="center"/>
          </w:tcPr>
          <w:p w:rsidR="004C5E7B" w:rsidRPr="00E97FEF" w:rsidRDefault="008D4287" w:rsidP="00A91C24">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w:t>
            </w:r>
            <w:r w:rsidR="009B05A6" w:rsidRPr="00E97FEF">
              <w:rPr>
                <w:rFonts w:ascii="Arial" w:hAnsi="Arial" w:cs="Arial"/>
                <w:color w:val="404040" w:themeColor="text1" w:themeTint="BF"/>
                <w:sz w:val="18"/>
                <w:szCs w:val="18"/>
              </w:rPr>
              <w:t>4</w:t>
            </w:r>
            <w:r w:rsidR="004C5E7B" w:rsidRPr="00E97FEF">
              <w:rPr>
                <w:rFonts w:ascii="Arial" w:hAnsi="Arial" w:cs="Arial"/>
                <w:color w:val="404040" w:themeColor="text1" w:themeTint="BF"/>
                <w:sz w:val="18"/>
                <w:szCs w:val="18"/>
              </w:rPr>
              <w:t>%</w:t>
            </w:r>
            <w:r w:rsidR="004C5E7B" w:rsidRPr="00E97FEF">
              <w:rPr>
                <w:rFonts w:ascii="Arial" w:hAnsi="Arial" w:cs="Arial"/>
                <w:color w:val="404040" w:themeColor="text1" w:themeTint="BF"/>
                <w:sz w:val="18"/>
                <w:szCs w:val="18"/>
                <w:vertAlign w:val="superscript"/>
              </w:rPr>
              <w:t>1</w:t>
            </w:r>
          </w:p>
        </w:tc>
      </w:tr>
      <w:tr w:rsidR="004C5E7B" w:rsidRPr="00E97FEF" w:rsidTr="002E0324">
        <w:trPr>
          <w:tblHeader/>
        </w:trPr>
        <w:tc>
          <w:tcPr>
            <w:tcW w:w="4497" w:type="dxa"/>
            <w:gridSpan w:val="5"/>
            <w:tcBorders>
              <w:top w:val="nil"/>
              <w:left w:val="nil"/>
              <w:bottom w:val="nil"/>
              <w:right w:val="nil"/>
            </w:tcBorders>
          </w:tcPr>
          <w:p w:rsidR="004C5E7B" w:rsidRPr="00E97FEF" w:rsidRDefault="004C5E7B"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Labour Market</w:t>
            </w:r>
          </w:p>
        </w:tc>
      </w:tr>
      <w:tr w:rsidR="004C5E7B" w:rsidRPr="00E97FEF" w:rsidTr="002E0324">
        <w:trPr>
          <w:tblHeader/>
        </w:trPr>
        <w:tc>
          <w:tcPr>
            <w:tcW w:w="1629" w:type="dxa"/>
            <w:tcBorders>
              <w:top w:val="nil"/>
              <w:left w:val="nil"/>
              <w:bottom w:val="nil"/>
              <w:right w:val="nil"/>
            </w:tcBorders>
          </w:tcPr>
          <w:p w:rsidR="004C5E7B" w:rsidRPr="00E97FEF" w:rsidRDefault="004C5E7B" w:rsidP="00E8186D">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Employment,  </w:t>
            </w:r>
            <w:r w:rsidR="00E8186D" w:rsidRPr="00E97FEF">
              <w:rPr>
                <w:rFonts w:ascii="Arial" w:hAnsi="Arial" w:cs="Arial"/>
                <w:color w:val="404040" w:themeColor="text1" w:themeTint="BF"/>
                <w:sz w:val="18"/>
                <w:szCs w:val="18"/>
              </w:rPr>
              <w:t>January</w:t>
            </w:r>
            <w:r w:rsidR="00612E4E" w:rsidRPr="00E97FEF">
              <w:rPr>
                <w:rFonts w:ascii="Arial" w:hAnsi="Arial" w:cs="Arial"/>
                <w:color w:val="404040" w:themeColor="text1" w:themeTint="BF"/>
                <w:sz w:val="18"/>
                <w:szCs w:val="18"/>
              </w:rPr>
              <w:t xml:space="preserve"> </w:t>
            </w:r>
            <w:r w:rsidR="00E8186D" w:rsidRPr="00E97FEF">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E97FEF" w:rsidRDefault="000E4A56" w:rsidP="00335B23">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0A5185" w:rsidRPr="00E97FEF">
              <w:rPr>
                <w:rFonts w:ascii="Arial" w:hAnsi="Arial" w:cs="Arial"/>
                <w:color w:val="404040" w:themeColor="text1" w:themeTint="BF"/>
                <w:sz w:val="18"/>
                <w:szCs w:val="18"/>
              </w:rPr>
              <w:t>0.</w:t>
            </w:r>
            <w:r w:rsidR="00E8186D" w:rsidRPr="00E97FEF">
              <w:rPr>
                <w:rFonts w:ascii="Arial" w:hAnsi="Arial" w:cs="Arial"/>
                <w:color w:val="404040" w:themeColor="text1" w:themeTint="BF"/>
                <w:sz w:val="18"/>
                <w:szCs w:val="18"/>
              </w:rPr>
              <w:t>1</w:t>
            </w:r>
            <w:r w:rsidR="000A5185" w:rsidRPr="00E97FE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E97FEF" w:rsidRDefault="00E8186D" w:rsidP="000A518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2.1</w:t>
            </w:r>
            <w:r w:rsidR="00C82984" w:rsidRPr="00E97FEF">
              <w:rPr>
                <w:rFonts w:ascii="Arial" w:hAnsi="Arial" w:cs="Arial"/>
                <w:color w:val="404040" w:themeColor="text1" w:themeTint="BF"/>
                <w:sz w:val="18"/>
                <w:szCs w:val="18"/>
              </w:rPr>
              <w:t>%</w:t>
            </w:r>
          </w:p>
        </w:tc>
      </w:tr>
      <w:tr w:rsidR="004C5E7B" w:rsidRPr="00E97FEF" w:rsidTr="002E0324">
        <w:trPr>
          <w:tblHeader/>
        </w:trPr>
        <w:tc>
          <w:tcPr>
            <w:tcW w:w="1629" w:type="dxa"/>
            <w:tcBorders>
              <w:top w:val="nil"/>
              <w:left w:val="nil"/>
              <w:bottom w:val="nil"/>
              <w:right w:val="nil"/>
            </w:tcBorders>
          </w:tcPr>
          <w:p w:rsidR="004C5E7B" w:rsidRPr="00E97FEF" w:rsidRDefault="004C5E7B" w:rsidP="00E8186D">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Unemployment rate, </w:t>
            </w:r>
            <w:r w:rsidR="00E8186D" w:rsidRPr="00E97FEF">
              <w:rPr>
                <w:rFonts w:ascii="Arial" w:hAnsi="Arial" w:cs="Arial"/>
                <w:color w:val="404040" w:themeColor="text1" w:themeTint="BF"/>
                <w:sz w:val="18"/>
                <w:szCs w:val="18"/>
              </w:rPr>
              <w:t>Jan 2016</w:t>
            </w:r>
          </w:p>
        </w:tc>
        <w:tc>
          <w:tcPr>
            <w:tcW w:w="934" w:type="dxa"/>
            <w:tcBorders>
              <w:top w:val="nil"/>
              <w:left w:val="nil"/>
              <w:bottom w:val="nil"/>
              <w:right w:val="nil"/>
            </w:tcBorders>
            <w:vAlign w:val="center"/>
          </w:tcPr>
          <w:p w:rsidR="004C5E7B" w:rsidRPr="00E97FEF" w:rsidRDefault="00335B23" w:rsidP="00417F1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4.</w:t>
            </w:r>
            <w:r w:rsidR="00417F15" w:rsidRPr="00E97FEF">
              <w:rPr>
                <w:rFonts w:ascii="Arial" w:hAnsi="Arial" w:cs="Arial"/>
                <w:color w:val="404040" w:themeColor="text1" w:themeTint="BF"/>
                <w:sz w:val="18"/>
                <w:szCs w:val="18"/>
              </w:rPr>
              <w:t>0</w:t>
            </w:r>
            <w:r w:rsidR="00C16A02" w:rsidRPr="00E97FE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E97FEF" w:rsidRDefault="00E8186D" w:rsidP="005A280F">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flat</w:t>
            </w:r>
            <w:r w:rsidR="004C5E7B" w:rsidRPr="00E97FEF">
              <w:rPr>
                <w:rFonts w:ascii="Arial" w:hAnsi="Arial" w:cs="Arial"/>
                <w:color w:val="404040" w:themeColor="text1" w:themeTint="BF"/>
                <w:sz w:val="18"/>
                <w:szCs w:val="18"/>
                <w:vertAlign w:val="superscript"/>
              </w:rPr>
              <w:t>1</w:t>
            </w:r>
          </w:p>
        </w:tc>
      </w:tr>
      <w:tr w:rsidR="004C5E7B" w:rsidRPr="00E97FEF" w:rsidTr="002E0324">
        <w:trPr>
          <w:tblHeader/>
        </w:trPr>
        <w:tc>
          <w:tcPr>
            <w:tcW w:w="4497" w:type="dxa"/>
            <w:gridSpan w:val="5"/>
            <w:tcBorders>
              <w:top w:val="nil"/>
              <w:left w:val="nil"/>
              <w:bottom w:val="nil"/>
              <w:right w:val="nil"/>
            </w:tcBorders>
          </w:tcPr>
          <w:p w:rsidR="004C5E7B" w:rsidRPr="00E97FEF" w:rsidRDefault="004C5E7B"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Prices and Wages</w:t>
            </w:r>
          </w:p>
        </w:tc>
      </w:tr>
      <w:tr w:rsidR="004C5E7B" w:rsidRPr="00E97FEF" w:rsidTr="002E0324">
        <w:trPr>
          <w:tblHeader/>
        </w:trPr>
        <w:tc>
          <w:tcPr>
            <w:tcW w:w="1629" w:type="dxa"/>
            <w:tcBorders>
              <w:top w:val="nil"/>
              <w:left w:val="nil"/>
              <w:bottom w:val="nil"/>
              <w:right w:val="nil"/>
            </w:tcBorders>
          </w:tcPr>
          <w:p w:rsidR="004C5E7B" w:rsidRPr="00E97FEF" w:rsidRDefault="004C5E7B" w:rsidP="00900586">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CPI,              </w:t>
            </w:r>
            <w:r w:rsidR="00900586" w:rsidRPr="00E97FEF">
              <w:rPr>
                <w:rFonts w:ascii="Arial" w:hAnsi="Arial" w:cs="Arial"/>
                <w:color w:val="404040" w:themeColor="text1" w:themeTint="BF"/>
                <w:sz w:val="18"/>
                <w:szCs w:val="18"/>
              </w:rPr>
              <w:t>Dec</w:t>
            </w:r>
            <w:r w:rsidR="005F1B3C" w:rsidRPr="00E97FEF">
              <w:rPr>
                <w:rFonts w:ascii="Arial" w:hAnsi="Arial" w:cs="Arial"/>
                <w:color w:val="404040" w:themeColor="text1" w:themeTint="BF"/>
                <w:sz w:val="18"/>
                <w:szCs w:val="18"/>
              </w:rPr>
              <w:t> </w:t>
            </w:r>
            <w:proofErr w:type="spellStart"/>
            <w:r w:rsidR="005F1B3C" w:rsidRPr="00E97FEF">
              <w:rPr>
                <w:rFonts w:ascii="Arial" w:hAnsi="Arial" w:cs="Arial"/>
                <w:color w:val="404040" w:themeColor="text1" w:themeTint="BF"/>
                <w:sz w:val="18"/>
                <w:szCs w:val="18"/>
              </w:rPr>
              <w:t>Qtr</w:t>
            </w:r>
            <w:proofErr w:type="spellEnd"/>
            <w:r w:rsidR="005F1B3C" w:rsidRPr="00E97FEF">
              <w:rPr>
                <w:rFonts w:ascii="Arial" w:hAnsi="Arial" w:cs="Arial"/>
                <w:color w:val="404040" w:themeColor="text1" w:themeTint="BF"/>
                <w:sz w:val="18"/>
                <w:szCs w:val="18"/>
              </w:rPr>
              <w:t xml:space="preserve"> 2015</w:t>
            </w:r>
            <w:r w:rsidRPr="00E97FEF">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97FEF" w:rsidRDefault="00A057B8" w:rsidP="0071435F">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w:t>
            </w:r>
            <w:r w:rsidR="0071435F" w:rsidRPr="00E97FEF">
              <w:rPr>
                <w:rFonts w:ascii="Arial" w:hAnsi="Arial" w:cs="Arial"/>
                <w:color w:val="404040" w:themeColor="text1" w:themeTint="BF"/>
                <w:sz w:val="18"/>
                <w:szCs w:val="18"/>
              </w:rPr>
              <w:t>3</w:t>
            </w:r>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97FEF" w:rsidRDefault="000E4A56" w:rsidP="00900586">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w:t>
            </w:r>
            <w:r w:rsidR="00900586" w:rsidRPr="00E97FEF">
              <w:rPr>
                <w:rFonts w:ascii="Arial" w:hAnsi="Arial" w:cs="Arial"/>
                <w:color w:val="404040" w:themeColor="text1" w:themeTint="BF"/>
                <w:sz w:val="18"/>
                <w:szCs w:val="18"/>
              </w:rPr>
              <w:t>5</w:t>
            </w:r>
            <w:r w:rsidR="004C5E7B" w:rsidRPr="00E97FEF">
              <w:rPr>
                <w:rFonts w:ascii="Arial" w:hAnsi="Arial" w:cs="Arial"/>
                <w:color w:val="404040" w:themeColor="text1" w:themeTint="BF"/>
                <w:sz w:val="18"/>
                <w:szCs w:val="18"/>
              </w:rPr>
              <w:t>%</w:t>
            </w:r>
          </w:p>
        </w:tc>
      </w:tr>
      <w:tr w:rsidR="004C5E7B" w:rsidRPr="00E97FEF" w:rsidTr="002E0324">
        <w:trPr>
          <w:tblHeader/>
        </w:trPr>
        <w:tc>
          <w:tcPr>
            <w:tcW w:w="1629" w:type="dxa"/>
            <w:tcBorders>
              <w:top w:val="nil"/>
              <w:left w:val="nil"/>
              <w:bottom w:val="nil"/>
              <w:right w:val="nil"/>
            </w:tcBorders>
          </w:tcPr>
          <w:p w:rsidR="004C5E7B" w:rsidRPr="00E97FEF" w:rsidRDefault="004C5E7B" w:rsidP="000B1F5E">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WPI,               </w:t>
            </w:r>
            <w:r w:rsidR="000B1F5E" w:rsidRPr="00E97FEF">
              <w:rPr>
                <w:rFonts w:ascii="Arial" w:hAnsi="Arial" w:cs="Arial"/>
                <w:color w:val="404040" w:themeColor="text1" w:themeTint="BF"/>
                <w:sz w:val="18"/>
                <w:szCs w:val="18"/>
              </w:rPr>
              <w:t>Dec</w:t>
            </w:r>
            <w:r w:rsidR="00A97255" w:rsidRPr="00E97FEF">
              <w:rPr>
                <w:rFonts w:ascii="Arial" w:hAnsi="Arial" w:cs="Arial"/>
                <w:color w:val="404040" w:themeColor="text1" w:themeTint="BF"/>
                <w:sz w:val="18"/>
                <w:szCs w:val="18"/>
              </w:rPr>
              <w:t> </w:t>
            </w:r>
            <w:proofErr w:type="spellStart"/>
            <w:r w:rsidRPr="00E97FEF">
              <w:rPr>
                <w:rFonts w:ascii="Arial" w:hAnsi="Arial" w:cs="Arial"/>
                <w:color w:val="404040" w:themeColor="text1" w:themeTint="BF"/>
                <w:sz w:val="18"/>
                <w:szCs w:val="18"/>
              </w:rPr>
              <w:t>Qtr</w:t>
            </w:r>
            <w:proofErr w:type="spellEnd"/>
            <w:r w:rsidRPr="00E97FEF">
              <w:rPr>
                <w:rFonts w:ascii="Arial" w:hAnsi="Arial" w:cs="Arial"/>
                <w:color w:val="404040" w:themeColor="text1" w:themeTint="BF"/>
                <w:sz w:val="18"/>
                <w:szCs w:val="18"/>
              </w:rPr>
              <w:t xml:space="preserve"> 201</w:t>
            </w:r>
            <w:r w:rsidR="008E659F" w:rsidRPr="00E97FE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97FEF" w:rsidRDefault="000B1F5E" w:rsidP="000A518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0.6</w:t>
            </w:r>
            <w:r w:rsidR="004C5E7B"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97FEF" w:rsidRDefault="00A905EE" w:rsidP="000B1F5E">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2.</w:t>
            </w:r>
            <w:r w:rsidR="000B1F5E" w:rsidRPr="00E97FEF">
              <w:rPr>
                <w:rFonts w:ascii="Arial" w:hAnsi="Arial" w:cs="Arial"/>
                <w:color w:val="404040" w:themeColor="text1" w:themeTint="BF"/>
                <w:sz w:val="18"/>
                <w:szCs w:val="18"/>
              </w:rPr>
              <w:t>4</w:t>
            </w:r>
            <w:r w:rsidR="004C5E7B" w:rsidRPr="00E97FEF">
              <w:rPr>
                <w:rFonts w:ascii="Arial" w:hAnsi="Arial" w:cs="Arial"/>
                <w:color w:val="404040" w:themeColor="text1" w:themeTint="BF"/>
                <w:sz w:val="18"/>
                <w:szCs w:val="18"/>
              </w:rPr>
              <w:t>%</w:t>
            </w:r>
          </w:p>
        </w:tc>
      </w:tr>
      <w:tr w:rsidR="004C5E7B" w:rsidRPr="00E97FEF" w:rsidTr="002E0324">
        <w:trPr>
          <w:tblHeader/>
        </w:trPr>
        <w:tc>
          <w:tcPr>
            <w:tcW w:w="4497" w:type="dxa"/>
            <w:gridSpan w:val="5"/>
            <w:tcBorders>
              <w:top w:val="nil"/>
              <w:left w:val="nil"/>
              <w:bottom w:val="nil"/>
              <w:right w:val="nil"/>
            </w:tcBorders>
          </w:tcPr>
          <w:p w:rsidR="004C5E7B" w:rsidRPr="00E97FEF" w:rsidRDefault="004C5E7B"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Construction</w:t>
            </w:r>
          </w:p>
        </w:tc>
      </w:tr>
      <w:tr w:rsidR="004C5E7B" w:rsidRPr="00E97FEF" w:rsidTr="005363AC">
        <w:trPr>
          <w:tblHeader/>
        </w:trPr>
        <w:tc>
          <w:tcPr>
            <w:tcW w:w="1629" w:type="dxa"/>
            <w:tcBorders>
              <w:top w:val="nil"/>
              <w:left w:val="nil"/>
              <w:bottom w:val="nil"/>
              <w:right w:val="nil"/>
            </w:tcBorders>
            <w:shd w:val="clear" w:color="auto" w:fill="auto"/>
          </w:tcPr>
          <w:p w:rsidR="004C5E7B" w:rsidRPr="00E97FEF" w:rsidRDefault="004C5E7B" w:rsidP="00B667FE">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Construction activity,          </w:t>
            </w:r>
          </w:p>
          <w:p w:rsidR="004C5E7B" w:rsidRPr="00E97FEF" w:rsidRDefault="000B1F5E" w:rsidP="00770F41">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Dec</w:t>
            </w:r>
            <w:r w:rsidR="00FE479F" w:rsidRPr="00E97FEF">
              <w:rPr>
                <w:rFonts w:ascii="Arial" w:hAnsi="Arial" w:cs="Arial"/>
                <w:color w:val="404040" w:themeColor="text1" w:themeTint="BF"/>
                <w:sz w:val="18"/>
                <w:szCs w:val="18"/>
              </w:rPr>
              <w:t xml:space="preserve"> </w:t>
            </w:r>
            <w:proofErr w:type="spellStart"/>
            <w:r w:rsidR="00FE479F" w:rsidRPr="00E97FEF">
              <w:rPr>
                <w:rFonts w:ascii="Arial" w:hAnsi="Arial" w:cs="Arial"/>
                <w:color w:val="404040" w:themeColor="text1" w:themeTint="BF"/>
                <w:sz w:val="18"/>
                <w:szCs w:val="18"/>
              </w:rPr>
              <w:t>Qtr</w:t>
            </w:r>
            <w:proofErr w:type="spellEnd"/>
            <w:r w:rsidR="00FE479F"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shd w:val="clear" w:color="auto" w:fill="auto"/>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shd w:val="clear" w:color="auto" w:fill="auto"/>
            <w:vAlign w:val="center"/>
          </w:tcPr>
          <w:p w:rsidR="004C5E7B" w:rsidRPr="00E97FEF" w:rsidRDefault="00667394" w:rsidP="00C63895">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C63895" w:rsidRPr="00E97FEF">
              <w:rPr>
                <w:rFonts w:ascii="Arial" w:hAnsi="Arial" w:cs="Arial"/>
                <w:color w:val="404040" w:themeColor="text1" w:themeTint="BF"/>
                <w:sz w:val="18"/>
                <w:szCs w:val="18"/>
              </w:rPr>
              <w:t>3.8</w:t>
            </w:r>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shd w:val="clear" w:color="auto" w:fill="auto"/>
            <w:vAlign w:val="center"/>
          </w:tcPr>
          <w:p w:rsidR="004C5E7B" w:rsidRPr="00E97FEF" w:rsidRDefault="00C63895" w:rsidP="005A280F">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14.9</w:t>
            </w:r>
            <w:r w:rsidR="004C5E7B" w:rsidRPr="00E97FEF">
              <w:rPr>
                <w:rFonts w:ascii="Arial" w:hAnsi="Arial" w:cs="Arial"/>
                <w:color w:val="404040" w:themeColor="text1" w:themeTint="BF"/>
                <w:sz w:val="18"/>
                <w:szCs w:val="18"/>
              </w:rPr>
              <w:t>%</w:t>
            </w:r>
          </w:p>
        </w:tc>
      </w:tr>
      <w:tr w:rsidR="004C5E7B" w:rsidRPr="00E97FEF" w:rsidTr="002E0324">
        <w:trPr>
          <w:tblHeader/>
        </w:trPr>
        <w:tc>
          <w:tcPr>
            <w:tcW w:w="4497" w:type="dxa"/>
            <w:gridSpan w:val="5"/>
            <w:tcBorders>
              <w:top w:val="nil"/>
              <w:left w:val="nil"/>
              <w:bottom w:val="nil"/>
              <w:right w:val="nil"/>
            </w:tcBorders>
          </w:tcPr>
          <w:p w:rsidR="004C5E7B" w:rsidRPr="00E97FEF" w:rsidRDefault="004C5E7B"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Property Market</w:t>
            </w:r>
          </w:p>
        </w:tc>
      </w:tr>
      <w:tr w:rsidR="004C5E7B" w:rsidRPr="00E97FEF" w:rsidTr="002E0324">
        <w:trPr>
          <w:tblHeader/>
        </w:trPr>
        <w:tc>
          <w:tcPr>
            <w:tcW w:w="1629" w:type="dxa"/>
            <w:tcBorders>
              <w:top w:val="nil"/>
              <w:left w:val="nil"/>
              <w:bottom w:val="nil"/>
              <w:right w:val="nil"/>
            </w:tcBorders>
          </w:tcPr>
          <w:p w:rsidR="004C5E7B" w:rsidRPr="00E97FEF" w:rsidRDefault="004C5E7B" w:rsidP="00AB1A06">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Darwin house price,  </w:t>
            </w:r>
          </w:p>
          <w:p w:rsidR="004C5E7B" w:rsidRPr="00E97FEF" w:rsidRDefault="000627E1" w:rsidP="00AB1A06">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Dec</w:t>
            </w:r>
            <w:r w:rsidR="00B2651D" w:rsidRPr="00E97FEF">
              <w:rPr>
                <w:rFonts w:ascii="Arial" w:hAnsi="Arial" w:cs="Arial"/>
                <w:color w:val="404040" w:themeColor="text1" w:themeTint="BF"/>
                <w:sz w:val="18"/>
                <w:szCs w:val="18"/>
              </w:rPr>
              <w:t xml:space="preserve"> </w:t>
            </w:r>
            <w:proofErr w:type="spellStart"/>
            <w:r w:rsidR="00B2651D" w:rsidRPr="00E97FEF">
              <w:rPr>
                <w:rFonts w:ascii="Arial" w:hAnsi="Arial" w:cs="Arial"/>
                <w:color w:val="404040" w:themeColor="text1" w:themeTint="BF"/>
                <w:sz w:val="18"/>
                <w:szCs w:val="18"/>
              </w:rPr>
              <w:t>Qtr</w:t>
            </w:r>
            <w:proofErr w:type="spellEnd"/>
            <w:r w:rsidR="00B2651D"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97FEF" w:rsidRDefault="00A8143D" w:rsidP="00A8143D">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0.4</w:t>
            </w:r>
            <w:r w:rsidR="004C5E7B"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97FEF" w:rsidRDefault="00A8143D" w:rsidP="000627E1">
            <w:pPr>
              <w:spacing w:before="40" w:after="40"/>
              <w:jc w:val="center"/>
              <w:rPr>
                <w:rFonts w:ascii="Arial" w:hAnsi="Arial" w:cs="Arial"/>
                <w:color w:val="404040" w:themeColor="text1" w:themeTint="BF"/>
                <w:sz w:val="18"/>
                <w:szCs w:val="18"/>
                <w:vertAlign w:val="superscript"/>
              </w:rPr>
            </w:pPr>
            <w:r w:rsidRPr="00E97FEF">
              <w:rPr>
                <w:rFonts w:ascii="Arial" w:hAnsi="Arial" w:cs="Arial"/>
                <w:color w:val="404040" w:themeColor="text1" w:themeTint="BF"/>
                <w:sz w:val="18"/>
                <w:szCs w:val="18"/>
              </w:rPr>
              <w:t>4.1</w:t>
            </w:r>
            <w:r w:rsidR="004C5E7B" w:rsidRPr="00E97FEF">
              <w:rPr>
                <w:rFonts w:ascii="Arial" w:hAnsi="Arial" w:cs="Arial"/>
                <w:color w:val="404040" w:themeColor="text1" w:themeTint="BF"/>
                <w:sz w:val="18"/>
                <w:szCs w:val="18"/>
              </w:rPr>
              <w:t>%</w:t>
            </w:r>
            <w:r w:rsidR="000627E1" w:rsidRPr="00E97FEF">
              <w:rPr>
                <w:rFonts w:ascii="Arial" w:hAnsi="Arial" w:cs="Arial"/>
                <w:color w:val="404040" w:themeColor="text1" w:themeTint="BF"/>
                <w:sz w:val="18"/>
                <w:szCs w:val="18"/>
                <w:vertAlign w:val="superscript"/>
              </w:rPr>
              <w:t>1</w:t>
            </w:r>
          </w:p>
        </w:tc>
      </w:tr>
      <w:tr w:rsidR="004C5E7B" w:rsidRPr="00E97FEF" w:rsidTr="002E0324">
        <w:trPr>
          <w:tblHeader/>
        </w:trPr>
        <w:tc>
          <w:tcPr>
            <w:tcW w:w="1629" w:type="dxa"/>
            <w:tcBorders>
              <w:top w:val="nil"/>
              <w:left w:val="nil"/>
              <w:bottom w:val="nil"/>
              <w:right w:val="nil"/>
            </w:tcBorders>
          </w:tcPr>
          <w:p w:rsidR="004C5E7B" w:rsidRPr="00E97FEF" w:rsidRDefault="004C5E7B" w:rsidP="00FF4E55">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Building approvals, </w:t>
            </w:r>
          </w:p>
          <w:p w:rsidR="004C5E7B" w:rsidRPr="00E97FEF" w:rsidRDefault="00C6354C" w:rsidP="00E62B3C">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December</w:t>
            </w:r>
            <w:r w:rsidR="00360433"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E97FEF" w:rsidRDefault="00C6354C" w:rsidP="006C220B">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1.9</w:t>
            </w:r>
            <w:r w:rsidR="004C5E7B"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97FEF" w:rsidRDefault="00472EFC" w:rsidP="006C220B">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0F641F" w:rsidRPr="00E97FEF">
              <w:rPr>
                <w:rFonts w:ascii="Arial" w:hAnsi="Arial" w:cs="Arial"/>
                <w:color w:val="404040" w:themeColor="text1" w:themeTint="BF"/>
                <w:sz w:val="18"/>
                <w:szCs w:val="18"/>
              </w:rPr>
              <w:t xml:space="preserve"> </w:t>
            </w:r>
            <w:r w:rsidR="00C6354C" w:rsidRPr="00E97FEF">
              <w:rPr>
                <w:rFonts w:ascii="Arial" w:hAnsi="Arial" w:cs="Arial"/>
                <w:color w:val="404040" w:themeColor="text1" w:themeTint="BF"/>
                <w:sz w:val="18"/>
                <w:szCs w:val="18"/>
              </w:rPr>
              <w:t>16.8</w:t>
            </w:r>
            <w:r w:rsidR="0061327B" w:rsidRPr="00E97FEF">
              <w:rPr>
                <w:rFonts w:ascii="Arial" w:hAnsi="Arial" w:cs="Arial"/>
                <w:color w:val="404040" w:themeColor="text1" w:themeTint="BF"/>
                <w:sz w:val="18"/>
                <w:szCs w:val="18"/>
              </w:rPr>
              <w:t>%</w:t>
            </w:r>
          </w:p>
        </w:tc>
      </w:tr>
      <w:tr w:rsidR="004C5E7B" w:rsidRPr="00E97FEF" w:rsidTr="002E0324">
        <w:trPr>
          <w:tblHeader/>
        </w:trPr>
        <w:tc>
          <w:tcPr>
            <w:tcW w:w="4497" w:type="dxa"/>
            <w:gridSpan w:val="5"/>
            <w:tcBorders>
              <w:top w:val="nil"/>
              <w:left w:val="nil"/>
              <w:bottom w:val="nil"/>
              <w:right w:val="nil"/>
            </w:tcBorders>
          </w:tcPr>
          <w:p w:rsidR="004C5E7B" w:rsidRPr="00E97FEF" w:rsidRDefault="004C5E7B" w:rsidP="00AB1A06">
            <w:pPr>
              <w:spacing w:before="40" w:after="40"/>
              <w:rPr>
                <w:rFonts w:ascii="Arial" w:hAnsi="Arial" w:cs="Arial"/>
                <w:b/>
                <w:color w:val="404040" w:themeColor="text1" w:themeTint="BF"/>
                <w:sz w:val="18"/>
                <w:szCs w:val="18"/>
              </w:rPr>
            </w:pPr>
            <w:r w:rsidRPr="00E97FEF">
              <w:rPr>
                <w:rFonts w:ascii="Arial" w:hAnsi="Arial" w:cs="Arial"/>
                <w:b/>
                <w:color w:val="404040" w:themeColor="text1" w:themeTint="BF"/>
                <w:sz w:val="18"/>
                <w:szCs w:val="18"/>
              </w:rPr>
              <w:t>Business Environment</w:t>
            </w:r>
          </w:p>
        </w:tc>
      </w:tr>
      <w:tr w:rsidR="004C5E7B" w:rsidRPr="00E97FEF" w:rsidTr="002E0324">
        <w:trPr>
          <w:tblHeader/>
        </w:trPr>
        <w:tc>
          <w:tcPr>
            <w:tcW w:w="1629" w:type="dxa"/>
            <w:tcBorders>
              <w:top w:val="nil"/>
              <w:left w:val="nil"/>
              <w:bottom w:val="nil"/>
              <w:right w:val="nil"/>
            </w:tcBorders>
          </w:tcPr>
          <w:p w:rsidR="004C5E7B" w:rsidRPr="00E97FEF" w:rsidRDefault="004C5E7B" w:rsidP="009D74CF">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Retail trade,    </w:t>
            </w:r>
            <w:r w:rsidR="009D74CF" w:rsidRPr="00E97FEF">
              <w:rPr>
                <w:rFonts w:ascii="Arial" w:hAnsi="Arial" w:cs="Arial"/>
                <w:color w:val="404040" w:themeColor="text1" w:themeTint="BF"/>
                <w:sz w:val="18"/>
                <w:szCs w:val="18"/>
              </w:rPr>
              <w:t>December</w:t>
            </w:r>
            <w:r w:rsidR="009E52E0" w:rsidRPr="00E97FE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E97FEF" w:rsidRDefault="00C27255" w:rsidP="00427A10">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0.2</w:t>
            </w:r>
            <w:r w:rsidR="00472BFC" w:rsidRPr="00E97FE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E97FEF" w:rsidRDefault="009D74CF" w:rsidP="00A057B8">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0.2</w:t>
            </w:r>
            <w:r w:rsidR="004C5E7B" w:rsidRPr="00E97FEF">
              <w:rPr>
                <w:rFonts w:ascii="Arial" w:hAnsi="Arial" w:cs="Arial"/>
                <w:color w:val="404040" w:themeColor="text1" w:themeTint="BF"/>
                <w:sz w:val="18"/>
                <w:szCs w:val="18"/>
              </w:rPr>
              <w:t>%</w:t>
            </w:r>
          </w:p>
        </w:tc>
      </w:tr>
      <w:tr w:rsidR="004C5E7B" w:rsidRPr="00E97FEF"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E97FEF" w:rsidRDefault="004C5E7B" w:rsidP="00252596">
            <w:pPr>
              <w:spacing w:before="40" w:after="40"/>
              <w:rPr>
                <w:rFonts w:ascii="Arial" w:hAnsi="Arial" w:cs="Arial"/>
                <w:color w:val="404040" w:themeColor="text1" w:themeTint="BF"/>
                <w:sz w:val="18"/>
                <w:szCs w:val="18"/>
              </w:rPr>
            </w:pPr>
            <w:r w:rsidRPr="00E97FEF">
              <w:rPr>
                <w:rFonts w:ascii="Arial" w:hAnsi="Arial" w:cs="Arial"/>
                <w:color w:val="404040" w:themeColor="text1" w:themeTint="BF"/>
                <w:sz w:val="18"/>
                <w:szCs w:val="18"/>
              </w:rPr>
              <w:t>S</w:t>
            </w:r>
            <w:r w:rsidR="003D40B1" w:rsidRPr="00E97FEF">
              <w:rPr>
                <w:rFonts w:ascii="Arial" w:hAnsi="Arial" w:cs="Arial"/>
                <w:color w:val="404040" w:themeColor="text1" w:themeTint="BF"/>
                <w:sz w:val="18"/>
                <w:szCs w:val="18"/>
              </w:rPr>
              <w:t>a</w:t>
            </w:r>
            <w:r w:rsidR="002B12CE" w:rsidRPr="00E97FEF">
              <w:rPr>
                <w:rFonts w:ascii="Arial" w:hAnsi="Arial" w:cs="Arial"/>
                <w:color w:val="404040" w:themeColor="text1" w:themeTint="BF"/>
                <w:sz w:val="18"/>
                <w:szCs w:val="18"/>
              </w:rPr>
              <w:t xml:space="preserve">les of new motor vehicles,  </w:t>
            </w:r>
            <w:r w:rsidR="00252596" w:rsidRPr="00E97FEF">
              <w:rPr>
                <w:rFonts w:ascii="Arial" w:hAnsi="Arial" w:cs="Arial"/>
                <w:color w:val="404040" w:themeColor="text1" w:themeTint="BF"/>
                <w:sz w:val="18"/>
                <w:szCs w:val="18"/>
              </w:rPr>
              <w:t>January 2016</w:t>
            </w:r>
          </w:p>
        </w:tc>
        <w:tc>
          <w:tcPr>
            <w:tcW w:w="934" w:type="dxa"/>
            <w:tcBorders>
              <w:top w:val="nil"/>
              <w:left w:val="nil"/>
              <w:bottom w:val="single" w:sz="12" w:space="0" w:color="595959" w:themeColor="text1" w:themeTint="A6"/>
              <w:right w:val="nil"/>
            </w:tcBorders>
            <w:shd w:val="clear" w:color="auto" w:fill="auto"/>
            <w:vAlign w:val="center"/>
          </w:tcPr>
          <w:p w:rsidR="004C5E7B" w:rsidRPr="00E97FEF" w:rsidRDefault="00252596" w:rsidP="00B5777B">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flat</w:t>
            </w:r>
          </w:p>
        </w:tc>
        <w:tc>
          <w:tcPr>
            <w:tcW w:w="1017" w:type="dxa"/>
            <w:tcBorders>
              <w:top w:val="nil"/>
              <w:left w:val="nil"/>
              <w:bottom w:val="single" w:sz="12" w:space="0" w:color="595959" w:themeColor="text1" w:themeTint="A6"/>
              <w:right w:val="nil"/>
            </w:tcBorders>
            <w:shd w:val="clear" w:color="auto" w:fill="auto"/>
            <w:vAlign w:val="center"/>
          </w:tcPr>
          <w:p w:rsidR="004C5E7B" w:rsidRPr="00E97FEF" w:rsidRDefault="004C5E7B" w:rsidP="00AB1A06">
            <w:pPr>
              <w:spacing w:before="40" w:after="40"/>
              <w:jc w:val="center"/>
              <w:rPr>
                <w:rFonts w:ascii="Arial" w:hAnsi="Arial" w:cs="Arial"/>
                <w:color w:val="404040" w:themeColor="text1" w:themeTint="BF"/>
                <w:sz w:val="18"/>
                <w:szCs w:val="18"/>
              </w:rPr>
            </w:pPr>
            <w:proofErr w:type="spellStart"/>
            <w:r w:rsidRPr="00E97FEF">
              <w:rPr>
                <w:rFonts w:ascii="Arial" w:hAnsi="Arial" w:cs="Arial"/>
                <w:color w:val="404040" w:themeColor="text1" w:themeTint="BF"/>
                <w:sz w:val="18"/>
                <w:szCs w:val="18"/>
              </w:rPr>
              <w:t>n.a</w:t>
            </w:r>
            <w:proofErr w:type="spellEnd"/>
            <w:r w:rsidRPr="00E97FEF">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E97FEF" w:rsidRDefault="00477B90" w:rsidP="00252596">
            <w:pPr>
              <w:spacing w:before="40" w:after="40"/>
              <w:jc w:val="center"/>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B5777B" w:rsidRPr="00E97FEF">
              <w:rPr>
                <w:rFonts w:ascii="Arial" w:hAnsi="Arial" w:cs="Arial"/>
                <w:color w:val="404040" w:themeColor="text1" w:themeTint="BF"/>
                <w:sz w:val="18"/>
                <w:szCs w:val="18"/>
              </w:rPr>
              <w:t>4</w:t>
            </w:r>
            <w:r w:rsidR="00712B5D" w:rsidRPr="00E97FEF">
              <w:rPr>
                <w:rFonts w:ascii="Arial" w:hAnsi="Arial" w:cs="Arial"/>
                <w:color w:val="404040" w:themeColor="text1" w:themeTint="BF"/>
                <w:sz w:val="18"/>
                <w:szCs w:val="18"/>
              </w:rPr>
              <w:t>.</w:t>
            </w:r>
            <w:r w:rsidR="00252596" w:rsidRPr="00E97FEF">
              <w:rPr>
                <w:rFonts w:ascii="Arial" w:hAnsi="Arial" w:cs="Arial"/>
                <w:color w:val="404040" w:themeColor="text1" w:themeTint="BF"/>
                <w:sz w:val="18"/>
                <w:szCs w:val="18"/>
              </w:rPr>
              <w:t>1</w:t>
            </w:r>
            <w:r w:rsidR="004C5E7B" w:rsidRPr="00E97FEF">
              <w:rPr>
                <w:rFonts w:ascii="Arial" w:hAnsi="Arial" w:cs="Arial"/>
                <w:color w:val="404040" w:themeColor="text1" w:themeTint="BF"/>
                <w:sz w:val="18"/>
                <w:szCs w:val="18"/>
              </w:rPr>
              <w:t>%</w:t>
            </w:r>
          </w:p>
        </w:tc>
      </w:tr>
    </w:tbl>
    <w:p w:rsidR="002810AF" w:rsidRPr="00E97FEF" w:rsidRDefault="001E65A4" w:rsidP="001E65A4">
      <w:pPr>
        <w:spacing w:after="12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vertAlign w:val="superscript"/>
        </w:rPr>
        <w:t>1</w:t>
      </w:r>
      <w:r w:rsidR="00123431" w:rsidRPr="00E97FEF">
        <w:rPr>
          <w:rFonts w:ascii="Arial" w:hAnsi="Arial" w:cs="Arial"/>
          <w:color w:val="404040" w:themeColor="text1" w:themeTint="BF"/>
          <w:sz w:val="16"/>
          <w:szCs w:val="16"/>
        </w:rPr>
        <w:t>A</w:t>
      </w:r>
      <w:r w:rsidR="002810AF" w:rsidRPr="00E97FEF">
        <w:rPr>
          <w:rFonts w:ascii="Arial" w:hAnsi="Arial" w:cs="Arial"/>
          <w:color w:val="404040" w:themeColor="text1" w:themeTint="BF"/>
          <w:sz w:val="16"/>
          <w:szCs w:val="16"/>
        </w:rPr>
        <w:t>nnual change</w:t>
      </w:r>
    </w:p>
    <w:p w:rsidR="002810AF" w:rsidRPr="00E97FEF" w:rsidRDefault="002810AF" w:rsidP="002810AF">
      <w:pPr>
        <w:spacing w:after="12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Sources: ABS; </w:t>
      </w:r>
      <w:r w:rsidR="00833669" w:rsidRPr="00E97FEF">
        <w:rPr>
          <w:rFonts w:ascii="Arial" w:hAnsi="Arial" w:cs="Arial"/>
          <w:color w:val="404040" w:themeColor="text1" w:themeTint="BF"/>
          <w:sz w:val="16"/>
          <w:szCs w:val="16"/>
        </w:rPr>
        <w:t>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A4573" w:rsidTr="00124DA0">
        <w:trPr>
          <w:tblHeader/>
        </w:trPr>
        <w:tc>
          <w:tcPr>
            <w:tcW w:w="4497" w:type="dxa"/>
          </w:tcPr>
          <w:p w:rsidR="002810AF" w:rsidRPr="003A4573" w:rsidRDefault="002810AF" w:rsidP="00D23C64">
            <w:pPr>
              <w:spacing w:before="60" w:after="60" w:line="264" w:lineRule="auto"/>
              <w:rPr>
                <w:rFonts w:ascii="Arial" w:hAnsi="Arial" w:cs="Arial"/>
                <w:i/>
                <w:color w:val="404040" w:themeColor="text1" w:themeTint="BF"/>
                <w:sz w:val="16"/>
                <w:szCs w:val="16"/>
              </w:rPr>
            </w:pPr>
            <w:r w:rsidRPr="00E97FEF">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E97FEF">
              <w:rPr>
                <w:rFonts w:ascii="Arial" w:hAnsi="Arial" w:cs="Arial"/>
                <w:i/>
                <w:color w:val="404040" w:themeColor="text1" w:themeTint="BF"/>
                <w:sz w:val="16"/>
                <w:szCs w:val="16"/>
              </w:rPr>
              <w:t>economics.dtf</w:t>
            </w:r>
            <w:r w:rsidR="00C20CEF" w:rsidRPr="00E97FEF">
              <w:rPr>
                <w:rFonts w:ascii="Arial" w:hAnsi="Arial" w:cs="Arial"/>
                <w:i/>
                <w:color w:val="404040" w:themeColor="text1" w:themeTint="BF"/>
                <w:sz w:val="16"/>
                <w:szCs w:val="16"/>
              </w:rPr>
              <w:t>@nt.gov.au</w:t>
            </w:r>
          </w:p>
        </w:tc>
      </w:tr>
    </w:tbl>
    <w:p w:rsidR="005708C6" w:rsidRPr="003A4573" w:rsidRDefault="005708C6" w:rsidP="00B268F0">
      <w:pPr>
        <w:spacing w:after="120" w:line="264" w:lineRule="auto"/>
        <w:rPr>
          <w:rFonts w:ascii="Arial" w:hAnsi="Arial" w:cs="Arial"/>
          <w:i/>
          <w:color w:val="404040" w:themeColor="text1" w:themeTint="BF"/>
          <w:sz w:val="16"/>
          <w:szCs w:val="16"/>
        </w:rPr>
        <w:sectPr w:rsidR="005708C6" w:rsidRPr="003A4573" w:rsidSect="0027158E">
          <w:type w:val="continuous"/>
          <w:pgSz w:w="11906" w:h="16838"/>
          <w:pgMar w:top="851" w:right="1531" w:bottom="0" w:left="1531" w:header="709" w:footer="189" w:gutter="0"/>
          <w:cols w:num="2" w:space="282"/>
          <w:docGrid w:linePitch="360"/>
        </w:sectPr>
      </w:pPr>
    </w:p>
    <w:p w:rsidR="003D2F8F" w:rsidRPr="003A4573" w:rsidRDefault="002810AF" w:rsidP="003D2F8F">
      <w:pPr>
        <w:spacing w:after="120" w:line="264" w:lineRule="auto"/>
        <w:rPr>
          <w:rFonts w:ascii="Arial" w:hAnsi="Arial" w:cs="Arial"/>
          <w:b/>
          <w:color w:val="948A54" w:themeColor="background2" w:themeShade="80"/>
          <w:sz w:val="40"/>
          <w:szCs w:val="40"/>
        </w:rPr>
      </w:pPr>
      <w:r w:rsidRPr="003A4573">
        <w:rPr>
          <w:rFonts w:ascii="Arial" w:hAnsi="Arial" w:cs="Arial"/>
          <w:i/>
          <w:color w:val="404040" w:themeColor="text1" w:themeTint="BF"/>
          <w:sz w:val="16"/>
          <w:szCs w:val="16"/>
        </w:rPr>
        <w:lastRenderedPageBreak/>
        <w:br w:type="column"/>
      </w:r>
      <w:r w:rsidR="003D2F8F" w:rsidRPr="003A4573">
        <w:rPr>
          <w:rFonts w:ascii="Arial" w:hAnsi="Arial" w:cs="Arial"/>
          <w:b/>
          <w:color w:val="948A54" w:themeColor="background2" w:themeShade="80"/>
          <w:sz w:val="40"/>
          <w:szCs w:val="40"/>
        </w:rPr>
        <w:lastRenderedPageBreak/>
        <w:t>Economic Growth</w:t>
      </w:r>
    </w:p>
    <w:p w:rsidR="003D2F8F" w:rsidRPr="003A4573"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3A4573"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Territory e</w:t>
      </w:r>
      <w:r w:rsidR="00CF156D" w:rsidRPr="003A4573">
        <w:rPr>
          <w:rFonts w:ascii="Arial" w:hAnsi="Arial" w:cs="Arial"/>
          <w:b/>
          <w:color w:val="FFFFFF" w:themeColor="background1"/>
          <w:sz w:val="28"/>
          <w:szCs w:val="28"/>
        </w:rPr>
        <w:t>conomic growth was the highest in</w:t>
      </w:r>
      <w:r w:rsidR="005E1915" w:rsidRPr="003A4573">
        <w:rPr>
          <w:rFonts w:ascii="Arial" w:hAnsi="Arial" w:cs="Arial"/>
          <w:b/>
          <w:color w:val="FFFFFF" w:themeColor="background1"/>
          <w:sz w:val="28"/>
          <w:szCs w:val="28"/>
        </w:rPr>
        <w:t xml:space="preserve"> Australia</w:t>
      </w:r>
      <w:r w:rsidR="00CF156D" w:rsidRPr="003A4573">
        <w:rPr>
          <w:rFonts w:ascii="Arial" w:hAnsi="Arial" w:cs="Arial"/>
          <w:b/>
          <w:color w:val="FFFFFF" w:themeColor="background1"/>
          <w:sz w:val="28"/>
          <w:szCs w:val="28"/>
        </w:rPr>
        <w:t xml:space="preserve"> in 2014-15</w:t>
      </w:r>
    </w:p>
    <w:p w:rsidR="004D5629" w:rsidRPr="003A4573" w:rsidRDefault="007377B8" w:rsidP="004D5629">
      <w:pPr>
        <w:shd w:val="clear" w:color="auto" w:fill="948A54" w:themeFill="background2" w:themeFillShade="80"/>
        <w:spacing w:after="120" w:line="264" w:lineRule="auto"/>
        <w:rPr>
          <w:rFonts w:ascii="Arial" w:hAnsi="Arial" w:cs="Arial"/>
          <w:b/>
          <w:color w:val="FFFFFF" w:themeColor="background1"/>
        </w:rPr>
      </w:pPr>
      <w:r w:rsidRPr="003A4573">
        <w:rPr>
          <w:rFonts w:ascii="Arial" w:hAnsi="Arial" w:cs="Arial"/>
          <w:b/>
          <w:color w:val="FFFFFF" w:themeColor="background1"/>
        </w:rPr>
        <w:t xml:space="preserve">Territory private </w:t>
      </w:r>
      <w:r w:rsidR="00342C27" w:rsidRPr="003A4573">
        <w:rPr>
          <w:rFonts w:ascii="Arial" w:hAnsi="Arial" w:cs="Arial"/>
          <w:b/>
          <w:color w:val="FFFFFF" w:themeColor="background1"/>
        </w:rPr>
        <w:t>investment</w:t>
      </w:r>
      <w:r w:rsidRPr="003A4573">
        <w:rPr>
          <w:rFonts w:ascii="Arial" w:hAnsi="Arial" w:cs="Arial"/>
          <w:b/>
          <w:color w:val="FFFFFF" w:themeColor="background1"/>
        </w:rPr>
        <w:t xml:space="preserve"> at record levels in 201</w:t>
      </w:r>
      <w:r w:rsidR="006025A7" w:rsidRPr="003A4573">
        <w:rPr>
          <w:rFonts w:ascii="Arial" w:hAnsi="Arial" w:cs="Arial"/>
          <w:b/>
          <w:color w:val="FFFFFF" w:themeColor="background1"/>
        </w:rPr>
        <w:t>4</w:t>
      </w:r>
      <w:r w:rsidR="0093142F" w:rsidRPr="003A4573">
        <w:rPr>
          <w:rFonts w:ascii="Arial" w:hAnsi="Arial" w:cs="Arial"/>
          <w:b/>
          <w:color w:val="FFFFFF" w:themeColor="background1"/>
        </w:rPr>
        <w:t>-1</w:t>
      </w:r>
      <w:r w:rsidR="006D1690" w:rsidRPr="003A4573">
        <w:rPr>
          <w:rFonts w:ascii="Arial" w:hAnsi="Arial" w:cs="Arial"/>
          <w:b/>
          <w:color w:val="FFFFFF" w:themeColor="background1"/>
        </w:rPr>
        <w:t>5</w:t>
      </w:r>
    </w:p>
    <w:p w:rsidR="006D1690" w:rsidRPr="003A4573"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3A4573" w:rsidSect="00E075FD">
          <w:footerReference w:type="even" r:id="rId12"/>
          <w:footerReference w:type="default" r:id="rId13"/>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Public investment up by 40</w:t>
      </w:r>
      <w:r w:rsidR="009B05A6" w:rsidRPr="003A4573">
        <w:rPr>
          <w:rFonts w:ascii="Arial" w:hAnsi="Arial" w:cs="Arial"/>
          <w:b/>
          <w:color w:val="FFFFFF" w:themeColor="background1"/>
        </w:rPr>
        <w:t>.7</w:t>
      </w:r>
      <w:r w:rsidRPr="003A4573">
        <w:rPr>
          <w:rFonts w:ascii="Arial" w:hAnsi="Arial" w:cs="Arial"/>
          <w:b/>
          <w:color w:val="FFFFFF" w:themeColor="background1"/>
        </w:rPr>
        <w:t xml:space="preserve"> per cent in the year to September 2015</w:t>
      </w:r>
    </w:p>
    <w:p w:rsidR="00654541" w:rsidRPr="003A4573" w:rsidRDefault="00A150CE" w:rsidP="00654541">
      <w:pPr>
        <w:spacing w:before="120" w:after="60" w:line="264" w:lineRule="auto"/>
        <w:rPr>
          <w:rFonts w:ascii="Arial" w:hAnsi="Arial" w:cs="Arial"/>
          <w:color w:val="948A54" w:themeColor="background2" w:themeShade="80"/>
          <w:sz w:val="18"/>
          <w:szCs w:val="18"/>
        </w:rPr>
      </w:pPr>
      <w:r w:rsidRPr="003A4573">
        <w:rPr>
          <w:rFonts w:ascii="Arial" w:hAnsi="Arial" w:cs="Arial"/>
          <w:color w:val="948A54" w:themeColor="background2" w:themeShade="80"/>
          <w:sz w:val="18"/>
          <w:szCs w:val="18"/>
        </w:rPr>
        <w:lastRenderedPageBreak/>
        <w:t>Economic growth</w:t>
      </w:r>
      <w:r w:rsidRPr="003A4573">
        <w:rPr>
          <w:rFonts w:ascii="Arial" w:hAnsi="Arial" w:cs="Arial"/>
          <w:color w:val="948A54" w:themeColor="background2" w:themeShade="80"/>
          <w:sz w:val="18"/>
          <w:szCs w:val="18"/>
        </w:rPr>
        <w:br/>
      </w:r>
      <w:proofErr w:type="gramStart"/>
      <w:r w:rsidR="00F1653C" w:rsidRPr="003A4573">
        <w:rPr>
          <w:rFonts w:ascii="Arial" w:hAnsi="Arial" w:cs="Arial"/>
          <w:color w:val="404040" w:themeColor="text1" w:themeTint="BF"/>
          <w:sz w:val="18"/>
          <w:szCs w:val="18"/>
        </w:rPr>
        <w:t>In</w:t>
      </w:r>
      <w:proofErr w:type="gramEnd"/>
      <w:r w:rsidR="00F1653C" w:rsidRPr="003A4573">
        <w:rPr>
          <w:rFonts w:ascii="Arial" w:hAnsi="Arial" w:cs="Arial"/>
          <w:color w:val="404040" w:themeColor="text1" w:themeTint="BF"/>
          <w:sz w:val="18"/>
          <w:szCs w:val="18"/>
        </w:rPr>
        <w:t xml:space="preserve"> 201</w:t>
      </w:r>
      <w:r w:rsidR="00DB0B96" w:rsidRPr="003A4573">
        <w:rPr>
          <w:rFonts w:ascii="Arial" w:hAnsi="Arial" w:cs="Arial"/>
          <w:color w:val="404040" w:themeColor="text1" w:themeTint="BF"/>
          <w:sz w:val="18"/>
          <w:szCs w:val="18"/>
        </w:rPr>
        <w:t>4</w:t>
      </w:r>
      <w:r w:rsidR="00F1653C" w:rsidRPr="003A4573">
        <w:rPr>
          <w:rFonts w:ascii="Arial" w:hAnsi="Arial" w:cs="Arial"/>
          <w:color w:val="404040" w:themeColor="text1" w:themeTint="BF"/>
          <w:sz w:val="18"/>
          <w:szCs w:val="18"/>
        </w:rPr>
        <w:t>-1</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economic growth in the Territory</w:t>
      </w:r>
      <w:r w:rsidR="00CF3BE2" w:rsidRPr="003A4573">
        <w:rPr>
          <w:rFonts w:ascii="Arial" w:hAnsi="Arial" w:cs="Arial"/>
          <w:color w:val="404040" w:themeColor="text1" w:themeTint="BF"/>
          <w:sz w:val="18"/>
          <w:szCs w:val="18"/>
        </w:rPr>
        <w:t>, as</w:t>
      </w:r>
      <w:r w:rsidR="007377B8" w:rsidRPr="003A4573">
        <w:rPr>
          <w:rFonts w:ascii="Arial" w:hAnsi="Arial" w:cs="Arial"/>
          <w:color w:val="404040" w:themeColor="text1" w:themeTint="BF"/>
          <w:sz w:val="18"/>
          <w:szCs w:val="18"/>
        </w:rPr>
        <w:t xml:space="preserve"> measured by </w:t>
      </w:r>
      <w:r w:rsidR="00121E9A">
        <w:rPr>
          <w:rFonts w:ascii="Arial" w:hAnsi="Arial" w:cs="Arial"/>
          <w:color w:val="404040" w:themeColor="text1" w:themeTint="BF"/>
          <w:sz w:val="18"/>
          <w:szCs w:val="18"/>
        </w:rPr>
        <w:t>GSP</w:t>
      </w:r>
      <w:r w:rsidR="00CF3BE2" w:rsidRPr="003A4573">
        <w:rPr>
          <w:rFonts w:ascii="Arial" w:hAnsi="Arial" w:cs="Arial"/>
          <w:color w:val="404040" w:themeColor="text1" w:themeTint="BF"/>
          <w:sz w:val="18"/>
          <w:szCs w:val="18"/>
        </w:rPr>
        <w:t>,</w:t>
      </w:r>
      <w:r w:rsidR="005E1915" w:rsidRPr="003A4573">
        <w:rPr>
          <w:rFonts w:ascii="Arial" w:hAnsi="Arial" w:cs="Arial"/>
          <w:color w:val="404040" w:themeColor="text1" w:themeTint="BF"/>
          <w:sz w:val="18"/>
          <w:szCs w:val="18"/>
        </w:rPr>
        <w:t xml:space="preserve"> </w:t>
      </w:r>
      <w:r w:rsidR="00CF3BE2" w:rsidRPr="003A4573">
        <w:rPr>
          <w:rFonts w:ascii="Arial" w:hAnsi="Arial" w:cs="Arial"/>
          <w:color w:val="404040" w:themeColor="text1" w:themeTint="BF"/>
          <w:sz w:val="18"/>
          <w:szCs w:val="18"/>
        </w:rPr>
        <w:t>increased</w:t>
      </w:r>
      <w:r w:rsidR="005E1915" w:rsidRPr="003A4573">
        <w:rPr>
          <w:rFonts w:ascii="Arial" w:hAnsi="Arial" w:cs="Arial"/>
          <w:color w:val="404040" w:themeColor="text1" w:themeTint="BF"/>
          <w:sz w:val="18"/>
          <w:szCs w:val="18"/>
        </w:rPr>
        <w:t xml:space="preserve"> by </w:t>
      </w:r>
      <w:r w:rsidR="00DB0B96" w:rsidRPr="003A4573">
        <w:rPr>
          <w:rFonts w:ascii="Arial" w:hAnsi="Arial" w:cs="Arial"/>
          <w:color w:val="404040" w:themeColor="text1" w:themeTint="BF"/>
          <w:sz w:val="18"/>
          <w:szCs w:val="18"/>
        </w:rPr>
        <w:t>10.5</w:t>
      </w:r>
      <w:r w:rsidR="005E1915" w:rsidRPr="003A4573">
        <w:rPr>
          <w:rFonts w:ascii="Arial" w:hAnsi="Arial" w:cs="Arial"/>
          <w:color w:val="404040" w:themeColor="text1" w:themeTint="BF"/>
          <w:sz w:val="18"/>
          <w:szCs w:val="18"/>
        </w:rPr>
        <w:t> per cent to $2</w:t>
      </w:r>
      <w:r w:rsidR="00DB0B96" w:rsidRPr="003A4573">
        <w:rPr>
          <w:rFonts w:ascii="Arial" w:hAnsi="Arial" w:cs="Arial"/>
          <w:color w:val="404040" w:themeColor="text1" w:themeTint="BF"/>
          <w:sz w:val="18"/>
          <w:szCs w:val="18"/>
        </w:rPr>
        <w:t>2</w:t>
      </w:r>
      <w:r w:rsidR="005E1915" w:rsidRPr="003A4573">
        <w:rPr>
          <w:rFonts w:ascii="Arial" w:hAnsi="Arial" w:cs="Arial"/>
          <w:color w:val="404040" w:themeColor="text1" w:themeTint="BF"/>
          <w:sz w:val="18"/>
          <w:szCs w:val="18"/>
        </w:rPr>
        <w:t>.</w:t>
      </w:r>
      <w:r w:rsidR="00DB0B96" w:rsidRPr="003A4573">
        <w:rPr>
          <w:rFonts w:ascii="Arial" w:hAnsi="Arial" w:cs="Arial"/>
          <w:color w:val="404040" w:themeColor="text1" w:themeTint="BF"/>
          <w:sz w:val="18"/>
          <w:szCs w:val="18"/>
        </w:rPr>
        <w:t>5</w:t>
      </w:r>
      <w:r w:rsidR="007377B8" w:rsidRPr="003A4573">
        <w:rPr>
          <w:rFonts w:ascii="Arial" w:hAnsi="Arial" w:cs="Arial"/>
          <w:color w:val="404040" w:themeColor="text1" w:themeTint="BF"/>
          <w:sz w:val="18"/>
          <w:szCs w:val="18"/>
        </w:rPr>
        <w:t xml:space="preserve"> billion. </w:t>
      </w:r>
      <w:r w:rsidR="00DB0B96" w:rsidRPr="003A4573">
        <w:rPr>
          <w:rFonts w:ascii="Arial" w:hAnsi="Arial" w:cs="Arial"/>
          <w:color w:val="404040" w:themeColor="text1" w:themeTint="BF"/>
          <w:sz w:val="18"/>
          <w:szCs w:val="18"/>
        </w:rPr>
        <w:t xml:space="preserve">This was the strongest growth </w:t>
      </w:r>
      <w:r w:rsidR="007849E7" w:rsidRPr="003A4573">
        <w:rPr>
          <w:rFonts w:ascii="Arial" w:hAnsi="Arial" w:cs="Arial"/>
          <w:color w:val="404040" w:themeColor="text1" w:themeTint="BF"/>
          <w:sz w:val="18"/>
          <w:szCs w:val="18"/>
        </w:rPr>
        <w:t>for the Territory since 1998-99 (</w:t>
      </w:r>
      <w:r w:rsidR="00CF156D" w:rsidRPr="003A4573">
        <w:rPr>
          <w:rFonts w:ascii="Arial" w:hAnsi="Arial" w:cs="Arial"/>
          <w:color w:val="404040" w:themeColor="text1" w:themeTint="BF"/>
          <w:sz w:val="18"/>
          <w:szCs w:val="18"/>
        </w:rPr>
        <w:t xml:space="preserve">when the rate of </w:t>
      </w:r>
      <w:r w:rsidR="007849E7" w:rsidRPr="003A4573">
        <w:rPr>
          <w:rFonts w:ascii="Arial" w:hAnsi="Arial" w:cs="Arial"/>
          <w:color w:val="404040" w:themeColor="text1" w:themeTint="BF"/>
          <w:sz w:val="18"/>
          <w:szCs w:val="18"/>
        </w:rPr>
        <w:t xml:space="preserve">growth </w:t>
      </w:r>
      <w:r w:rsidR="00CF156D" w:rsidRPr="003A4573">
        <w:rPr>
          <w:rFonts w:ascii="Arial" w:hAnsi="Arial" w:cs="Arial"/>
          <w:color w:val="404040" w:themeColor="text1" w:themeTint="BF"/>
          <w:sz w:val="18"/>
          <w:szCs w:val="18"/>
        </w:rPr>
        <w:t>was</w:t>
      </w:r>
      <w:r w:rsidR="007849E7" w:rsidRPr="003A4573">
        <w:rPr>
          <w:rFonts w:ascii="Arial" w:hAnsi="Arial" w:cs="Arial"/>
          <w:color w:val="404040" w:themeColor="text1" w:themeTint="BF"/>
          <w:sz w:val="18"/>
          <w:szCs w:val="18"/>
        </w:rPr>
        <w:t xml:space="preserve"> 14.4 per cent)</w:t>
      </w:r>
      <w:r w:rsidR="00654541" w:rsidRPr="003A4573">
        <w:rPr>
          <w:rFonts w:ascii="Arial" w:hAnsi="Arial" w:cs="Arial"/>
          <w:color w:val="404040" w:themeColor="text1" w:themeTint="BF"/>
          <w:sz w:val="18"/>
          <w:szCs w:val="18"/>
        </w:rPr>
        <w:t>.</w:t>
      </w:r>
    </w:p>
    <w:p w:rsidR="00C30B48" w:rsidRPr="003A4573" w:rsidRDefault="00711430" w:rsidP="00C30B4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GSP growth in 2013-14 was revised down from </w:t>
      </w:r>
      <w:r w:rsidR="00342C27" w:rsidRPr="003A4573">
        <w:rPr>
          <w:rFonts w:ascii="Arial" w:hAnsi="Arial" w:cs="Arial"/>
          <w:color w:val="404040" w:themeColor="text1" w:themeTint="BF"/>
          <w:sz w:val="18"/>
          <w:szCs w:val="18"/>
        </w:rPr>
        <w:t>6.5 per cent to 3.0 per cent, largely due</w:t>
      </w:r>
      <w:r w:rsidRPr="003A4573">
        <w:rPr>
          <w:rFonts w:ascii="Arial" w:hAnsi="Arial" w:cs="Arial"/>
          <w:color w:val="404040" w:themeColor="text1" w:themeTint="BF"/>
          <w:sz w:val="18"/>
          <w:szCs w:val="18"/>
        </w:rPr>
        <w:t xml:space="preserve"> to significant revisions to </w:t>
      </w:r>
      <w:r w:rsidR="00DF7915" w:rsidRPr="003A4573">
        <w:rPr>
          <w:rFonts w:ascii="Arial" w:hAnsi="Arial" w:cs="Arial"/>
          <w:color w:val="404040" w:themeColor="text1" w:themeTint="BF"/>
          <w:sz w:val="18"/>
          <w:szCs w:val="18"/>
        </w:rPr>
        <w:t>m</w:t>
      </w:r>
      <w:r w:rsidRPr="003A4573">
        <w:rPr>
          <w:rFonts w:ascii="Arial" w:hAnsi="Arial" w:cs="Arial"/>
          <w:color w:val="404040" w:themeColor="text1" w:themeTint="BF"/>
          <w:sz w:val="18"/>
          <w:szCs w:val="18"/>
        </w:rPr>
        <w:t>i</w:t>
      </w:r>
      <w:r w:rsidR="00F0567F" w:rsidRPr="003A4573">
        <w:rPr>
          <w:rFonts w:ascii="Arial" w:hAnsi="Arial" w:cs="Arial"/>
          <w:color w:val="404040" w:themeColor="text1" w:themeTint="BF"/>
          <w:sz w:val="18"/>
          <w:szCs w:val="18"/>
        </w:rPr>
        <w:t xml:space="preserve">ning and </w:t>
      </w:r>
      <w:r w:rsidR="00DF7915" w:rsidRPr="003A4573">
        <w:rPr>
          <w:rFonts w:ascii="Arial" w:hAnsi="Arial" w:cs="Arial"/>
          <w:color w:val="404040" w:themeColor="text1" w:themeTint="BF"/>
          <w:sz w:val="18"/>
          <w:szCs w:val="18"/>
        </w:rPr>
        <w:t>c</w:t>
      </w:r>
      <w:r w:rsidR="00F0567F" w:rsidRPr="003A4573">
        <w:rPr>
          <w:rFonts w:ascii="Arial" w:hAnsi="Arial" w:cs="Arial"/>
          <w:color w:val="404040" w:themeColor="text1" w:themeTint="BF"/>
          <w:sz w:val="18"/>
          <w:szCs w:val="18"/>
        </w:rPr>
        <w:t xml:space="preserve">onstruction </w:t>
      </w:r>
      <w:r w:rsidR="00CF156D" w:rsidRPr="003A4573">
        <w:rPr>
          <w:rFonts w:ascii="Arial" w:hAnsi="Arial" w:cs="Arial"/>
          <w:color w:val="404040" w:themeColor="text1" w:themeTint="BF"/>
          <w:sz w:val="18"/>
          <w:szCs w:val="18"/>
        </w:rPr>
        <w:t>activity</w:t>
      </w:r>
      <w:r w:rsidR="00F0567F" w:rsidRPr="003A4573">
        <w:rPr>
          <w:rFonts w:ascii="Arial" w:hAnsi="Arial" w:cs="Arial"/>
          <w:color w:val="404040" w:themeColor="text1" w:themeTint="BF"/>
          <w:sz w:val="18"/>
          <w:szCs w:val="18"/>
        </w:rPr>
        <w:t>.</w:t>
      </w:r>
      <w:r w:rsidR="00C30B48" w:rsidRPr="003A4573">
        <w:rPr>
          <w:rFonts w:ascii="Arial" w:hAnsi="Arial" w:cs="Arial"/>
          <w:color w:val="404040" w:themeColor="text1" w:themeTint="BF"/>
          <w:sz w:val="18"/>
          <w:szCs w:val="18"/>
        </w:rPr>
        <w:t xml:space="preserve"> </w:t>
      </w:r>
    </w:p>
    <w:p w:rsidR="00F5437C" w:rsidRPr="003A4573" w:rsidRDefault="00C30B48" w:rsidP="00654541">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main drivers of economic growth in the Territory for 2014-15 were private sector investment, public inv</w:t>
      </w:r>
      <w:r w:rsidR="00342C27" w:rsidRPr="003A4573">
        <w:rPr>
          <w:rFonts w:ascii="Arial" w:hAnsi="Arial" w:cs="Arial"/>
          <w:color w:val="404040" w:themeColor="text1" w:themeTint="BF"/>
          <w:sz w:val="18"/>
          <w:szCs w:val="18"/>
        </w:rPr>
        <w:t xml:space="preserve">estment, household consumption </w:t>
      </w:r>
      <w:r w:rsidRPr="003A4573">
        <w:rPr>
          <w:rFonts w:ascii="Arial" w:hAnsi="Arial" w:cs="Arial"/>
          <w:color w:val="404040" w:themeColor="text1" w:themeTint="BF"/>
          <w:sz w:val="18"/>
          <w:szCs w:val="18"/>
        </w:rPr>
        <w:t>and net services</w:t>
      </w:r>
      <w:r w:rsidR="00342C27" w:rsidRPr="003A4573">
        <w:rPr>
          <w:rFonts w:ascii="Arial" w:hAnsi="Arial" w:cs="Arial"/>
          <w:color w:val="404040" w:themeColor="text1" w:themeTint="BF"/>
          <w:sz w:val="18"/>
          <w:szCs w:val="18"/>
        </w:rPr>
        <w:t xml:space="preserve"> exports</w:t>
      </w:r>
      <w:r w:rsidRPr="003A4573">
        <w:rPr>
          <w:rFonts w:ascii="Arial" w:hAnsi="Arial" w:cs="Arial"/>
          <w:color w:val="404040" w:themeColor="text1" w:themeTint="BF"/>
          <w:sz w:val="18"/>
          <w:szCs w:val="18"/>
        </w:rPr>
        <w:t xml:space="preserve"> (Chart 1). </w:t>
      </w:r>
    </w:p>
    <w:p w:rsidR="00073D52" w:rsidRPr="003A4573" w:rsidRDefault="008E5371" w:rsidP="00654541">
      <w:pPr>
        <w:spacing w:before="120" w:after="60" w:line="264" w:lineRule="auto"/>
        <w:rPr>
          <w:rFonts w:ascii="Arial" w:hAnsi="Arial" w:cs="Arial"/>
          <w:b/>
          <w:color w:val="404040" w:themeColor="text1" w:themeTint="BF"/>
          <w:sz w:val="18"/>
          <w:szCs w:val="18"/>
        </w:rPr>
      </w:pPr>
      <w:r w:rsidRPr="003A4573">
        <w:rPr>
          <w:noProof/>
        </w:rPr>
        <w:drawing>
          <wp:inline distT="0" distB="0" distL="0" distR="0" wp14:anchorId="18641FA8" wp14:editId="541F1F63">
            <wp:extent cx="2794958" cy="2458529"/>
            <wp:effectExtent l="0" t="0" r="5715" b="0"/>
            <wp:docPr id="2" name="Chart 2" descr="Chart 1: Year on year percentage in change in the Territory, 2004-05 to 2014-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3A4573">
        <w:rPr>
          <w:rFonts w:ascii="Arial" w:hAnsi="Arial" w:cs="Arial"/>
          <w:color w:val="595959" w:themeColor="text1" w:themeTint="A6"/>
          <w:sz w:val="16"/>
          <w:szCs w:val="16"/>
        </w:rPr>
        <w:t xml:space="preserve">Source: ABS, </w:t>
      </w:r>
      <w:r w:rsidR="00073D52" w:rsidRPr="003A4573">
        <w:rPr>
          <w:rFonts w:ascii="Arial" w:hAnsi="Arial" w:cs="Arial"/>
          <w:i/>
          <w:color w:val="595959" w:themeColor="text1" w:themeTint="A6"/>
          <w:sz w:val="16"/>
          <w:szCs w:val="16"/>
        </w:rPr>
        <w:t>Australian National Accounts: State Accounts</w:t>
      </w:r>
      <w:r w:rsidR="00073D52" w:rsidRPr="003A4573">
        <w:rPr>
          <w:rFonts w:ascii="Arial" w:hAnsi="Arial" w:cs="Arial"/>
          <w:color w:val="595959" w:themeColor="text1" w:themeTint="A6"/>
          <w:sz w:val="16"/>
          <w:szCs w:val="16"/>
        </w:rPr>
        <w:t>, Cat. No. 5520.0</w:t>
      </w:r>
      <w:r w:rsidR="00073D52" w:rsidRPr="003A4573">
        <w:rPr>
          <w:rFonts w:ascii="Arial" w:hAnsi="Arial" w:cs="Arial"/>
          <w:color w:val="595959" w:themeColor="text1" w:themeTint="A6"/>
          <w:sz w:val="18"/>
          <w:szCs w:val="18"/>
        </w:rPr>
        <w:t xml:space="preserve"> </w:t>
      </w:r>
    </w:p>
    <w:p w:rsidR="00C65832" w:rsidRPr="003A4573" w:rsidRDefault="00C6583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Partly offsetting growth were declines in net goods exports and </w:t>
      </w:r>
      <w:r w:rsidR="003C0624" w:rsidRPr="003A4573">
        <w:rPr>
          <w:rFonts w:ascii="Arial" w:hAnsi="Arial" w:cs="Arial"/>
          <w:color w:val="404040" w:themeColor="text1" w:themeTint="BF"/>
          <w:sz w:val="18"/>
          <w:szCs w:val="18"/>
        </w:rPr>
        <w:t>dwellings investment</w:t>
      </w:r>
      <w:r w:rsidRPr="003A4573">
        <w:rPr>
          <w:rFonts w:ascii="Arial" w:hAnsi="Arial" w:cs="Arial"/>
          <w:color w:val="404040" w:themeColor="text1" w:themeTint="BF"/>
          <w:sz w:val="18"/>
          <w:szCs w:val="18"/>
        </w:rPr>
        <w:t>.</w:t>
      </w:r>
    </w:p>
    <w:p w:rsidR="00F5437C" w:rsidRPr="00E97FEF" w:rsidRDefault="00073D52" w:rsidP="007377B8">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The Territory experienced</w:t>
      </w:r>
      <w:r w:rsidR="0067383C" w:rsidRPr="003A4573">
        <w:rPr>
          <w:rFonts w:ascii="Arial" w:hAnsi="Arial" w:cs="Arial"/>
          <w:color w:val="404040" w:themeColor="text1" w:themeTint="BF"/>
          <w:sz w:val="18"/>
          <w:szCs w:val="18"/>
        </w:rPr>
        <w:t xml:space="preserve"> the strongest growth of all </w:t>
      </w:r>
      <w:r w:rsidR="0067383C" w:rsidRPr="00E97FEF">
        <w:rPr>
          <w:rFonts w:ascii="Arial" w:hAnsi="Arial" w:cs="Arial"/>
          <w:color w:val="404040" w:themeColor="text1" w:themeTint="BF"/>
          <w:sz w:val="18"/>
          <w:szCs w:val="18"/>
        </w:rPr>
        <w:t>jurisdictions</w:t>
      </w:r>
      <w:r w:rsidR="00CF156D" w:rsidRPr="00E97FEF">
        <w:rPr>
          <w:rFonts w:ascii="Arial" w:hAnsi="Arial" w:cs="Arial"/>
          <w:color w:val="404040" w:themeColor="text1" w:themeTint="BF"/>
          <w:sz w:val="18"/>
          <w:szCs w:val="18"/>
        </w:rPr>
        <w:t>.</w:t>
      </w:r>
      <w:r w:rsidR="0067383C" w:rsidRPr="00E97FEF">
        <w:rPr>
          <w:rFonts w:ascii="Arial" w:hAnsi="Arial" w:cs="Arial"/>
          <w:color w:val="404040" w:themeColor="text1" w:themeTint="BF"/>
          <w:sz w:val="18"/>
          <w:szCs w:val="18"/>
        </w:rPr>
        <w:t xml:space="preserve"> </w:t>
      </w:r>
      <w:r w:rsidR="00CF156D" w:rsidRPr="00E97FEF">
        <w:rPr>
          <w:rFonts w:ascii="Arial" w:hAnsi="Arial" w:cs="Arial"/>
          <w:color w:val="404040" w:themeColor="text1" w:themeTint="BF"/>
          <w:sz w:val="18"/>
          <w:szCs w:val="18"/>
        </w:rPr>
        <w:t>The Australian economy grew by</w:t>
      </w:r>
      <w:r w:rsidR="0067383C" w:rsidRPr="00E97FEF">
        <w:rPr>
          <w:rFonts w:ascii="Arial" w:hAnsi="Arial" w:cs="Arial"/>
          <w:color w:val="404040" w:themeColor="text1" w:themeTint="BF"/>
          <w:sz w:val="18"/>
          <w:szCs w:val="18"/>
        </w:rPr>
        <w:t xml:space="preserve"> 2.3 per cent </w:t>
      </w:r>
      <w:r w:rsidR="00CF156D" w:rsidRPr="00E97FEF">
        <w:rPr>
          <w:rFonts w:ascii="Arial" w:hAnsi="Arial" w:cs="Arial"/>
          <w:color w:val="404040" w:themeColor="text1" w:themeTint="BF"/>
          <w:sz w:val="18"/>
          <w:szCs w:val="18"/>
        </w:rPr>
        <w:t>in 2014-15</w:t>
      </w:r>
      <w:r w:rsidR="0067383C" w:rsidRPr="00E97FEF">
        <w:rPr>
          <w:rFonts w:ascii="Arial" w:hAnsi="Arial" w:cs="Arial"/>
          <w:color w:val="404040" w:themeColor="text1" w:themeTint="BF"/>
          <w:sz w:val="18"/>
          <w:szCs w:val="18"/>
        </w:rPr>
        <w:t xml:space="preserve"> (Chart 2). </w:t>
      </w:r>
    </w:p>
    <w:p w:rsidR="004D5629" w:rsidRPr="00E97FEF" w:rsidRDefault="008E5371" w:rsidP="001911DE">
      <w:pPr>
        <w:spacing w:before="120" w:after="60" w:line="264" w:lineRule="auto"/>
        <w:rPr>
          <w:rFonts w:ascii="Arial" w:hAnsi="Arial" w:cs="Arial"/>
          <w:color w:val="404040" w:themeColor="text1" w:themeTint="BF"/>
          <w:sz w:val="18"/>
          <w:szCs w:val="18"/>
        </w:rPr>
      </w:pPr>
      <w:r w:rsidRPr="00E97FEF">
        <w:rPr>
          <w:noProof/>
        </w:rPr>
        <w:drawing>
          <wp:inline distT="0" distB="0" distL="0" distR="0" wp14:anchorId="0FD695F6" wp14:editId="3643A57B">
            <wp:extent cx="2667000" cy="1957705"/>
            <wp:effectExtent l="0" t="0" r="19050" b="23495"/>
            <wp:docPr id="7" name="Chart 7" descr="Chart 2: Year on year change in gross state product, 2014-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E97FEF">
        <w:rPr>
          <w:rFonts w:ascii="Arial" w:hAnsi="Arial" w:cs="Arial"/>
          <w:color w:val="595959" w:themeColor="text1" w:themeTint="A6"/>
          <w:sz w:val="16"/>
          <w:szCs w:val="16"/>
        </w:rPr>
        <w:t xml:space="preserve">Source: ABS, </w:t>
      </w:r>
      <w:r w:rsidR="001978FF" w:rsidRPr="00E97FEF">
        <w:rPr>
          <w:rFonts w:ascii="Arial" w:hAnsi="Arial" w:cs="Arial"/>
          <w:i/>
          <w:color w:val="595959" w:themeColor="text1" w:themeTint="A6"/>
          <w:sz w:val="16"/>
          <w:szCs w:val="16"/>
        </w:rPr>
        <w:t>Australian National Accounts: State Accounts</w:t>
      </w:r>
      <w:r w:rsidR="00F0567F" w:rsidRPr="00E97FEF">
        <w:rPr>
          <w:rFonts w:ascii="Arial" w:hAnsi="Arial" w:cs="Arial"/>
          <w:color w:val="595959" w:themeColor="text1" w:themeTint="A6"/>
          <w:sz w:val="16"/>
          <w:szCs w:val="16"/>
        </w:rPr>
        <w:t xml:space="preserve">, </w:t>
      </w:r>
      <w:r w:rsidR="001978FF" w:rsidRPr="00E97FEF">
        <w:rPr>
          <w:rFonts w:ascii="Arial" w:hAnsi="Arial" w:cs="Arial"/>
          <w:color w:val="595959" w:themeColor="text1" w:themeTint="A6"/>
          <w:sz w:val="16"/>
          <w:szCs w:val="16"/>
        </w:rPr>
        <w:t>Cat. No. 5520.0</w:t>
      </w:r>
      <w:r w:rsidR="001978FF" w:rsidRPr="00E97FEF">
        <w:rPr>
          <w:rFonts w:ascii="Arial" w:hAnsi="Arial" w:cs="Arial"/>
          <w:color w:val="595959" w:themeColor="text1" w:themeTint="A6"/>
          <w:sz w:val="18"/>
          <w:szCs w:val="18"/>
        </w:rPr>
        <w:t xml:space="preserve"> </w:t>
      </w:r>
    </w:p>
    <w:p w:rsidR="009365CB" w:rsidRPr="00E97FEF" w:rsidRDefault="00EA6917" w:rsidP="00EA6917">
      <w:pPr>
        <w:spacing w:before="120" w:after="60" w:line="264" w:lineRule="auto"/>
        <w:rPr>
          <w:rFonts w:ascii="Arial" w:hAnsi="Arial" w:cs="Arial"/>
          <w:color w:val="404040" w:themeColor="text1" w:themeTint="BF"/>
          <w:sz w:val="18"/>
          <w:szCs w:val="18"/>
        </w:rPr>
      </w:pPr>
      <w:r w:rsidRPr="00E97FEF">
        <w:rPr>
          <w:rFonts w:ascii="Arial" w:hAnsi="Arial" w:cs="Arial"/>
          <w:color w:val="948A54" w:themeColor="background2" w:themeShade="80"/>
          <w:sz w:val="18"/>
          <w:szCs w:val="18"/>
        </w:rPr>
        <w:lastRenderedPageBreak/>
        <w:t xml:space="preserve">Private </w:t>
      </w:r>
      <w:r w:rsidR="00FF1AA3" w:rsidRPr="00E97FEF">
        <w:rPr>
          <w:rFonts w:ascii="Arial" w:hAnsi="Arial" w:cs="Arial"/>
          <w:color w:val="948A54" w:themeColor="background2" w:themeShade="80"/>
          <w:sz w:val="18"/>
          <w:szCs w:val="18"/>
        </w:rPr>
        <w:t>investment</w:t>
      </w:r>
      <w:r w:rsidR="00A150CE" w:rsidRPr="00E97FEF">
        <w:rPr>
          <w:rFonts w:ascii="Arial" w:hAnsi="Arial" w:cs="Arial"/>
          <w:color w:val="404040" w:themeColor="text1" w:themeTint="BF"/>
          <w:sz w:val="18"/>
          <w:szCs w:val="18"/>
        </w:rPr>
        <w:br/>
      </w:r>
      <w:proofErr w:type="gramStart"/>
      <w:r w:rsidR="005E1915" w:rsidRPr="00E97FEF">
        <w:rPr>
          <w:rFonts w:ascii="Arial" w:hAnsi="Arial" w:cs="Arial"/>
          <w:color w:val="404040" w:themeColor="text1" w:themeTint="BF"/>
          <w:sz w:val="18"/>
          <w:szCs w:val="18"/>
        </w:rPr>
        <w:t>In</w:t>
      </w:r>
      <w:proofErr w:type="gramEnd"/>
      <w:r w:rsidR="005E1915" w:rsidRPr="00E97FEF">
        <w:rPr>
          <w:rFonts w:ascii="Arial" w:hAnsi="Arial" w:cs="Arial"/>
          <w:color w:val="404040" w:themeColor="text1" w:themeTint="BF"/>
          <w:sz w:val="18"/>
          <w:szCs w:val="18"/>
        </w:rPr>
        <w:t xml:space="preserve"> </w:t>
      </w:r>
      <w:r w:rsidR="006D1690" w:rsidRPr="00E97FEF">
        <w:rPr>
          <w:rFonts w:ascii="Arial" w:hAnsi="Arial" w:cs="Arial"/>
          <w:color w:val="404040" w:themeColor="text1" w:themeTint="BF"/>
          <w:sz w:val="18"/>
          <w:szCs w:val="18"/>
        </w:rPr>
        <w:t>the year to September 2015</w:t>
      </w:r>
      <w:r w:rsidR="007377B8" w:rsidRPr="00E97FEF">
        <w:rPr>
          <w:rFonts w:ascii="Arial" w:hAnsi="Arial" w:cs="Arial"/>
          <w:color w:val="404040" w:themeColor="text1" w:themeTint="BF"/>
          <w:sz w:val="18"/>
          <w:szCs w:val="18"/>
        </w:rPr>
        <w:t xml:space="preserve">, </w:t>
      </w:r>
      <w:r w:rsidR="00C65832" w:rsidRPr="00E97FEF">
        <w:rPr>
          <w:rFonts w:ascii="Arial" w:hAnsi="Arial" w:cs="Arial"/>
          <w:color w:val="404040" w:themeColor="text1" w:themeTint="BF"/>
          <w:sz w:val="18"/>
          <w:szCs w:val="18"/>
        </w:rPr>
        <w:t xml:space="preserve">private </w:t>
      </w:r>
      <w:r w:rsidR="00FF1AA3" w:rsidRPr="00E97FEF">
        <w:rPr>
          <w:rFonts w:ascii="Arial" w:hAnsi="Arial" w:cs="Arial"/>
          <w:color w:val="404040" w:themeColor="text1" w:themeTint="BF"/>
          <w:sz w:val="18"/>
          <w:szCs w:val="18"/>
        </w:rPr>
        <w:t>investment</w:t>
      </w:r>
      <w:r w:rsidR="006D1690" w:rsidRPr="00E97FEF">
        <w:rPr>
          <w:rFonts w:ascii="Arial" w:hAnsi="Arial" w:cs="Arial"/>
          <w:color w:val="404040" w:themeColor="text1" w:themeTint="BF"/>
          <w:sz w:val="18"/>
          <w:szCs w:val="18"/>
        </w:rPr>
        <w:t>, as a component of state final demand, increased by 1.1 per cent</w:t>
      </w:r>
      <w:r w:rsidR="00D41DB4" w:rsidRPr="00E97FEF">
        <w:rPr>
          <w:rFonts w:ascii="Arial" w:hAnsi="Arial" w:cs="Arial"/>
          <w:color w:val="404040" w:themeColor="text1" w:themeTint="BF"/>
          <w:sz w:val="18"/>
          <w:szCs w:val="18"/>
        </w:rPr>
        <w:t>.</w:t>
      </w:r>
      <w:r w:rsidR="00EF643F" w:rsidRPr="00E97FEF">
        <w:rPr>
          <w:rFonts w:ascii="Arial" w:hAnsi="Arial" w:cs="Arial"/>
          <w:color w:val="404040" w:themeColor="text1" w:themeTint="BF"/>
          <w:sz w:val="18"/>
          <w:szCs w:val="18"/>
        </w:rPr>
        <w:t xml:space="preserve"> </w:t>
      </w:r>
    </w:p>
    <w:p w:rsidR="00582BD7" w:rsidRPr="00E97FEF" w:rsidRDefault="005A72EB" w:rsidP="007377B8">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Growth in p</w:t>
      </w:r>
      <w:r w:rsidR="007377B8" w:rsidRPr="00E97FEF">
        <w:rPr>
          <w:rFonts w:ascii="Arial" w:hAnsi="Arial" w:cs="Arial"/>
          <w:color w:val="404040" w:themeColor="text1" w:themeTint="BF"/>
          <w:sz w:val="18"/>
          <w:szCs w:val="18"/>
        </w:rPr>
        <w:t xml:space="preserve">rivate </w:t>
      </w:r>
      <w:r w:rsidR="00342C27" w:rsidRPr="00E97FEF">
        <w:rPr>
          <w:rFonts w:ascii="Arial" w:hAnsi="Arial" w:cs="Arial"/>
          <w:color w:val="404040" w:themeColor="text1" w:themeTint="BF"/>
          <w:sz w:val="18"/>
          <w:szCs w:val="18"/>
        </w:rPr>
        <w:t>investment</w:t>
      </w:r>
      <w:r w:rsidR="007377B8" w:rsidRPr="00E97FEF">
        <w:rPr>
          <w:rFonts w:ascii="Arial" w:hAnsi="Arial" w:cs="Arial"/>
          <w:color w:val="404040" w:themeColor="text1" w:themeTint="BF"/>
          <w:sz w:val="18"/>
          <w:szCs w:val="18"/>
        </w:rPr>
        <w:t xml:space="preserve"> in the Territory</w:t>
      </w:r>
      <w:r w:rsidR="00582BD7" w:rsidRPr="00E97FEF">
        <w:rPr>
          <w:rFonts w:ascii="Arial" w:hAnsi="Arial" w:cs="Arial"/>
          <w:color w:val="404040" w:themeColor="text1" w:themeTint="BF"/>
          <w:sz w:val="18"/>
          <w:szCs w:val="18"/>
        </w:rPr>
        <w:t xml:space="preserve"> has begun to moderate, as the impact of payments made for work done overseas for the </w:t>
      </w:r>
      <w:proofErr w:type="spellStart"/>
      <w:r w:rsidR="00582BD7" w:rsidRPr="00E97FEF">
        <w:rPr>
          <w:rFonts w:ascii="Arial" w:hAnsi="Arial" w:cs="Arial"/>
          <w:color w:val="404040" w:themeColor="text1" w:themeTint="BF"/>
          <w:sz w:val="18"/>
          <w:szCs w:val="18"/>
        </w:rPr>
        <w:t>Ichthys</w:t>
      </w:r>
      <w:proofErr w:type="spellEnd"/>
      <w:r w:rsidR="00582BD7" w:rsidRPr="00E97FEF">
        <w:rPr>
          <w:rFonts w:ascii="Arial" w:hAnsi="Arial" w:cs="Arial"/>
          <w:color w:val="404040" w:themeColor="text1" w:themeTint="BF"/>
          <w:sz w:val="18"/>
          <w:szCs w:val="18"/>
        </w:rPr>
        <w:t xml:space="preserve"> LNG project fades. </w:t>
      </w:r>
    </w:p>
    <w:p w:rsidR="00C65832" w:rsidRPr="00E97FEF" w:rsidRDefault="0064346F" w:rsidP="007377B8">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Non-dwelling construction was</w:t>
      </w:r>
      <w:r w:rsidR="00582BD7" w:rsidRPr="00E97FEF">
        <w:rPr>
          <w:rFonts w:ascii="Arial" w:hAnsi="Arial" w:cs="Arial"/>
          <w:color w:val="404040" w:themeColor="text1" w:themeTint="BF"/>
          <w:sz w:val="18"/>
          <w:szCs w:val="18"/>
        </w:rPr>
        <w:t xml:space="preserve"> a key driver of growth in private investment in the year to September 2015, increasing by 3.9 per cent to $9.2 billion. Machinery and equipment investment also contributed to growth, increasing by 9.3 per cent to $1.4 billion. </w:t>
      </w:r>
      <w:r w:rsidR="006D1690" w:rsidRPr="00E97FEF">
        <w:rPr>
          <w:rFonts w:ascii="Arial" w:hAnsi="Arial" w:cs="Arial"/>
          <w:color w:val="404040" w:themeColor="text1" w:themeTint="BF"/>
          <w:sz w:val="18"/>
          <w:szCs w:val="18"/>
        </w:rPr>
        <w:t xml:space="preserve"> </w:t>
      </w:r>
    </w:p>
    <w:p w:rsidR="00F0567F" w:rsidRPr="00E97FEF" w:rsidRDefault="00C8647D" w:rsidP="00F0567F">
      <w:pPr>
        <w:spacing w:before="120"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Offsetting growth in the year to September 2015 was a 7.5 per cent decline in dwel</w:t>
      </w:r>
      <w:r w:rsidR="0064346F" w:rsidRPr="00E97FEF">
        <w:rPr>
          <w:rFonts w:ascii="Arial" w:hAnsi="Arial" w:cs="Arial"/>
          <w:color w:val="404040" w:themeColor="text1" w:themeTint="BF"/>
          <w:sz w:val="18"/>
          <w:szCs w:val="18"/>
        </w:rPr>
        <w:t>ling investment</w:t>
      </w:r>
      <w:r w:rsidRPr="00E97FEF">
        <w:rPr>
          <w:rFonts w:ascii="Arial" w:hAnsi="Arial" w:cs="Arial"/>
          <w:color w:val="404040" w:themeColor="text1" w:themeTint="BF"/>
          <w:sz w:val="18"/>
          <w:szCs w:val="18"/>
        </w:rPr>
        <w:t>.</w:t>
      </w:r>
    </w:p>
    <w:p w:rsidR="00F5437C" w:rsidRPr="00E97FEF" w:rsidRDefault="007377B8" w:rsidP="002F261E">
      <w:pPr>
        <w:spacing w:before="120" w:after="60" w:line="264" w:lineRule="auto"/>
        <w:rPr>
          <w:rFonts w:ascii="Arial" w:hAnsi="Arial" w:cs="Arial"/>
          <w:color w:val="404040" w:themeColor="text1" w:themeTint="BF"/>
          <w:sz w:val="18"/>
          <w:szCs w:val="18"/>
        </w:rPr>
      </w:pPr>
      <w:r w:rsidRPr="00E97FEF">
        <w:rPr>
          <w:rFonts w:ascii="Arial" w:hAnsi="Arial" w:cs="Arial"/>
          <w:color w:val="948A54" w:themeColor="background2" w:themeShade="80"/>
          <w:sz w:val="18"/>
          <w:szCs w:val="18"/>
        </w:rPr>
        <w:t>Household consumption</w:t>
      </w:r>
      <w:r w:rsidR="001978FF" w:rsidRPr="00E97FEF">
        <w:rPr>
          <w:rFonts w:ascii="Arial" w:hAnsi="Arial" w:cs="Arial"/>
          <w:color w:val="948A54" w:themeColor="background2" w:themeShade="80"/>
          <w:sz w:val="18"/>
          <w:szCs w:val="18"/>
        </w:rPr>
        <w:t xml:space="preserve"> </w:t>
      </w:r>
      <w:r w:rsidR="00A150CE" w:rsidRPr="00E97FEF">
        <w:rPr>
          <w:rFonts w:ascii="Arial" w:hAnsi="Arial" w:cs="Arial"/>
          <w:color w:val="404040" w:themeColor="text1" w:themeTint="BF"/>
          <w:sz w:val="18"/>
          <w:szCs w:val="18"/>
        </w:rPr>
        <w:br/>
      </w:r>
      <w:proofErr w:type="gramStart"/>
      <w:r w:rsidR="00814402" w:rsidRPr="00E97FEF">
        <w:rPr>
          <w:rFonts w:ascii="Arial" w:hAnsi="Arial" w:cs="Arial"/>
          <w:color w:val="404040" w:themeColor="text1" w:themeTint="BF"/>
          <w:sz w:val="18"/>
          <w:szCs w:val="18"/>
        </w:rPr>
        <w:t>In</w:t>
      </w:r>
      <w:proofErr w:type="gramEnd"/>
      <w:r w:rsidR="00814402" w:rsidRPr="00E97FEF">
        <w:rPr>
          <w:rFonts w:ascii="Arial" w:hAnsi="Arial" w:cs="Arial"/>
          <w:color w:val="404040" w:themeColor="text1" w:themeTint="BF"/>
          <w:sz w:val="18"/>
          <w:szCs w:val="18"/>
        </w:rPr>
        <w:t xml:space="preserve"> </w:t>
      </w:r>
      <w:r w:rsidR="00DF3091" w:rsidRPr="00E97FEF">
        <w:rPr>
          <w:rFonts w:ascii="Arial" w:hAnsi="Arial" w:cs="Arial"/>
          <w:color w:val="404040" w:themeColor="text1" w:themeTint="BF"/>
          <w:sz w:val="18"/>
          <w:szCs w:val="18"/>
        </w:rPr>
        <w:t xml:space="preserve">the year to September 2015, household consumption </w:t>
      </w:r>
      <w:r w:rsidR="0064346F" w:rsidRPr="00E97FEF">
        <w:rPr>
          <w:rFonts w:ascii="Arial" w:hAnsi="Arial" w:cs="Arial"/>
          <w:color w:val="404040" w:themeColor="text1" w:themeTint="BF"/>
          <w:sz w:val="18"/>
          <w:szCs w:val="18"/>
        </w:rPr>
        <w:t>increased by</w:t>
      </w:r>
      <w:r w:rsidR="00DF3091" w:rsidRPr="00E97FEF">
        <w:rPr>
          <w:rFonts w:ascii="Arial" w:hAnsi="Arial" w:cs="Arial"/>
          <w:color w:val="404040" w:themeColor="text1" w:themeTint="BF"/>
          <w:sz w:val="18"/>
          <w:szCs w:val="18"/>
        </w:rPr>
        <w:t xml:space="preserve"> 1.1 per cent. </w:t>
      </w:r>
    </w:p>
    <w:p w:rsidR="0064346F" w:rsidRPr="00E97FEF" w:rsidRDefault="0064346F" w:rsidP="007377B8">
      <w:pPr>
        <w:spacing w:before="120"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G</w:t>
      </w:r>
      <w:r w:rsidR="00A150CE" w:rsidRPr="00E97FEF">
        <w:rPr>
          <w:rFonts w:ascii="Arial" w:hAnsi="Arial" w:cs="Arial"/>
          <w:color w:val="404040" w:themeColor="text1" w:themeTint="BF"/>
          <w:sz w:val="18"/>
          <w:szCs w:val="18"/>
        </w:rPr>
        <w:t>rowth</w:t>
      </w:r>
      <w:r w:rsidR="00925F71" w:rsidRPr="00E97FEF">
        <w:rPr>
          <w:rFonts w:ascii="Arial" w:hAnsi="Arial" w:cs="Arial"/>
          <w:color w:val="404040" w:themeColor="text1" w:themeTint="BF"/>
          <w:sz w:val="18"/>
          <w:szCs w:val="18"/>
        </w:rPr>
        <w:t xml:space="preserve"> was </w:t>
      </w:r>
      <w:r w:rsidRPr="00E97FEF">
        <w:rPr>
          <w:rFonts w:ascii="Arial" w:hAnsi="Arial" w:cs="Arial"/>
          <w:color w:val="404040" w:themeColor="text1" w:themeTint="BF"/>
          <w:sz w:val="18"/>
          <w:szCs w:val="18"/>
        </w:rPr>
        <w:t>largely</w:t>
      </w:r>
      <w:r w:rsidR="00925F71" w:rsidRPr="00E97FEF">
        <w:rPr>
          <w:rFonts w:ascii="Arial" w:hAnsi="Arial" w:cs="Arial"/>
          <w:color w:val="404040" w:themeColor="text1" w:themeTint="BF"/>
          <w:sz w:val="18"/>
          <w:szCs w:val="18"/>
        </w:rPr>
        <w:t xml:space="preserve"> driven by</w:t>
      </w:r>
      <w:r w:rsidR="00D41DB4"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a 10.8 per cent increase in consumption of recreation and culture, as well as a 5.3 per cent increase in consumption of other goods and services</w:t>
      </w:r>
      <w:r w:rsidR="00925F71" w:rsidRPr="00E97FEF">
        <w:rPr>
          <w:rFonts w:ascii="Arial" w:hAnsi="Arial" w:cs="Arial"/>
          <w:color w:val="404040" w:themeColor="text1" w:themeTint="BF"/>
          <w:sz w:val="18"/>
          <w:szCs w:val="18"/>
        </w:rPr>
        <w:t>. Other drivers</w:t>
      </w:r>
      <w:r w:rsidR="00EC7532" w:rsidRPr="00E97FEF">
        <w:rPr>
          <w:rFonts w:ascii="Arial" w:hAnsi="Arial" w:cs="Arial"/>
          <w:color w:val="404040" w:themeColor="text1" w:themeTint="BF"/>
          <w:sz w:val="18"/>
          <w:szCs w:val="18"/>
        </w:rPr>
        <w:t xml:space="preserve"> of growth</w:t>
      </w:r>
      <w:r w:rsidR="00925F71" w:rsidRPr="00E97FEF">
        <w:rPr>
          <w:rFonts w:ascii="Arial" w:hAnsi="Arial" w:cs="Arial"/>
          <w:color w:val="404040" w:themeColor="text1" w:themeTint="BF"/>
          <w:sz w:val="18"/>
          <w:szCs w:val="18"/>
        </w:rPr>
        <w:t xml:space="preserve"> include</w:t>
      </w:r>
      <w:r w:rsidR="00EC7532" w:rsidRPr="00E97FEF">
        <w:rPr>
          <w:rFonts w:ascii="Arial" w:hAnsi="Arial" w:cs="Arial"/>
          <w:color w:val="404040" w:themeColor="text1" w:themeTint="BF"/>
          <w:sz w:val="18"/>
          <w:szCs w:val="18"/>
        </w:rPr>
        <w:t>d</w:t>
      </w:r>
      <w:r w:rsidR="00CF3BE2"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insurance and financial services, rent and other dwelling services, </w:t>
      </w:r>
      <w:r w:rsidR="00925F71" w:rsidRPr="00E97FEF">
        <w:rPr>
          <w:rFonts w:ascii="Arial" w:hAnsi="Arial" w:cs="Arial"/>
          <w:color w:val="404040" w:themeColor="text1" w:themeTint="BF"/>
          <w:sz w:val="18"/>
          <w:szCs w:val="18"/>
        </w:rPr>
        <w:t xml:space="preserve">furnishings and </w:t>
      </w:r>
      <w:r w:rsidRPr="00E97FEF">
        <w:rPr>
          <w:rFonts w:ascii="Arial" w:hAnsi="Arial" w:cs="Arial"/>
          <w:color w:val="404040" w:themeColor="text1" w:themeTint="BF"/>
          <w:sz w:val="18"/>
          <w:szCs w:val="18"/>
        </w:rPr>
        <w:t>household equipment.</w:t>
      </w:r>
    </w:p>
    <w:p w:rsidR="007377B8" w:rsidRPr="00E97FEF" w:rsidRDefault="0064346F" w:rsidP="007377B8">
      <w:pPr>
        <w:spacing w:before="120"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Consumption of</w:t>
      </w:r>
      <w:r w:rsidR="00F058A2"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cigarettes</w:t>
      </w:r>
      <w:r w:rsidR="006E5EC6" w:rsidRPr="00E97FEF">
        <w:rPr>
          <w:rFonts w:ascii="Arial" w:hAnsi="Arial" w:cs="Arial"/>
          <w:color w:val="404040" w:themeColor="text1" w:themeTint="BF"/>
          <w:sz w:val="18"/>
          <w:szCs w:val="18"/>
        </w:rPr>
        <w:t xml:space="preserve"> and tobacco</w:t>
      </w:r>
      <w:r w:rsidR="00DD0C7A" w:rsidRPr="00E97FEF">
        <w:rPr>
          <w:rFonts w:ascii="Arial" w:hAnsi="Arial" w:cs="Arial"/>
          <w:color w:val="404040" w:themeColor="text1" w:themeTint="BF"/>
          <w:sz w:val="18"/>
          <w:szCs w:val="18"/>
        </w:rPr>
        <w:t>,</w:t>
      </w:r>
      <w:r w:rsidR="0043696D"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clothing and footwear and education services </w:t>
      </w:r>
      <w:r w:rsidR="00B002D1" w:rsidRPr="00E97FEF">
        <w:rPr>
          <w:rFonts w:ascii="Arial" w:hAnsi="Arial" w:cs="Arial"/>
          <w:color w:val="404040" w:themeColor="text1" w:themeTint="BF"/>
          <w:sz w:val="18"/>
          <w:szCs w:val="18"/>
        </w:rPr>
        <w:t xml:space="preserve">all </w:t>
      </w:r>
      <w:r w:rsidR="003B40E9" w:rsidRPr="00E97FEF">
        <w:rPr>
          <w:rFonts w:ascii="Arial" w:hAnsi="Arial" w:cs="Arial"/>
          <w:color w:val="404040" w:themeColor="text1" w:themeTint="BF"/>
          <w:sz w:val="18"/>
          <w:szCs w:val="18"/>
        </w:rPr>
        <w:t>detracted</w:t>
      </w:r>
      <w:r w:rsidR="00814402" w:rsidRPr="00E97FEF">
        <w:rPr>
          <w:rFonts w:ascii="Arial" w:hAnsi="Arial" w:cs="Arial"/>
          <w:color w:val="404040" w:themeColor="text1" w:themeTint="BF"/>
          <w:sz w:val="18"/>
          <w:szCs w:val="18"/>
        </w:rPr>
        <w:t xml:space="preserve"> from household consumption </w:t>
      </w:r>
      <w:r w:rsidR="009B05A6" w:rsidRPr="00E97FEF">
        <w:rPr>
          <w:rFonts w:ascii="Arial" w:hAnsi="Arial" w:cs="Arial"/>
          <w:color w:val="404040" w:themeColor="text1" w:themeTint="BF"/>
          <w:sz w:val="18"/>
          <w:szCs w:val="18"/>
        </w:rPr>
        <w:t>in the year to</w:t>
      </w:r>
      <w:r w:rsidR="00641B9C" w:rsidRPr="00E97FEF">
        <w:rPr>
          <w:rFonts w:ascii="Arial" w:hAnsi="Arial" w:cs="Arial"/>
          <w:color w:val="404040" w:themeColor="text1" w:themeTint="BF"/>
          <w:sz w:val="18"/>
          <w:szCs w:val="18"/>
        </w:rPr>
        <w:t xml:space="preserve"> </w:t>
      </w:r>
      <w:r w:rsidR="009B05A6" w:rsidRPr="00E97FEF">
        <w:rPr>
          <w:rFonts w:ascii="Arial" w:hAnsi="Arial" w:cs="Arial"/>
          <w:color w:val="404040" w:themeColor="text1" w:themeTint="BF"/>
          <w:sz w:val="18"/>
          <w:szCs w:val="18"/>
        </w:rPr>
        <w:t>September</w:t>
      </w:r>
      <w:r w:rsidR="00641B9C" w:rsidRPr="00E97FEF">
        <w:rPr>
          <w:rFonts w:ascii="Arial" w:hAnsi="Arial" w:cs="Arial"/>
          <w:color w:val="404040" w:themeColor="text1" w:themeTint="BF"/>
          <w:sz w:val="18"/>
          <w:szCs w:val="18"/>
        </w:rPr>
        <w:t> </w:t>
      </w:r>
      <w:r w:rsidR="009B05A6" w:rsidRPr="00E97FEF">
        <w:rPr>
          <w:rFonts w:ascii="Arial" w:hAnsi="Arial" w:cs="Arial"/>
          <w:color w:val="404040" w:themeColor="text1" w:themeTint="BF"/>
          <w:sz w:val="18"/>
          <w:szCs w:val="18"/>
        </w:rPr>
        <w:t>2015.</w:t>
      </w:r>
    </w:p>
    <w:p w:rsidR="007377B8" w:rsidRPr="00E97FEF" w:rsidRDefault="007377B8" w:rsidP="00781E4C">
      <w:pPr>
        <w:spacing w:before="120" w:after="60" w:line="264" w:lineRule="auto"/>
        <w:rPr>
          <w:rFonts w:ascii="Arial" w:hAnsi="Arial" w:cs="Arial"/>
          <w:color w:val="948A54" w:themeColor="background2" w:themeShade="80"/>
          <w:sz w:val="18"/>
          <w:szCs w:val="18"/>
        </w:rPr>
      </w:pPr>
      <w:r w:rsidRPr="00E97FEF">
        <w:rPr>
          <w:rFonts w:ascii="Arial" w:hAnsi="Arial" w:cs="Arial"/>
          <w:color w:val="948A54" w:themeColor="background2" w:themeShade="80"/>
          <w:sz w:val="18"/>
          <w:szCs w:val="18"/>
        </w:rPr>
        <w:t xml:space="preserve">Public </w:t>
      </w:r>
      <w:r w:rsidR="00FF1AA3" w:rsidRPr="00E97FEF">
        <w:rPr>
          <w:rFonts w:ascii="Arial" w:hAnsi="Arial" w:cs="Arial"/>
          <w:color w:val="948A54" w:themeColor="background2" w:themeShade="80"/>
          <w:sz w:val="18"/>
          <w:szCs w:val="18"/>
        </w:rPr>
        <w:t>investment</w:t>
      </w:r>
      <w:r w:rsidR="00A150CE" w:rsidRPr="00E97FEF">
        <w:rPr>
          <w:rFonts w:ascii="Arial" w:hAnsi="Arial" w:cs="Arial"/>
          <w:color w:val="948A54" w:themeColor="background2" w:themeShade="80"/>
          <w:sz w:val="18"/>
          <w:szCs w:val="18"/>
        </w:rPr>
        <w:br/>
      </w:r>
      <w:proofErr w:type="gramStart"/>
      <w:r w:rsidR="00B4745B" w:rsidRPr="00E97FEF">
        <w:rPr>
          <w:rFonts w:ascii="Arial" w:hAnsi="Arial" w:cs="Arial"/>
          <w:color w:val="404040" w:themeColor="text1" w:themeTint="BF"/>
          <w:sz w:val="18"/>
          <w:szCs w:val="18"/>
        </w:rPr>
        <w:t>In</w:t>
      </w:r>
      <w:proofErr w:type="gramEnd"/>
      <w:r w:rsidR="00B4745B" w:rsidRPr="00E97FEF">
        <w:rPr>
          <w:rFonts w:ascii="Arial" w:hAnsi="Arial" w:cs="Arial"/>
          <w:color w:val="404040" w:themeColor="text1" w:themeTint="BF"/>
          <w:sz w:val="18"/>
          <w:szCs w:val="18"/>
        </w:rPr>
        <w:t xml:space="preserve"> </w:t>
      </w:r>
      <w:r w:rsidR="00365C04" w:rsidRPr="00E97FEF">
        <w:rPr>
          <w:rFonts w:ascii="Arial" w:hAnsi="Arial" w:cs="Arial"/>
          <w:color w:val="404040" w:themeColor="text1" w:themeTint="BF"/>
          <w:sz w:val="18"/>
          <w:szCs w:val="18"/>
        </w:rPr>
        <w:t>the year to September 2015</w:t>
      </w:r>
      <w:r w:rsidR="00B4745B" w:rsidRPr="00E97FEF">
        <w:rPr>
          <w:rFonts w:ascii="Arial" w:hAnsi="Arial" w:cs="Arial"/>
          <w:color w:val="404040" w:themeColor="text1" w:themeTint="BF"/>
          <w:sz w:val="18"/>
          <w:szCs w:val="18"/>
        </w:rPr>
        <w:t xml:space="preserve">, public </w:t>
      </w:r>
      <w:r w:rsidR="00437FB8" w:rsidRPr="00E97FEF">
        <w:rPr>
          <w:rFonts w:ascii="Arial" w:hAnsi="Arial" w:cs="Arial"/>
          <w:color w:val="404040" w:themeColor="text1" w:themeTint="BF"/>
          <w:sz w:val="18"/>
          <w:szCs w:val="18"/>
        </w:rPr>
        <w:t>investment</w:t>
      </w:r>
      <w:r w:rsidR="00B4745B" w:rsidRPr="00E97FEF">
        <w:rPr>
          <w:rFonts w:ascii="Arial" w:hAnsi="Arial" w:cs="Arial"/>
          <w:color w:val="404040" w:themeColor="text1" w:themeTint="BF"/>
          <w:sz w:val="18"/>
          <w:szCs w:val="18"/>
        </w:rPr>
        <w:t xml:space="preserve"> increased by </w:t>
      </w:r>
      <w:r w:rsidR="00365C04" w:rsidRPr="00E97FEF">
        <w:rPr>
          <w:rFonts w:ascii="Arial" w:hAnsi="Arial" w:cs="Arial"/>
          <w:color w:val="404040" w:themeColor="text1" w:themeTint="BF"/>
          <w:sz w:val="18"/>
          <w:szCs w:val="18"/>
        </w:rPr>
        <w:t>40.7</w:t>
      </w:r>
      <w:r w:rsidR="00B4745B" w:rsidRPr="00E97FEF">
        <w:rPr>
          <w:rFonts w:ascii="Arial" w:hAnsi="Arial" w:cs="Arial"/>
          <w:color w:val="404040" w:themeColor="text1" w:themeTint="BF"/>
          <w:sz w:val="18"/>
          <w:szCs w:val="18"/>
        </w:rPr>
        <w:t> per cent</w:t>
      </w:r>
      <w:r w:rsidR="00365C04" w:rsidRPr="00E97FEF">
        <w:rPr>
          <w:rFonts w:ascii="Arial" w:hAnsi="Arial" w:cs="Arial"/>
          <w:color w:val="404040" w:themeColor="text1" w:themeTint="BF"/>
          <w:sz w:val="18"/>
          <w:szCs w:val="18"/>
        </w:rPr>
        <w:t xml:space="preserve"> to $1.8</w:t>
      </w:r>
      <w:r w:rsidR="00437FB8" w:rsidRPr="00E97FEF">
        <w:rPr>
          <w:rFonts w:ascii="Arial" w:hAnsi="Arial" w:cs="Arial"/>
          <w:color w:val="404040" w:themeColor="text1" w:themeTint="BF"/>
          <w:sz w:val="18"/>
          <w:szCs w:val="18"/>
        </w:rPr>
        <w:t> billion,</w:t>
      </w:r>
      <w:r w:rsidR="00DD0C7A" w:rsidRPr="00E97FEF">
        <w:rPr>
          <w:rFonts w:ascii="Arial" w:hAnsi="Arial" w:cs="Arial"/>
          <w:color w:val="404040" w:themeColor="text1" w:themeTint="BF"/>
          <w:sz w:val="18"/>
          <w:szCs w:val="18"/>
        </w:rPr>
        <w:t xml:space="preserve"> </w:t>
      </w:r>
      <w:r w:rsidR="0092037C" w:rsidRPr="00E97FEF">
        <w:rPr>
          <w:rFonts w:ascii="Arial" w:hAnsi="Arial" w:cs="Arial"/>
          <w:color w:val="404040" w:themeColor="text1" w:themeTint="BF"/>
          <w:sz w:val="18"/>
          <w:szCs w:val="18"/>
        </w:rPr>
        <w:t>a significant contribution to this was</w:t>
      </w:r>
      <w:r w:rsidR="00847CDC" w:rsidRPr="00E97FEF">
        <w:rPr>
          <w:rFonts w:ascii="Arial" w:hAnsi="Arial" w:cs="Arial"/>
          <w:color w:val="404040" w:themeColor="text1" w:themeTint="BF"/>
          <w:sz w:val="18"/>
          <w:szCs w:val="18"/>
        </w:rPr>
        <w:t xml:space="preserve"> the completion of the Darwin Correctional Centre in </w:t>
      </w:r>
      <w:r w:rsidR="00365C04" w:rsidRPr="00E97FEF">
        <w:rPr>
          <w:rFonts w:ascii="Arial" w:hAnsi="Arial" w:cs="Arial"/>
          <w:color w:val="404040" w:themeColor="text1" w:themeTint="BF"/>
          <w:sz w:val="18"/>
          <w:szCs w:val="18"/>
        </w:rPr>
        <w:t xml:space="preserve">late </w:t>
      </w:r>
      <w:r w:rsidR="00847CDC" w:rsidRPr="00E97FEF">
        <w:rPr>
          <w:rFonts w:ascii="Arial" w:hAnsi="Arial" w:cs="Arial"/>
          <w:color w:val="404040" w:themeColor="text1" w:themeTint="BF"/>
          <w:sz w:val="18"/>
          <w:szCs w:val="18"/>
        </w:rPr>
        <w:t>2014</w:t>
      </w:r>
      <w:r w:rsidR="00365C04" w:rsidRPr="00E97FEF">
        <w:rPr>
          <w:rFonts w:ascii="Arial" w:hAnsi="Arial" w:cs="Arial"/>
          <w:color w:val="404040" w:themeColor="text1" w:themeTint="BF"/>
          <w:sz w:val="18"/>
          <w:szCs w:val="18"/>
        </w:rPr>
        <w:t xml:space="preserve"> and ongoing</w:t>
      </w:r>
      <w:r w:rsidR="0092037C" w:rsidRPr="00E97FEF">
        <w:rPr>
          <w:rFonts w:ascii="Arial" w:hAnsi="Arial" w:cs="Arial"/>
          <w:color w:val="404040" w:themeColor="text1" w:themeTint="BF"/>
          <w:sz w:val="18"/>
          <w:szCs w:val="18"/>
        </w:rPr>
        <w:t xml:space="preserve"> program of</w:t>
      </w:r>
      <w:r w:rsidR="00365C04" w:rsidRPr="00E97FEF">
        <w:rPr>
          <w:rFonts w:ascii="Arial" w:hAnsi="Arial" w:cs="Arial"/>
          <w:color w:val="404040" w:themeColor="text1" w:themeTint="BF"/>
          <w:sz w:val="18"/>
          <w:szCs w:val="18"/>
        </w:rPr>
        <w:t xml:space="preserve"> road upgrades</w:t>
      </w:r>
      <w:r w:rsidR="00847CDC"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 </w:t>
      </w:r>
    </w:p>
    <w:p w:rsidR="00C1412B" w:rsidRPr="00E97FEF" w:rsidRDefault="00A150CE" w:rsidP="00A150CE">
      <w:pPr>
        <w:spacing w:before="120" w:after="60" w:line="264" w:lineRule="auto"/>
        <w:rPr>
          <w:rFonts w:ascii="Arial" w:hAnsi="Arial" w:cs="Arial"/>
          <w:color w:val="948A54" w:themeColor="background2" w:themeShade="80"/>
          <w:sz w:val="18"/>
          <w:szCs w:val="18"/>
        </w:rPr>
      </w:pPr>
      <w:r w:rsidRPr="00E97FEF">
        <w:rPr>
          <w:rFonts w:ascii="Arial" w:hAnsi="Arial" w:cs="Arial"/>
          <w:color w:val="948A54" w:themeColor="background2" w:themeShade="80"/>
          <w:sz w:val="18"/>
          <w:szCs w:val="18"/>
        </w:rPr>
        <w:t>International trade</w:t>
      </w:r>
      <w:r w:rsidRPr="00E97FEF">
        <w:rPr>
          <w:rFonts w:ascii="Arial" w:hAnsi="Arial" w:cs="Arial"/>
          <w:color w:val="948A54" w:themeColor="background2" w:themeShade="80"/>
          <w:sz w:val="18"/>
          <w:szCs w:val="18"/>
        </w:rPr>
        <w:br/>
      </w:r>
      <w:r w:rsidR="00265EA1" w:rsidRPr="00E97FEF">
        <w:rPr>
          <w:rFonts w:ascii="Arial" w:hAnsi="Arial" w:cs="Arial"/>
          <w:color w:val="404040" w:themeColor="text1" w:themeTint="BF"/>
          <w:sz w:val="18"/>
          <w:szCs w:val="18"/>
        </w:rPr>
        <w:t xml:space="preserve">The </w:t>
      </w:r>
      <w:r w:rsidR="00C1412B" w:rsidRPr="00E97FEF">
        <w:rPr>
          <w:rFonts w:ascii="Arial" w:hAnsi="Arial" w:cs="Arial"/>
          <w:color w:val="404040" w:themeColor="text1" w:themeTint="BF"/>
          <w:sz w:val="18"/>
          <w:szCs w:val="18"/>
        </w:rPr>
        <w:t xml:space="preserve">Territory’s </w:t>
      </w:r>
      <w:r w:rsidR="003C0624" w:rsidRPr="00E97FEF">
        <w:rPr>
          <w:rFonts w:ascii="Arial" w:hAnsi="Arial" w:cs="Arial"/>
          <w:color w:val="404040" w:themeColor="text1" w:themeTint="BF"/>
          <w:sz w:val="18"/>
          <w:szCs w:val="18"/>
        </w:rPr>
        <w:t>international</w:t>
      </w:r>
      <w:r w:rsidR="00D17E7D" w:rsidRPr="00E97FEF">
        <w:rPr>
          <w:rFonts w:ascii="Arial" w:hAnsi="Arial" w:cs="Arial"/>
          <w:color w:val="404040" w:themeColor="text1" w:themeTint="BF"/>
          <w:sz w:val="18"/>
          <w:szCs w:val="18"/>
        </w:rPr>
        <w:t xml:space="preserve"> </w:t>
      </w:r>
      <w:r w:rsidR="00C1412B" w:rsidRPr="00E97FEF">
        <w:rPr>
          <w:rFonts w:ascii="Arial" w:hAnsi="Arial" w:cs="Arial"/>
          <w:color w:val="404040" w:themeColor="text1" w:themeTint="BF"/>
          <w:sz w:val="18"/>
          <w:szCs w:val="18"/>
        </w:rPr>
        <w:t xml:space="preserve">trade surplus </w:t>
      </w:r>
      <w:r w:rsidR="004D5629" w:rsidRPr="00E97FEF">
        <w:rPr>
          <w:rFonts w:ascii="Arial" w:hAnsi="Arial" w:cs="Arial"/>
          <w:color w:val="404040" w:themeColor="text1" w:themeTint="BF"/>
          <w:sz w:val="18"/>
          <w:szCs w:val="18"/>
        </w:rPr>
        <w:t>narrowed</w:t>
      </w:r>
      <w:r w:rsidR="009A7C30" w:rsidRPr="00E97FEF">
        <w:rPr>
          <w:rFonts w:ascii="Arial" w:hAnsi="Arial" w:cs="Arial"/>
          <w:color w:val="404040" w:themeColor="text1" w:themeTint="BF"/>
          <w:sz w:val="18"/>
          <w:szCs w:val="18"/>
        </w:rPr>
        <w:t xml:space="preserve"> </w:t>
      </w:r>
      <w:r w:rsidR="00BB4F58" w:rsidRPr="00E97FEF">
        <w:rPr>
          <w:rFonts w:ascii="Arial" w:hAnsi="Arial" w:cs="Arial"/>
          <w:color w:val="404040" w:themeColor="text1" w:themeTint="BF"/>
          <w:sz w:val="18"/>
          <w:szCs w:val="18"/>
        </w:rPr>
        <w:t>from</w:t>
      </w:r>
      <w:r w:rsidR="00624056" w:rsidRPr="00E97FEF">
        <w:rPr>
          <w:rFonts w:ascii="Arial" w:hAnsi="Arial" w:cs="Arial"/>
          <w:color w:val="404040" w:themeColor="text1" w:themeTint="BF"/>
          <w:sz w:val="18"/>
          <w:szCs w:val="18"/>
        </w:rPr>
        <w:t xml:space="preserve"> $</w:t>
      </w:r>
      <w:r w:rsidR="0069186F" w:rsidRPr="00E97FEF">
        <w:rPr>
          <w:rFonts w:ascii="Arial" w:hAnsi="Arial" w:cs="Arial"/>
          <w:color w:val="404040" w:themeColor="text1" w:themeTint="BF"/>
          <w:sz w:val="18"/>
          <w:szCs w:val="18"/>
        </w:rPr>
        <w:t>2.8</w:t>
      </w:r>
      <w:r w:rsidR="0061728A" w:rsidRPr="00E97FEF">
        <w:rPr>
          <w:rFonts w:ascii="Arial" w:hAnsi="Arial" w:cs="Arial"/>
          <w:color w:val="404040" w:themeColor="text1" w:themeTint="BF"/>
          <w:sz w:val="18"/>
          <w:szCs w:val="18"/>
        </w:rPr>
        <w:t xml:space="preserve"> billion in </w:t>
      </w:r>
      <w:r w:rsidR="004F0C7F" w:rsidRPr="00E97FEF">
        <w:rPr>
          <w:rFonts w:ascii="Arial" w:hAnsi="Arial" w:cs="Arial"/>
          <w:color w:val="404040" w:themeColor="text1" w:themeTint="BF"/>
          <w:sz w:val="18"/>
          <w:szCs w:val="18"/>
        </w:rPr>
        <w:t>201</w:t>
      </w:r>
      <w:r w:rsidR="0069186F" w:rsidRPr="00E97FEF">
        <w:rPr>
          <w:rFonts w:ascii="Arial" w:hAnsi="Arial" w:cs="Arial"/>
          <w:color w:val="404040" w:themeColor="text1" w:themeTint="BF"/>
          <w:sz w:val="18"/>
          <w:szCs w:val="18"/>
        </w:rPr>
        <w:t>4</w:t>
      </w:r>
      <w:r w:rsidR="00624056" w:rsidRPr="00E97FEF">
        <w:rPr>
          <w:rFonts w:ascii="Arial" w:hAnsi="Arial" w:cs="Arial"/>
          <w:color w:val="404040" w:themeColor="text1" w:themeTint="BF"/>
          <w:sz w:val="18"/>
          <w:szCs w:val="18"/>
        </w:rPr>
        <w:t xml:space="preserve"> to </w:t>
      </w:r>
      <w:r w:rsidR="00740EF8" w:rsidRPr="00E97FEF">
        <w:rPr>
          <w:rFonts w:ascii="Arial" w:hAnsi="Arial" w:cs="Arial"/>
          <w:color w:val="404040" w:themeColor="text1" w:themeTint="BF"/>
          <w:sz w:val="18"/>
          <w:szCs w:val="18"/>
        </w:rPr>
        <w:t>$</w:t>
      </w:r>
      <w:r w:rsidR="00C27255" w:rsidRPr="00E97FEF">
        <w:rPr>
          <w:rFonts w:ascii="Arial" w:hAnsi="Arial" w:cs="Arial"/>
          <w:color w:val="404040" w:themeColor="text1" w:themeTint="BF"/>
          <w:sz w:val="18"/>
          <w:szCs w:val="18"/>
        </w:rPr>
        <w:t>5</w:t>
      </w:r>
      <w:r w:rsidR="0069186F" w:rsidRPr="00E97FEF">
        <w:rPr>
          <w:rFonts w:ascii="Arial" w:hAnsi="Arial" w:cs="Arial"/>
          <w:color w:val="404040" w:themeColor="text1" w:themeTint="BF"/>
          <w:sz w:val="18"/>
          <w:szCs w:val="18"/>
        </w:rPr>
        <w:t>32</w:t>
      </w:r>
      <w:r w:rsidR="004F0C7F" w:rsidRPr="00E97FEF">
        <w:rPr>
          <w:rFonts w:ascii="Arial" w:hAnsi="Arial" w:cs="Arial"/>
          <w:color w:val="404040" w:themeColor="text1" w:themeTint="BF"/>
          <w:sz w:val="18"/>
          <w:szCs w:val="18"/>
        </w:rPr>
        <w:t> million</w:t>
      </w:r>
      <w:r w:rsidR="00171425" w:rsidRPr="00E97FEF">
        <w:rPr>
          <w:rFonts w:ascii="Arial" w:hAnsi="Arial" w:cs="Arial"/>
          <w:color w:val="404040" w:themeColor="text1" w:themeTint="BF"/>
          <w:sz w:val="18"/>
          <w:szCs w:val="18"/>
        </w:rPr>
        <w:t xml:space="preserve"> </w:t>
      </w:r>
      <w:r w:rsidR="00026412" w:rsidRPr="00E97FEF">
        <w:rPr>
          <w:rFonts w:ascii="Arial" w:hAnsi="Arial" w:cs="Arial"/>
          <w:color w:val="404040" w:themeColor="text1" w:themeTint="BF"/>
          <w:sz w:val="18"/>
          <w:szCs w:val="18"/>
        </w:rPr>
        <w:t xml:space="preserve">in </w:t>
      </w:r>
      <w:r w:rsidR="004F0C7F" w:rsidRPr="00E97FEF">
        <w:rPr>
          <w:rFonts w:ascii="Arial" w:hAnsi="Arial" w:cs="Arial"/>
          <w:color w:val="404040" w:themeColor="text1" w:themeTint="BF"/>
          <w:sz w:val="18"/>
          <w:szCs w:val="18"/>
        </w:rPr>
        <w:t>2015</w:t>
      </w:r>
      <w:r w:rsidR="00C1412B" w:rsidRPr="00E97FEF">
        <w:rPr>
          <w:rFonts w:ascii="Arial" w:hAnsi="Arial" w:cs="Arial"/>
          <w:color w:val="404040" w:themeColor="text1" w:themeTint="BF"/>
          <w:sz w:val="18"/>
          <w:szCs w:val="18"/>
        </w:rPr>
        <w:t xml:space="preserve">. </w:t>
      </w:r>
      <w:r w:rsidR="003A1008" w:rsidRPr="00E97FEF">
        <w:rPr>
          <w:rFonts w:ascii="Arial" w:hAnsi="Arial" w:cs="Arial"/>
          <w:color w:val="404040" w:themeColor="text1" w:themeTint="BF"/>
          <w:sz w:val="18"/>
          <w:szCs w:val="18"/>
        </w:rPr>
        <w:t xml:space="preserve">This </w:t>
      </w:r>
      <w:r w:rsidR="005D6235" w:rsidRPr="00E97FEF">
        <w:rPr>
          <w:rFonts w:ascii="Arial" w:hAnsi="Arial" w:cs="Arial"/>
          <w:color w:val="404040" w:themeColor="text1" w:themeTint="BF"/>
          <w:sz w:val="18"/>
          <w:szCs w:val="18"/>
        </w:rPr>
        <w:t xml:space="preserve">was </w:t>
      </w:r>
      <w:r w:rsidR="004F0C7F" w:rsidRPr="00E97FEF">
        <w:rPr>
          <w:rFonts w:ascii="Arial" w:hAnsi="Arial" w:cs="Arial"/>
          <w:color w:val="404040" w:themeColor="text1" w:themeTint="BF"/>
          <w:sz w:val="18"/>
          <w:szCs w:val="18"/>
        </w:rPr>
        <w:t>due to</w:t>
      </w:r>
      <w:r w:rsidR="005D6235" w:rsidRPr="00E97FEF">
        <w:rPr>
          <w:rFonts w:ascii="Arial" w:hAnsi="Arial" w:cs="Arial"/>
          <w:color w:val="404040" w:themeColor="text1" w:themeTint="BF"/>
          <w:sz w:val="18"/>
          <w:szCs w:val="18"/>
        </w:rPr>
        <w:t xml:space="preserve"> a</w:t>
      </w:r>
      <w:r w:rsidR="00C1412B" w:rsidRPr="00E97FEF">
        <w:rPr>
          <w:rFonts w:ascii="Arial" w:hAnsi="Arial" w:cs="Arial"/>
          <w:color w:val="404040" w:themeColor="text1" w:themeTint="BF"/>
          <w:sz w:val="18"/>
          <w:szCs w:val="18"/>
        </w:rPr>
        <w:t xml:space="preserve"> </w:t>
      </w:r>
      <w:r w:rsidR="00740EF8" w:rsidRPr="00E97FEF">
        <w:rPr>
          <w:rFonts w:ascii="Arial" w:hAnsi="Arial" w:cs="Arial"/>
          <w:color w:val="404040" w:themeColor="text1" w:themeTint="BF"/>
          <w:sz w:val="18"/>
          <w:szCs w:val="18"/>
        </w:rPr>
        <w:t>$</w:t>
      </w:r>
      <w:r w:rsidR="0069186F" w:rsidRPr="00E97FEF">
        <w:rPr>
          <w:rFonts w:ascii="Arial" w:hAnsi="Arial" w:cs="Arial"/>
          <w:color w:val="404040" w:themeColor="text1" w:themeTint="BF"/>
          <w:sz w:val="18"/>
          <w:szCs w:val="18"/>
        </w:rPr>
        <w:t>1.5</w:t>
      </w:r>
      <w:r w:rsidR="004F0C7F" w:rsidRPr="00E97FEF">
        <w:rPr>
          <w:rFonts w:ascii="Arial" w:hAnsi="Arial" w:cs="Arial"/>
          <w:color w:val="404040" w:themeColor="text1" w:themeTint="BF"/>
          <w:sz w:val="18"/>
          <w:szCs w:val="18"/>
        </w:rPr>
        <w:t> </w:t>
      </w:r>
      <w:r w:rsidR="00265EA1" w:rsidRPr="00E97FEF">
        <w:rPr>
          <w:rFonts w:ascii="Arial" w:hAnsi="Arial" w:cs="Arial"/>
          <w:color w:val="404040" w:themeColor="text1" w:themeTint="BF"/>
          <w:sz w:val="18"/>
          <w:szCs w:val="18"/>
        </w:rPr>
        <w:t>b</w:t>
      </w:r>
      <w:r w:rsidR="009A7C30" w:rsidRPr="00E97FEF">
        <w:rPr>
          <w:rFonts w:ascii="Arial" w:hAnsi="Arial" w:cs="Arial"/>
          <w:color w:val="404040" w:themeColor="text1" w:themeTint="BF"/>
          <w:sz w:val="18"/>
          <w:szCs w:val="18"/>
        </w:rPr>
        <w:t xml:space="preserve">illion </w:t>
      </w:r>
      <w:r w:rsidR="003A1008" w:rsidRPr="00E97FEF">
        <w:rPr>
          <w:rFonts w:ascii="Arial" w:hAnsi="Arial" w:cs="Arial"/>
          <w:color w:val="404040" w:themeColor="text1" w:themeTint="BF"/>
          <w:sz w:val="18"/>
          <w:szCs w:val="18"/>
        </w:rPr>
        <w:t>increase</w:t>
      </w:r>
      <w:r w:rsidR="004F0C7F" w:rsidRPr="00E97FEF">
        <w:rPr>
          <w:rFonts w:ascii="Arial" w:hAnsi="Arial" w:cs="Arial"/>
          <w:color w:val="404040" w:themeColor="text1" w:themeTint="BF"/>
          <w:sz w:val="18"/>
          <w:szCs w:val="18"/>
        </w:rPr>
        <w:t xml:space="preserve"> in goods imports and a $</w:t>
      </w:r>
      <w:r w:rsidR="00C27255" w:rsidRPr="00E97FEF">
        <w:rPr>
          <w:rFonts w:ascii="Arial" w:hAnsi="Arial" w:cs="Arial"/>
          <w:color w:val="404040" w:themeColor="text1" w:themeTint="BF"/>
          <w:sz w:val="18"/>
          <w:szCs w:val="18"/>
        </w:rPr>
        <w:t>1.</w:t>
      </w:r>
      <w:r w:rsidR="0069186F" w:rsidRPr="00E97FEF">
        <w:rPr>
          <w:rFonts w:ascii="Arial" w:hAnsi="Arial" w:cs="Arial"/>
          <w:color w:val="404040" w:themeColor="text1" w:themeTint="BF"/>
          <w:sz w:val="18"/>
          <w:szCs w:val="18"/>
        </w:rPr>
        <w:t>3</w:t>
      </w:r>
      <w:r w:rsidR="00964FA3" w:rsidRPr="00E97FEF">
        <w:rPr>
          <w:rFonts w:ascii="Arial" w:hAnsi="Arial" w:cs="Arial"/>
          <w:color w:val="404040" w:themeColor="text1" w:themeTint="BF"/>
          <w:sz w:val="18"/>
          <w:szCs w:val="18"/>
        </w:rPr>
        <w:t> </w:t>
      </w:r>
      <w:r w:rsidR="00C27255" w:rsidRPr="00E97FEF">
        <w:rPr>
          <w:rFonts w:ascii="Arial" w:hAnsi="Arial" w:cs="Arial"/>
          <w:color w:val="404040" w:themeColor="text1" w:themeTint="BF"/>
          <w:sz w:val="18"/>
          <w:szCs w:val="18"/>
        </w:rPr>
        <w:t>b</w:t>
      </w:r>
      <w:r w:rsidR="009A7C30" w:rsidRPr="00E97FEF">
        <w:rPr>
          <w:rFonts w:ascii="Arial" w:hAnsi="Arial" w:cs="Arial"/>
          <w:color w:val="404040" w:themeColor="text1" w:themeTint="BF"/>
          <w:sz w:val="18"/>
          <w:szCs w:val="18"/>
        </w:rPr>
        <w:t xml:space="preserve">illion </w:t>
      </w:r>
      <w:r w:rsidR="003A1008" w:rsidRPr="00E97FEF">
        <w:rPr>
          <w:rFonts w:ascii="Arial" w:hAnsi="Arial" w:cs="Arial"/>
          <w:color w:val="404040" w:themeColor="text1" w:themeTint="BF"/>
          <w:sz w:val="18"/>
          <w:szCs w:val="18"/>
        </w:rPr>
        <w:t>decrease</w:t>
      </w:r>
      <w:r w:rsidR="009A7C30" w:rsidRPr="00E97FEF">
        <w:rPr>
          <w:rFonts w:ascii="Arial" w:hAnsi="Arial" w:cs="Arial"/>
          <w:color w:val="404040" w:themeColor="text1" w:themeTint="BF"/>
          <w:sz w:val="18"/>
          <w:szCs w:val="18"/>
        </w:rPr>
        <w:t xml:space="preserve"> in goods exports</w:t>
      </w:r>
      <w:r w:rsidR="004F0C7F" w:rsidRPr="00E97FEF">
        <w:rPr>
          <w:rFonts w:ascii="Arial" w:hAnsi="Arial" w:cs="Arial"/>
          <w:color w:val="404040" w:themeColor="text1" w:themeTint="BF"/>
          <w:sz w:val="18"/>
          <w:szCs w:val="18"/>
        </w:rPr>
        <w:t xml:space="preserve"> over the year</w:t>
      </w:r>
      <w:r w:rsidR="009A7C30" w:rsidRPr="00E97FEF">
        <w:rPr>
          <w:rFonts w:ascii="Arial" w:hAnsi="Arial" w:cs="Arial"/>
          <w:color w:val="404040" w:themeColor="text1" w:themeTint="BF"/>
          <w:sz w:val="18"/>
          <w:szCs w:val="18"/>
        </w:rPr>
        <w:t>.</w:t>
      </w:r>
      <w:r w:rsidR="00C1412B" w:rsidRPr="00E97FEF">
        <w:rPr>
          <w:rFonts w:ascii="Arial" w:hAnsi="Arial" w:cs="Arial"/>
          <w:color w:val="404040" w:themeColor="text1" w:themeTint="BF"/>
          <w:sz w:val="18"/>
          <w:szCs w:val="18"/>
        </w:rPr>
        <w:t xml:space="preserve"> </w:t>
      </w:r>
    </w:p>
    <w:p w:rsidR="0081377A" w:rsidRPr="00E97FEF" w:rsidRDefault="00A75228" w:rsidP="00C1412B">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w:t>
      </w:r>
      <w:r w:rsidR="008927A6" w:rsidRPr="00E97FEF">
        <w:rPr>
          <w:rFonts w:ascii="Arial" w:hAnsi="Arial" w:cs="Arial"/>
          <w:color w:val="404040" w:themeColor="text1" w:themeTint="BF"/>
          <w:sz w:val="18"/>
          <w:szCs w:val="18"/>
        </w:rPr>
        <w:t>increase</w:t>
      </w:r>
      <w:r w:rsidRPr="00E97FEF">
        <w:rPr>
          <w:rFonts w:ascii="Arial" w:hAnsi="Arial" w:cs="Arial"/>
          <w:color w:val="404040" w:themeColor="text1" w:themeTint="BF"/>
          <w:sz w:val="18"/>
          <w:szCs w:val="18"/>
        </w:rPr>
        <w:t xml:space="preserve"> in goods imports reflects </w:t>
      </w:r>
      <w:r w:rsidR="008927A6" w:rsidRPr="00E97FEF">
        <w:rPr>
          <w:rFonts w:ascii="Arial" w:hAnsi="Arial" w:cs="Arial"/>
          <w:color w:val="404040" w:themeColor="text1" w:themeTint="BF"/>
          <w:sz w:val="18"/>
          <w:szCs w:val="18"/>
        </w:rPr>
        <w:t>higher</w:t>
      </w:r>
      <w:r w:rsidRPr="00E97FEF">
        <w:rPr>
          <w:rFonts w:ascii="Arial" w:hAnsi="Arial" w:cs="Arial"/>
          <w:color w:val="404040" w:themeColor="text1" w:themeTint="BF"/>
          <w:sz w:val="18"/>
          <w:szCs w:val="18"/>
        </w:rPr>
        <w:t xml:space="preserve"> </w:t>
      </w:r>
      <w:r w:rsidR="008927A6" w:rsidRPr="00E97FEF">
        <w:rPr>
          <w:rFonts w:ascii="Arial" w:hAnsi="Arial" w:cs="Arial"/>
          <w:color w:val="404040" w:themeColor="text1" w:themeTint="BF"/>
          <w:sz w:val="18"/>
          <w:szCs w:val="18"/>
        </w:rPr>
        <w:t>manufactured goods</w:t>
      </w:r>
      <w:r w:rsidR="0081377A" w:rsidRPr="00E97FEF">
        <w:rPr>
          <w:rFonts w:ascii="Arial" w:hAnsi="Arial" w:cs="Arial"/>
          <w:color w:val="404040" w:themeColor="text1" w:themeTint="BF"/>
          <w:sz w:val="18"/>
          <w:szCs w:val="18"/>
        </w:rPr>
        <w:t xml:space="preserve"> imports mostly related to </w:t>
      </w:r>
      <w:r w:rsidR="00C3144B" w:rsidRPr="00E97FEF">
        <w:rPr>
          <w:rFonts w:ascii="Arial" w:hAnsi="Arial" w:cs="Arial"/>
          <w:color w:val="404040" w:themeColor="text1" w:themeTint="BF"/>
          <w:sz w:val="18"/>
          <w:szCs w:val="18"/>
        </w:rPr>
        <w:t xml:space="preserve">the </w:t>
      </w:r>
      <w:proofErr w:type="spellStart"/>
      <w:r w:rsidR="00C3144B" w:rsidRPr="00E97FEF">
        <w:rPr>
          <w:rFonts w:ascii="Arial" w:hAnsi="Arial" w:cs="Arial"/>
          <w:color w:val="404040" w:themeColor="text1" w:themeTint="BF"/>
          <w:sz w:val="18"/>
          <w:szCs w:val="18"/>
        </w:rPr>
        <w:t>Ichthys</w:t>
      </w:r>
      <w:proofErr w:type="spellEnd"/>
      <w:r w:rsidR="00C3144B" w:rsidRPr="00E97FEF">
        <w:rPr>
          <w:rFonts w:ascii="Arial" w:hAnsi="Arial" w:cs="Arial"/>
          <w:color w:val="404040" w:themeColor="text1" w:themeTint="BF"/>
          <w:sz w:val="18"/>
          <w:szCs w:val="18"/>
        </w:rPr>
        <w:t xml:space="preserve"> </w:t>
      </w:r>
      <w:r w:rsidR="00DF7915" w:rsidRPr="00E97FEF">
        <w:rPr>
          <w:rFonts w:ascii="Arial" w:hAnsi="Arial" w:cs="Arial"/>
          <w:color w:val="404040" w:themeColor="text1" w:themeTint="BF"/>
          <w:sz w:val="18"/>
          <w:szCs w:val="18"/>
        </w:rPr>
        <w:t>LN</w:t>
      </w:r>
      <w:bookmarkStart w:id="0" w:name="_GoBack"/>
      <w:bookmarkEnd w:id="0"/>
      <w:r w:rsidR="00DF7915" w:rsidRPr="00E97FEF">
        <w:rPr>
          <w:rFonts w:ascii="Arial" w:hAnsi="Arial" w:cs="Arial"/>
          <w:color w:val="404040" w:themeColor="text1" w:themeTint="BF"/>
          <w:sz w:val="18"/>
          <w:szCs w:val="18"/>
        </w:rPr>
        <w:t xml:space="preserve">G </w:t>
      </w:r>
      <w:r w:rsidR="00C3144B" w:rsidRPr="00E97FEF">
        <w:rPr>
          <w:rFonts w:ascii="Arial" w:hAnsi="Arial" w:cs="Arial"/>
          <w:color w:val="404040" w:themeColor="text1" w:themeTint="BF"/>
          <w:sz w:val="18"/>
          <w:szCs w:val="18"/>
        </w:rPr>
        <w:t>project</w:t>
      </w:r>
      <w:r w:rsidR="0081377A" w:rsidRPr="00E97FEF">
        <w:rPr>
          <w:rFonts w:ascii="Arial" w:hAnsi="Arial" w:cs="Arial"/>
          <w:color w:val="404040" w:themeColor="text1" w:themeTint="BF"/>
          <w:sz w:val="18"/>
          <w:szCs w:val="18"/>
        </w:rPr>
        <w:t>.</w:t>
      </w:r>
      <w:r w:rsidR="005344E0" w:rsidRPr="00E97FEF">
        <w:rPr>
          <w:rFonts w:ascii="Arial" w:hAnsi="Arial" w:cs="Arial"/>
          <w:color w:val="404040" w:themeColor="text1" w:themeTint="BF"/>
          <w:sz w:val="18"/>
          <w:szCs w:val="18"/>
        </w:rPr>
        <w:t xml:space="preserve"> </w:t>
      </w:r>
      <w:r w:rsidR="008927A6" w:rsidRPr="00E97FEF">
        <w:rPr>
          <w:rFonts w:ascii="Arial" w:hAnsi="Arial" w:cs="Arial"/>
          <w:color w:val="404040" w:themeColor="text1" w:themeTint="BF"/>
          <w:sz w:val="18"/>
          <w:szCs w:val="18"/>
        </w:rPr>
        <w:t>Lower</w:t>
      </w:r>
      <w:r w:rsidR="00F90689" w:rsidRPr="00E97FEF">
        <w:rPr>
          <w:rFonts w:ascii="Arial" w:hAnsi="Arial" w:cs="Arial"/>
          <w:color w:val="404040" w:themeColor="text1" w:themeTint="BF"/>
          <w:sz w:val="18"/>
          <w:szCs w:val="18"/>
        </w:rPr>
        <w:t xml:space="preserve"> goods exports largely reflect </w:t>
      </w:r>
      <w:r w:rsidR="0069186F" w:rsidRPr="00E97FEF">
        <w:rPr>
          <w:rFonts w:ascii="Arial" w:hAnsi="Arial" w:cs="Arial"/>
          <w:color w:val="404040" w:themeColor="text1" w:themeTint="BF"/>
          <w:sz w:val="18"/>
          <w:szCs w:val="18"/>
        </w:rPr>
        <w:t>the depreciating Australian dollar,</w:t>
      </w:r>
      <w:r w:rsidR="00F31DC8" w:rsidRPr="00E97FEF">
        <w:rPr>
          <w:rFonts w:ascii="Arial" w:hAnsi="Arial" w:cs="Arial"/>
          <w:color w:val="404040" w:themeColor="text1" w:themeTint="BF"/>
          <w:sz w:val="18"/>
          <w:szCs w:val="18"/>
        </w:rPr>
        <w:t xml:space="preserve"> </w:t>
      </w:r>
      <w:r w:rsidR="0069186F" w:rsidRPr="00E97FEF">
        <w:rPr>
          <w:rFonts w:ascii="Arial" w:hAnsi="Arial" w:cs="Arial"/>
          <w:color w:val="404040" w:themeColor="text1" w:themeTint="BF"/>
          <w:sz w:val="18"/>
          <w:szCs w:val="18"/>
        </w:rPr>
        <w:t xml:space="preserve">along with a </w:t>
      </w:r>
      <w:r w:rsidR="008927A6" w:rsidRPr="00E97FEF">
        <w:rPr>
          <w:rFonts w:ascii="Arial" w:hAnsi="Arial" w:cs="Arial"/>
          <w:color w:val="404040" w:themeColor="text1" w:themeTint="BF"/>
          <w:sz w:val="18"/>
          <w:szCs w:val="18"/>
        </w:rPr>
        <w:t>de</w:t>
      </w:r>
      <w:r w:rsidR="00C1412B" w:rsidRPr="00E97FEF">
        <w:rPr>
          <w:rFonts w:ascii="Arial" w:hAnsi="Arial" w:cs="Arial"/>
          <w:color w:val="404040" w:themeColor="text1" w:themeTint="BF"/>
          <w:sz w:val="18"/>
          <w:szCs w:val="18"/>
        </w:rPr>
        <w:t xml:space="preserve">crease in </w:t>
      </w:r>
      <w:r w:rsidR="007C5279" w:rsidRPr="00E97FEF">
        <w:rPr>
          <w:rFonts w:ascii="Arial" w:hAnsi="Arial" w:cs="Arial"/>
          <w:color w:val="404040" w:themeColor="text1" w:themeTint="BF"/>
          <w:sz w:val="18"/>
          <w:szCs w:val="18"/>
        </w:rPr>
        <w:t xml:space="preserve">exports of </w:t>
      </w:r>
      <w:r w:rsidR="009676D8" w:rsidRPr="00E97FEF">
        <w:rPr>
          <w:rFonts w:ascii="Arial" w:hAnsi="Arial" w:cs="Arial"/>
          <w:color w:val="404040" w:themeColor="text1" w:themeTint="BF"/>
          <w:sz w:val="18"/>
          <w:szCs w:val="18"/>
        </w:rPr>
        <w:t>mining commodities</w:t>
      </w:r>
      <w:r w:rsidR="0069186F" w:rsidRPr="00E97FEF">
        <w:rPr>
          <w:rFonts w:ascii="Arial" w:hAnsi="Arial" w:cs="Arial"/>
          <w:color w:val="404040" w:themeColor="text1" w:themeTint="BF"/>
          <w:sz w:val="18"/>
          <w:szCs w:val="18"/>
        </w:rPr>
        <w:t xml:space="preserve"> and production values</w:t>
      </w:r>
      <w:r w:rsidR="009676D8" w:rsidRPr="00E97FEF">
        <w:rPr>
          <w:rFonts w:ascii="Arial" w:hAnsi="Arial" w:cs="Arial"/>
          <w:color w:val="404040" w:themeColor="text1" w:themeTint="BF"/>
          <w:sz w:val="18"/>
          <w:szCs w:val="18"/>
        </w:rPr>
        <w:t>.</w:t>
      </w:r>
      <w:r w:rsidR="00A252A6" w:rsidRPr="00E97FEF">
        <w:rPr>
          <w:rFonts w:ascii="Arial" w:hAnsi="Arial" w:cs="Arial"/>
          <w:color w:val="404040" w:themeColor="text1" w:themeTint="BF"/>
          <w:sz w:val="18"/>
          <w:szCs w:val="18"/>
        </w:rPr>
        <w:t xml:space="preserve"> </w:t>
      </w:r>
    </w:p>
    <w:p w:rsidR="0081377A" w:rsidRPr="003A4573" w:rsidRDefault="00121E9A" w:rsidP="00C1412B">
      <w:pPr>
        <w:spacing w:after="60" w:line="264" w:lineRule="auto"/>
        <w:rPr>
          <w:rFonts w:ascii="Arial" w:hAnsi="Arial" w:cs="Arial"/>
          <w:color w:val="404040" w:themeColor="text1" w:themeTint="BF"/>
          <w:sz w:val="18"/>
          <w:szCs w:val="18"/>
        </w:rPr>
        <w:sectPr w:rsidR="0081377A" w:rsidRPr="003A4573" w:rsidSect="00056C2C">
          <w:type w:val="continuous"/>
          <w:pgSz w:w="11906" w:h="16838"/>
          <w:pgMar w:top="1134" w:right="1531" w:bottom="1134" w:left="1531" w:header="709" w:footer="189" w:gutter="0"/>
          <w:cols w:num="2" w:space="282"/>
          <w:docGrid w:linePitch="360"/>
        </w:sectPr>
      </w:pPr>
      <w:r w:rsidRPr="00E97FEF">
        <w:rPr>
          <w:rFonts w:ascii="Arial" w:hAnsi="Arial" w:cs="Arial"/>
          <w:color w:val="404040" w:themeColor="text1" w:themeTint="BF"/>
          <w:sz w:val="18"/>
          <w:szCs w:val="18"/>
        </w:rPr>
        <w:t>G</w:t>
      </w:r>
      <w:r w:rsidR="0081377A" w:rsidRPr="00E97FEF">
        <w:rPr>
          <w:rFonts w:ascii="Arial" w:hAnsi="Arial" w:cs="Arial"/>
          <w:color w:val="404040" w:themeColor="text1" w:themeTint="BF"/>
          <w:sz w:val="18"/>
          <w:szCs w:val="18"/>
        </w:rPr>
        <w:t>oods imports data</w:t>
      </w:r>
      <w:r w:rsidRPr="00E97FEF">
        <w:rPr>
          <w:rFonts w:ascii="Arial" w:hAnsi="Arial" w:cs="Arial"/>
          <w:color w:val="404040" w:themeColor="text1" w:themeTint="BF"/>
          <w:sz w:val="18"/>
          <w:szCs w:val="18"/>
        </w:rPr>
        <w:t xml:space="preserve"> should be</w:t>
      </w:r>
      <w:r w:rsidR="0081377A"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interpreted with care, as</w:t>
      </w:r>
      <w:r w:rsidR="0081377A" w:rsidRPr="00E97FEF">
        <w:rPr>
          <w:rFonts w:ascii="Arial" w:hAnsi="Arial" w:cs="Arial"/>
          <w:color w:val="404040" w:themeColor="text1" w:themeTint="BF"/>
          <w:sz w:val="18"/>
          <w:szCs w:val="18"/>
        </w:rPr>
        <w:t xml:space="preserve"> the A</w:t>
      </w:r>
      <w:r w:rsidRPr="00E97FEF">
        <w:rPr>
          <w:rFonts w:ascii="Arial" w:hAnsi="Arial" w:cs="Arial"/>
          <w:color w:val="404040" w:themeColor="text1" w:themeTint="BF"/>
          <w:sz w:val="18"/>
          <w:szCs w:val="18"/>
        </w:rPr>
        <w:t>ustralian Bureau of Statistics’</w:t>
      </w:r>
      <w:r w:rsidR="0081377A" w:rsidRPr="00E97FEF">
        <w:rPr>
          <w:rFonts w:ascii="Arial" w:hAnsi="Arial" w:cs="Arial"/>
          <w:color w:val="404040" w:themeColor="text1" w:themeTint="BF"/>
          <w:sz w:val="18"/>
          <w:szCs w:val="18"/>
        </w:rPr>
        <w:t xml:space="preserve"> suppress</w:t>
      </w:r>
      <w:r w:rsidRPr="00E97FEF">
        <w:rPr>
          <w:rFonts w:ascii="Arial" w:hAnsi="Arial" w:cs="Arial"/>
          <w:color w:val="404040" w:themeColor="text1" w:themeTint="BF"/>
          <w:sz w:val="18"/>
          <w:szCs w:val="18"/>
        </w:rPr>
        <w:t>ed</w:t>
      </w:r>
      <w:r w:rsidR="0081377A" w:rsidRPr="00E97FEF">
        <w:rPr>
          <w:rFonts w:ascii="Arial" w:hAnsi="Arial" w:cs="Arial"/>
          <w:color w:val="404040" w:themeColor="text1" w:themeTint="BF"/>
          <w:sz w:val="18"/>
          <w:szCs w:val="18"/>
        </w:rPr>
        <w:t xml:space="preserve"> </w:t>
      </w:r>
      <w:r w:rsidR="009F55E4" w:rsidRPr="00E97FEF">
        <w:rPr>
          <w:rFonts w:ascii="Arial" w:hAnsi="Arial" w:cs="Arial"/>
          <w:color w:val="404040" w:themeColor="text1" w:themeTint="BF"/>
          <w:sz w:val="18"/>
          <w:szCs w:val="18"/>
        </w:rPr>
        <w:t xml:space="preserve">the </w:t>
      </w:r>
      <w:r w:rsidR="0081377A" w:rsidRPr="00E97FEF">
        <w:rPr>
          <w:rFonts w:ascii="Arial" w:hAnsi="Arial" w:cs="Arial"/>
          <w:color w:val="404040" w:themeColor="text1" w:themeTint="BF"/>
          <w:sz w:val="18"/>
          <w:szCs w:val="18"/>
        </w:rPr>
        <w:t>reported feedstock gas imports from the Joint Petroleum Development Area</w:t>
      </w:r>
      <w:r w:rsidR="0069186F" w:rsidRPr="00E97FEF">
        <w:rPr>
          <w:rFonts w:ascii="Arial" w:hAnsi="Arial" w:cs="Arial"/>
          <w:color w:val="404040" w:themeColor="text1" w:themeTint="BF"/>
          <w:sz w:val="18"/>
          <w:szCs w:val="18"/>
        </w:rPr>
        <w:t xml:space="preserve"> in December 2013</w:t>
      </w:r>
      <w:r w:rsidR="0081377A" w:rsidRPr="00E97FEF">
        <w:rPr>
          <w:rFonts w:ascii="Arial" w:hAnsi="Arial" w:cs="Arial"/>
          <w:color w:val="404040" w:themeColor="text1" w:themeTint="BF"/>
          <w:sz w:val="18"/>
          <w:szCs w:val="18"/>
        </w:rPr>
        <w:t>.</w:t>
      </w:r>
      <w:r w:rsidR="004D5629" w:rsidRPr="003A4573">
        <w:rPr>
          <w:rFonts w:ascii="Arial" w:hAnsi="Arial" w:cs="Arial"/>
          <w:color w:val="404040" w:themeColor="text1" w:themeTint="BF"/>
          <w:sz w:val="18"/>
          <w:szCs w:val="18"/>
        </w:rPr>
        <w:t xml:space="preserve"> </w:t>
      </w:r>
    </w:p>
    <w:p w:rsidR="004C5E7B" w:rsidRPr="003A4573" w:rsidRDefault="004C5E7B" w:rsidP="004C5E7B">
      <w:pPr>
        <w:spacing w:after="120" w:line="264" w:lineRule="auto"/>
        <w:rPr>
          <w:rFonts w:ascii="Arial" w:hAnsi="Arial" w:cs="Arial"/>
          <w:b/>
          <w:color w:val="0070C0"/>
          <w:sz w:val="40"/>
          <w:szCs w:val="40"/>
        </w:rPr>
      </w:pPr>
      <w:r w:rsidRPr="003A4573">
        <w:rPr>
          <w:rFonts w:ascii="Arial" w:hAnsi="Arial" w:cs="Arial"/>
          <w:b/>
          <w:color w:val="0070C0"/>
          <w:sz w:val="40"/>
          <w:szCs w:val="40"/>
        </w:rPr>
        <w:lastRenderedPageBreak/>
        <w:t>Population</w:t>
      </w:r>
    </w:p>
    <w:p w:rsidR="004C5E7B" w:rsidRPr="003A4573" w:rsidRDefault="004C5E7B" w:rsidP="004C5E7B">
      <w:pPr>
        <w:shd w:val="clear" w:color="auto" w:fill="0070C0"/>
        <w:spacing w:after="0" w:line="240" w:lineRule="auto"/>
        <w:rPr>
          <w:rFonts w:ascii="Arial" w:hAnsi="Arial" w:cs="Arial"/>
          <w:b/>
          <w:color w:val="FFFFFF" w:themeColor="background1"/>
          <w:sz w:val="4"/>
          <w:szCs w:val="4"/>
        </w:rPr>
      </w:pPr>
    </w:p>
    <w:p w:rsidR="004C5E7B" w:rsidRPr="003A4573" w:rsidRDefault="001F3FCD" w:rsidP="004C5E7B">
      <w:pPr>
        <w:shd w:val="clear" w:color="auto" w:fill="0070C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244 602</w:t>
      </w:r>
      <w:r w:rsidR="004C5E7B" w:rsidRPr="003A4573">
        <w:rPr>
          <w:rFonts w:ascii="Arial" w:hAnsi="Arial" w:cs="Arial"/>
          <w:b/>
          <w:color w:val="FFFFFF" w:themeColor="background1"/>
          <w:sz w:val="28"/>
          <w:szCs w:val="28"/>
        </w:rPr>
        <w:t xml:space="preserve"> people residing in the Territory</w:t>
      </w:r>
    </w:p>
    <w:p w:rsidR="004C5E7B" w:rsidRPr="003A4573" w:rsidRDefault="00793527" w:rsidP="004C5E7B">
      <w:pPr>
        <w:shd w:val="clear" w:color="auto" w:fill="0070C0"/>
        <w:spacing w:after="120" w:line="264" w:lineRule="auto"/>
        <w:rPr>
          <w:rFonts w:ascii="Arial" w:hAnsi="Arial" w:cs="Arial"/>
          <w:b/>
          <w:color w:val="FFFFFF" w:themeColor="background1"/>
        </w:rPr>
      </w:pPr>
      <w:r w:rsidRPr="003A4573">
        <w:rPr>
          <w:rFonts w:ascii="Arial" w:hAnsi="Arial" w:cs="Arial"/>
          <w:b/>
          <w:color w:val="FFFFFF" w:themeColor="background1"/>
        </w:rPr>
        <w:t>The Territory reported the strongest quarterly increase in population of all jurisdictions</w:t>
      </w:r>
    </w:p>
    <w:p w:rsidR="004C5E7B" w:rsidRPr="003A4573" w:rsidRDefault="00D026C4" w:rsidP="004C5E7B">
      <w:pPr>
        <w:shd w:val="clear" w:color="auto" w:fill="0070C0"/>
        <w:spacing w:after="240" w:line="264" w:lineRule="auto"/>
        <w:rPr>
          <w:rFonts w:ascii="Arial" w:hAnsi="Arial" w:cs="Arial"/>
          <w:b/>
          <w:color w:val="FFFFFF" w:themeColor="background1"/>
        </w:rPr>
        <w:sectPr w:rsidR="004C5E7B" w:rsidRPr="003A4573" w:rsidSect="00056C2C">
          <w:type w:val="continuous"/>
          <w:pgSz w:w="11906" w:h="16838"/>
          <w:pgMar w:top="1134" w:right="1531" w:bottom="1134" w:left="1531" w:header="709" w:footer="189" w:gutter="0"/>
          <w:cols w:space="282"/>
          <w:docGrid w:linePitch="360"/>
        </w:sectPr>
      </w:pPr>
      <w:r w:rsidRPr="003A4573">
        <w:rPr>
          <w:rFonts w:ascii="Arial" w:hAnsi="Arial" w:cs="Arial"/>
          <w:b/>
          <w:color w:val="FFFFFF" w:themeColor="background1"/>
        </w:rPr>
        <w:t>4</w:t>
      </w:r>
      <w:r w:rsidR="00377123" w:rsidRPr="003A4573">
        <w:rPr>
          <w:rFonts w:ascii="Arial" w:hAnsi="Arial" w:cs="Arial"/>
          <w:b/>
          <w:color w:val="FFFFFF" w:themeColor="background1"/>
        </w:rPr>
        <w:t>040</w:t>
      </w:r>
      <w:r w:rsidR="00931B02" w:rsidRPr="003A4573">
        <w:rPr>
          <w:rFonts w:ascii="Arial" w:hAnsi="Arial" w:cs="Arial"/>
          <w:b/>
          <w:color w:val="FFFFFF" w:themeColor="background1"/>
        </w:rPr>
        <w:t xml:space="preserve"> births in the Territory in </w:t>
      </w:r>
      <w:r w:rsidR="00793527" w:rsidRPr="003A4573">
        <w:rPr>
          <w:rFonts w:ascii="Arial" w:hAnsi="Arial" w:cs="Arial"/>
          <w:b/>
          <w:color w:val="FFFFFF" w:themeColor="background1"/>
        </w:rPr>
        <w:t>2014-15</w:t>
      </w:r>
    </w:p>
    <w:p w:rsidR="004C5E7B" w:rsidRPr="003A4573" w:rsidRDefault="001C2A62"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 xml:space="preserve">In the </w:t>
      </w:r>
      <w:r w:rsidR="00377123" w:rsidRPr="003A4573">
        <w:rPr>
          <w:rFonts w:ascii="Arial" w:hAnsi="Arial" w:cs="Arial"/>
          <w:color w:val="404040" w:themeColor="text1" w:themeTint="BF"/>
          <w:sz w:val="18"/>
          <w:szCs w:val="18"/>
        </w:rPr>
        <w:t>June</w:t>
      </w:r>
      <w:r w:rsidRPr="003A4573">
        <w:rPr>
          <w:rFonts w:ascii="Arial" w:hAnsi="Arial" w:cs="Arial"/>
          <w:color w:val="404040" w:themeColor="text1" w:themeTint="BF"/>
          <w:sz w:val="18"/>
          <w:szCs w:val="18"/>
        </w:rPr>
        <w:t xml:space="preserve"> quarter 2015, t</w:t>
      </w:r>
      <w:r w:rsidR="004C5E7B" w:rsidRPr="003A4573">
        <w:rPr>
          <w:rFonts w:ascii="Arial" w:hAnsi="Arial" w:cs="Arial"/>
          <w:color w:val="404040" w:themeColor="text1" w:themeTint="BF"/>
          <w:sz w:val="18"/>
          <w:szCs w:val="18"/>
        </w:rPr>
        <w:t>he Territory’s estimated r</w:t>
      </w:r>
      <w:r w:rsidR="009C40A5" w:rsidRPr="003A4573">
        <w:rPr>
          <w:rFonts w:ascii="Arial" w:hAnsi="Arial" w:cs="Arial"/>
          <w:color w:val="404040" w:themeColor="text1" w:themeTint="BF"/>
          <w:sz w:val="18"/>
          <w:szCs w:val="18"/>
        </w:rPr>
        <w:t xml:space="preserve">esident population (ERP) </w:t>
      </w:r>
      <w:r w:rsidR="0038436E" w:rsidRPr="003A4573">
        <w:rPr>
          <w:rFonts w:ascii="Arial" w:hAnsi="Arial" w:cs="Arial"/>
          <w:color w:val="404040" w:themeColor="text1" w:themeTint="BF"/>
          <w:sz w:val="18"/>
          <w:szCs w:val="18"/>
        </w:rPr>
        <w:t xml:space="preserve">was </w:t>
      </w:r>
      <w:r w:rsidR="00377123" w:rsidRPr="003A4573">
        <w:rPr>
          <w:rFonts w:ascii="Arial" w:hAnsi="Arial" w:cs="Arial"/>
          <w:color w:val="404040" w:themeColor="text1" w:themeTint="BF"/>
          <w:sz w:val="18"/>
          <w:szCs w:val="18"/>
        </w:rPr>
        <w:t>244 602</w:t>
      </w:r>
      <w:r w:rsidR="0038436E" w:rsidRPr="003A4573">
        <w:rPr>
          <w:rFonts w:ascii="Arial" w:hAnsi="Arial" w:cs="Arial"/>
          <w:color w:val="404040" w:themeColor="text1" w:themeTint="BF"/>
          <w:sz w:val="18"/>
          <w:szCs w:val="18"/>
        </w:rPr>
        <w:t> persons</w:t>
      </w:r>
      <w:r w:rsidR="00786DA7" w:rsidRPr="003A4573">
        <w:rPr>
          <w:rFonts w:ascii="Arial" w:hAnsi="Arial" w:cs="Arial"/>
          <w:color w:val="404040" w:themeColor="text1" w:themeTint="BF"/>
          <w:sz w:val="18"/>
          <w:szCs w:val="18"/>
        </w:rPr>
        <w:t>,</w:t>
      </w:r>
      <w:r w:rsidR="0038436E" w:rsidRPr="003A4573">
        <w:rPr>
          <w:rFonts w:ascii="Arial" w:hAnsi="Arial" w:cs="Arial"/>
          <w:color w:val="404040" w:themeColor="text1" w:themeTint="BF"/>
          <w:sz w:val="18"/>
          <w:szCs w:val="18"/>
        </w:rPr>
        <w:t xml:space="preserve"> an increase</w:t>
      </w:r>
      <w:r w:rsidR="004B43A2"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of</w:t>
      </w:r>
      <w:r w:rsidR="00230CF2" w:rsidRPr="003A4573">
        <w:rPr>
          <w:rFonts w:ascii="Arial" w:hAnsi="Arial" w:cs="Arial"/>
          <w:color w:val="404040" w:themeColor="text1" w:themeTint="BF"/>
          <w:sz w:val="18"/>
          <w:szCs w:val="18"/>
        </w:rPr>
        <w:t xml:space="preserve"> 0.</w:t>
      </w:r>
      <w:r w:rsidR="00377123" w:rsidRPr="003A4573">
        <w:rPr>
          <w:rFonts w:ascii="Arial" w:hAnsi="Arial" w:cs="Arial"/>
          <w:color w:val="404040" w:themeColor="text1" w:themeTint="BF"/>
          <w:sz w:val="18"/>
          <w:szCs w:val="18"/>
        </w:rPr>
        <w:t>4</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per</w:t>
      </w:r>
      <w:r w:rsidR="0038436E" w:rsidRPr="003A4573">
        <w:rPr>
          <w:rFonts w:ascii="Arial" w:hAnsi="Arial" w:cs="Arial"/>
          <w:color w:val="404040" w:themeColor="text1" w:themeTint="BF"/>
          <w:sz w:val="18"/>
          <w:szCs w:val="18"/>
        </w:rPr>
        <w:t> </w:t>
      </w:r>
      <w:r w:rsidR="00230CF2" w:rsidRPr="003A4573">
        <w:rPr>
          <w:rFonts w:ascii="Arial" w:hAnsi="Arial" w:cs="Arial"/>
          <w:color w:val="404040" w:themeColor="text1" w:themeTint="BF"/>
          <w:sz w:val="18"/>
          <w:szCs w:val="18"/>
        </w:rPr>
        <w:t>cent</w:t>
      </w:r>
      <w:r w:rsidR="004B43A2" w:rsidRPr="003A4573">
        <w:rPr>
          <w:rFonts w:ascii="Arial" w:hAnsi="Arial" w:cs="Arial"/>
          <w:color w:val="404040" w:themeColor="text1" w:themeTint="BF"/>
          <w:sz w:val="18"/>
          <w:szCs w:val="18"/>
        </w:rPr>
        <w:t xml:space="preserve"> compared to the same period last year</w:t>
      </w:r>
      <w:r w:rsidR="0038436E" w:rsidRPr="003A4573">
        <w:rPr>
          <w:rFonts w:ascii="Arial" w:hAnsi="Arial" w:cs="Arial"/>
          <w:color w:val="404040" w:themeColor="text1" w:themeTint="BF"/>
          <w:sz w:val="18"/>
          <w:szCs w:val="18"/>
        </w:rPr>
        <w:t xml:space="preserve">. </w:t>
      </w:r>
      <w:r w:rsidR="0079406E" w:rsidRPr="003A4573">
        <w:rPr>
          <w:rFonts w:ascii="Arial" w:hAnsi="Arial" w:cs="Arial"/>
          <w:color w:val="404040" w:themeColor="text1" w:themeTint="BF"/>
          <w:sz w:val="18"/>
          <w:szCs w:val="18"/>
        </w:rPr>
        <w:t xml:space="preserve">The Territory recorded the lowest annual growth in ERP </w:t>
      </w:r>
      <w:r w:rsidR="00EC7532" w:rsidRPr="003A4573">
        <w:rPr>
          <w:rFonts w:ascii="Arial" w:hAnsi="Arial" w:cs="Arial"/>
          <w:color w:val="404040" w:themeColor="text1" w:themeTint="BF"/>
          <w:sz w:val="18"/>
          <w:szCs w:val="18"/>
        </w:rPr>
        <w:t>among</w:t>
      </w:r>
      <w:r w:rsidR="0079406E" w:rsidRPr="003A4573">
        <w:rPr>
          <w:rFonts w:ascii="Arial" w:hAnsi="Arial" w:cs="Arial"/>
          <w:color w:val="404040" w:themeColor="text1" w:themeTint="BF"/>
          <w:sz w:val="18"/>
          <w:szCs w:val="18"/>
        </w:rPr>
        <w:t xml:space="preserve"> jurisdictions</w:t>
      </w:r>
      <w:r w:rsidR="0038436E" w:rsidRPr="003A4573">
        <w:rPr>
          <w:rFonts w:ascii="Arial" w:hAnsi="Arial" w:cs="Arial"/>
          <w:color w:val="404040" w:themeColor="text1" w:themeTint="BF"/>
          <w:sz w:val="18"/>
          <w:szCs w:val="18"/>
        </w:rPr>
        <w:t xml:space="preserve"> (Table 2).</w:t>
      </w:r>
      <w:r w:rsidR="0079406E"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Components of growth</w:t>
      </w:r>
    </w:p>
    <w:p w:rsidR="004C5E7B" w:rsidRPr="003A4573" w:rsidRDefault="00E1366E" w:rsidP="00FF0E6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In</w:t>
      </w:r>
      <w:r w:rsidR="00520B69"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 xml:space="preserve">2014-15, </w:t>
      </w:r>
      <w:r w:rsidR="004C5E7B" w:rsidRPr="003A4573">
        <w:rPr>
          <w:rFonts w:ascii="Arial" w:hAnsi="Arial" w:cs="Arial"/>
          <w:color w:val="404040" w:themeColor="text1" w:themeTint="BF"/>
          <w:sz w:val="18"/>
          <w:szCs w:val="18"/>
        </w:rPr>
        <w:t>the Territory’</w:t>
      </w:r>
      <w:r w:rsidR="00886748" w:rsidRPr="003A4573">
        <w:rPr>
          <w:rFonts w:ascii="Arial" w:hAnsi="Arial" w:cs="Arial"/>
          <w:color w:val="404040" w:themeColor="text1" w:themeTint="BF"/>
          <w:sz w:val="18"/>
          <w:szCs w:val="18"/>
        </w:rPr>
        <w:t xml:space="preserve">s </w:t>
      </w:r>
      <w:r w:rsidR="00931B02" w:rsidRPr="003A4573">
        <w:rPr>
          <w:rFonts w:ascii="Arial" w:hAnsi="Arial" w:cs="Arial"/>
          <w:color w:val="404040" w:themeColor="text1" w:themeTint="BF"/>
          <w:sz w:val="18"/>
          <w:szCs w:val="18"/>
        </w:rPr>
        <w:t>po</w:t>
      </w:r>
      <w:r w:rsidR="004E1ADF" w:rsidRPr="003A4573">
        <w:rPr>
          <w:rFonts w:ascii="Arial" w:hAnsi="Arial" w:cs="Arial"/>
          <w:color w:val="404040" w:themeColor="text1" w:themeTint="BF"/>
          <w:sz w:val="18"/>
          <w:szCs w:val="18"/>
        </w:rPr>
        <w:t>pulation increased</w:t>
      </w:r>
      <w:r w:rsidR="00D026C4" w:rsidRPr="003A4573">
        <w:rPr>
          <w:rFonts w:ascii="Arial" w:hAnsi="Arial" w:cs="Arial"/>
          <w:color w:val="404040" w:themeColor="text1" w:themeTint="BF"/>
          <w:sz w:val="18"/>
          <w:szCs w:val="18"/>
        </w:rPr>
        <w:t xml:space="preserve"> by </w:t>
      </w:r>
      <w:r w:rsidR="00377123" w:rsidRPr="003A4573">
        <w:rPr>
          <w:rFonts w:ascii="Arial" w:hAnsi="Arial" w:cs="Arial"/>
          <w:color w:val="404040" w:themeColor="text1" w:themeTint="BF"/>
          <w:sz w:val="18"/>
          <w:szCs w:val="18"/>
        </w:rPr>
        <w:t xml:space="preserve">939 </w:t>
      </w:r>
      <w:r w:rsidR="00FF0E67" w:rsidRPr="003A4573">
        <w:rPr>
          <w:rFonts w:ascii="Arial" w:hAnsi="Arial" w:cs="Arial"/>
          <w:color w:val="404040" w:themeColor="text1" w:themeTint="BF"/>
          <w:sz w:val="18"/>
          <w:szCs w:val="18"/>
        </w:rPr>
        <w:t>persons</w:t>
      </w:r>
      <w:r w:rsidR="008208B8"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due to </w:t>
      </w:r>
      <w:r w:rsidR="004C5E7B" w:rsidRPr="003A4573">
        <w:rPr>
          <w:rFonts w:ascii="Arial" w:hAnsi="Arial" w:cs="Arial"/>
          <w:color w:val="404040" w:themeColor="text1" w:themeTint="BF"/>
          <w:sz w:val="18"/>
          <w:szCs w:val="18"/>
        </w:rPr>
        <w:t>net over</w:t>
      </w:r>
      <w:r w:rsidR="00E867A8" w:rsidRPr="003A4573">
        <w:rPr>
          <w:rFonts w:ascii="Arial" w:hAnsi="Arial" w:cs="Arial"/>
          <w:color w:val="404040" w:themeColor="text1" w:themeTint="BF"/>
          <w:sz w:val="18"/>
          <w:szCs w:val="18"/>
        </w:rPr>
        <w:t>seas migration</w:t>
      </w:r>
      <w:r w:rsidR="00786DA7" w:rsidRPr="003A4573">
        <w:rPr>
          <w:rFonts w:ascii="Arial" w:hAnsi="Arial" w:cs="Arial"/>
          <w:color w:val="404040" w:themeColor="text1" w:themeTint="BF"/>
          <w:sz w:val="18"/>
          <w:szCs w:val="18"/>
        </w:rPr>
        <w:t>,</w:t>
      </w:r>
      <w:r w:rsidR="00FF0E67"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4E1ADF" w:rsidRPr="003A4573">
        <w:rPr>
          <w:rFonts w:ascii="Arial" w:hAnsi="Arial" w:cs="Arial"/>
          <w:color w:val="404040" w:themeColor="text1" w:themeTint="BF"/>
          <w:sz w:val="18"/>
          <w:szCs w:val="18"/>
        </w:rPr>
        <w:t xml:space="preserve"> </w:t>
      </w:r>
      <w:r w:rsidR="00D026C4" w:rsidRPr="003A4573">
        <w:rPr>
          <w:rFonts w:ascii="Arial" w:hAnsi="Arial" w:cs="Arial"/>
          <w:color w:val="404040" w:themeColor="text1" w:themeTint="BF"/>
          <w:sz w:val="18"/>
          <w:szCs w:val="18"/>
        </w:rPr>
        <w:t>1</w:t>
      </w:r>
      <w:r w:rsidR="00793527" w:rsidRPr="003A4573">
        <w:rPr>
          <w:rFonts w:ascii="Arial" w:hAnsi="Arial" w:cs="Arial"/>
          <w:color w:val="404040" w:themeColor="text1" w:themeTint="BF"/>
          <w:sz w:val="18"/>
          <w:szCs w:val="18"/>
        </w:rPr>
        <w:t>093</w:t>
      </w:r>
      <w:r w:rsidR="00FF0E67" w:rsidRPr="003A4573">
        <w:rPr>
          <w:rFonts w:ascii="Arial" w:hAnsi="Arial" w:cs="Arial"/>
          <w:color w:val="404040" w:themeColor="text1" w:themeTint="BF"/>
          <w:sz w:val="18"/>
          <w:szCs w:val="18"/>
        </w:rPr>
        <w:t xml:space="preserve"> persons</w:t>
      </w:r>
      <w:r w:rsidR="0006747A" w:rsidRPr="003A4573">
        <w:rPr>
          <w:rFonts w:ascii="Arial" w:hAnsi="Arial" w:cs="Arial"/>
          <w:color w:val="404040" w:themeColor="text1" w:themeTint="BF"/>
          <w:sz w:val="18"/>
          <w:szCs w:val="18"/>
        </w:rPr>
        <w:t xml:space="preserve"> and natural increase</w:t>
      </w:r>
      <w:r w:rsidR="00786DA7" w:rsidRPr="003A4573">
        <w:rPr>
          <w:rFonts w:ascii="Arial" w:hAnsi="Arial" w:cs="Arial"/>
          <w:color w:val="404040" w:themeColor="text1" w:themeTint="BF"/>
          <w:sz w:val="18"/>
          <w:szCs w:val="18"/>
        </w:rPr>
        <w:t>,</w:t>
      </w:r>
      <w:r w:rsidR="0006747A" w:rsidRPr="003A4573">
        <w:rPr>
          <w:rFonts w:ascii="Arial" w:hAnsi="Arial" w:cs="Arial"/>
          <w:color w:val="404040" w:themeColor="text1" w:themeTint="BF"/>
          <w:sz w:val="18"/>
          <w:szCs w:val="18"/>
        </w:rPr>
        <w:t xml:space="preserve"> </w:t>
      </w:r>
      <w:r w:rsidR="0038436E" w:rsidRPr="003A4573">
        <w:rPr>
          <w:rFonts w:ascii="Arial" w:hAnsi="Arial" w:cs="Arial"/>
          <w:color w:val="404040" w:themeColor="text1" w:themeTint="BF"/>
          <w:sz w:val="18"/>
          <w:szCs w:val="18"/>
        </w:rPr>
        <w:t xml:space="preserve">which </w:t>
      </w:r>
      <w:r w:rsidR="00FF0E67" w:rsidRPr="003A4573">
        <w:rPr>
          <w:rFonts w:ascii="Arial" w:hAnsi="Arial" w:cs="Arial"/>
          <w:color w:val="404040" w:themeColor="text1" w:themeTint="BF"/>
          <w:sz w:val="18"/>
          <w:szCs w:val="18"/>
        </w:rPr>
        <w:t>add</w:t>
      </w:r>
      <w:r w:rsidR="0038436E" w:rsidRPr="003A4573">
        <w:rPr>
          <w:rFonts w:ascii="Arial" w:hAnsi="Arial" w:cs="Arial"/>
          <w:color w:val="404040" w:themeColor="text1" w:themeTint="BF"/>
          <w:sz w:val="18"/>
          <w:szCs w:val="18"/>
        </w:rPr>
        <w:t>ed</w:t>
      </w:r>
      <w:r w:rsidR="00793527" w:rsidRPr="003A4573">
        <w:rPr>
          <w:rFonts w:ascii="Arial" w:hAnsi="Arial" w:cs="Arial"/>
          <w:color w:val="404040" w:themeColor="text1" w:themeTint="BF"/>
          <w:sz w:val="18"/>
          <w:szCs w:val="18"/>
        </w:rPr>
        <w:t xml:space="preserve"> 2884</w:t>
      </w:r>
      <w:r w:rsidR="00A91C24" w:rsidRPr="003A4573">
        <w:rPr>
          <w:rFonts w:ascii="Arial" w:hAnsi="Arial" w:cs="Arial"/>
          <w:color w:val="404040" w:themeColor="text1" w:themeTint="BF"/>
          <w:sz w:val="18"/>
          <w:szCs w:val="18"/>
        </w:rPr>
        <w:t> </w:t>
      </w:r>
      <w:r w:rsidR="00FF0E67" w:rsidRPr="003A4573">
        <w:rPr>
          <w:rFonts w:ascii="Arial" w:hAnsi="Arial" w:cs="Arial"/>
          <w:color w:val="404040" w:themeColor="text1" w:themeTint="BF"/>
          <w:sz w:val="18"/>
          <w:szCs w:val="18"/>
        </w:rPr>
        <w:t>persons. Th</w:t>
      </w:r>
      <w:r w:rsidR="0038436E" w:rsidRPr="003A4573">
        <w:rPr>
          <w:rFonts w:ascii="Arial" w:hAnsi="Arial" w:cs="Arial"/>
          <w:color w:val="404040" w:themeColor="text1" w:themeTint="BF"/>
          <w:sz w:val="18"/>
          <w:szCs w:val="18"/>
        </w:rPr>
        <w:t>ese gains were</w:t>
      </w:r>
      <w:r w:rsidR="00FF0E67" w:rsidRPr="003A4573">
        <w:rPr>
          <w:rFonts w:ascii="Arial" w:hAnsi="Arial" w:cs="Arial"/>
          <w:color w:val="404040" w:themeColor="text1" w:themeTint="BF"/>
          <w:sz w:val="18"/>
          <w:szCs w:val="18"/>
        </w:rPr>
        <w:t xml:space="preserve"> offset by net interstate migrat</w:t>
      </w:r>
      <w:r w:rsidR="0006747A" w:rsidRPr="003A4573">
        <w:rPr>
          <w:rFonts w:ascii="Arial" w:hAnsi="Arial" w:cs="Arial"/>
          <w:color w:val="404040" w:themeColor="text1" w:themeTint="BF"/>
          <w:sz w:val="18"/>
          <w:szCs w:val="18"/>
        </w:rPr>
        <w:t xml:space="preserve">ion, which </w:t>
      </w:r>
      <w:r w:rsidR="0038436E" w:rsidRPr="003A4573">
        <w:rPr>
          <w:rFonts w:ascii="Arial" w:hAnsi="Arial" w:cs="Arial"/>
          <w:color w:val="404040" w:themeColor="text1" w:themeTint="BF"/>
          <w:sz w:val="18"/>
          <w:szCs w:val="18"/>
        </w:rPr>
        <w:t>reduced the population by</w:t>
      </w:r>
      <w:r w:rsidR="0006747A" w:rsidRPr="003A4573">
        <w:rPr>
          <w:rFonts w:ascii="Arial" w:hAnsi="Arial" w:cs="Arial"/>
          <w:color w:val="404040" w:themeColor="text1" w:themeTint="BF"/>
          <w:sz w:val="18"/>
          <w:szCs w:val="18"/>
        </w:rPr>
        <w:t xml:space="preserve"> </w:t>
      </w:r>
      <w:r w:rsidR="00793527" w:rsidRPr="003A4573">
        <w:rPr>
          <w:rFonts w:ascii="Arial" w:hAnsi="Arial" w:cs="Arial"/>
          <w:color w:val="404040" w:themeColor="text1" w:themeTint="BF"/>
          <w:sz w:val="18"/>
          <w:szCs w:val="18"/>
        </w:rPr>
        <w:t>2884</w:t>
      </w:r>
      <w:r w:rsidR="00466063" w:rsidRPr="003A4573">
        <w:rPr>
          <w:rFonts w:ascii="Arial" w:hAnsi="Arial" w:cs="Arial"/>
          <w:color w:val="404040" w:themeColor="text1" w:themeTint="BF"/>
          <w:sz w:val="18"/>
          <w:szCs w:val="18"/>
        </w:rPr>
        <w:t xml:space="preserve"> </w:t>
      </w:r>
      <w:r w:rsidR="0006747A" w:rsidRPr="003A4573">
        <w:rPr>
          <w:rFonts w:ascii="Arial" w:hAnsi="Arial" w:cs="Arial"/>
          <w:color w:val="404040" w:themeColor="text1" w:themeTint="BF"/>
          <w:sz w:val="18"/>
          <w:szCs w:val="18"/>
        </w:rPr>
        <w:t>persons</w:t>
      </w:r>
      <w:r w:rsidR="0038436E" w:rsidRPr="003A4573">
        <w:rPr>
          <w:rFonts w:ascii="Arial" w:hAnsi="Arial" w:cs="Arial"/>
          <w:color w:val="404040" w:themeColor="text1" w:themeTint="BF"/>
          <w:sz w:val="18"/>
          <w:szCs w:val="18"/>
        </w:rPr>
        <w:t xml:space="preserve"> (Chart </w:t>
      </w:r>
      <w:r w:rsidR="00884E18" w:rsidRPr="003A4573">
        <w:rPr>
          <w:rFonts w:ascii="Arial" w:hAnsi="Arial" w:cs="Arial"/>
          <w:color w:val="404040" w:themeColor="text1" w:themeTint="BF"/>
          <w:sz w:val="18"/>
          <w:szCs w:val="18"/>
        </w:rPr>
        <w:t>3</w:t>
      </w:r>
      <w:r w:rsidR="0038436E" w:rsidRPr="003A4573">
        <w:rPr>
          <w:rFonts w:ascii="Arial" w:hAnsi="Arial" w:cs="Arial"/>
          <w:color w:val="404040" w:themeColor="text1" w:themeTint="BF"/>
          <w:sz w:val="18"/>
          <w:szCs w:val="18"/>
        </w:rPr>
        <w:t>)</w:t>
      </w:r>
      <w:r w:rsidR="00466063" w:rsidRPr="003A4573">
        <w:rPr>
          <w:rFonts w:ascii="Arial" w:hAnsi="Arial" w:cs="Arial"/>
          <w:color w:val="404040" w:themeColor="text1" w:themeTint="BF"/>
          <w:sz w:val="18"/>
          <w:szCs w:val="18"/>
        </w:rPr>
        <w:t xml:space="preserve">. </w:t>
      </w:r>
      <w:r w:rsidR="00FF0E67" w:rsidRPr="003A4573">
        <w:rPr>
          <w:rFonts w:ascii="Arial" w:hAnsi="Arial" w:cs="Arial"/>
          <w:color w:val="404040" w:themeColor="text1" w:themeTint="BF"/>
          <w:sz w:val="18"/>
          <w:szCs w:val="18"/>
        </w:rPr>
        <w:t xml:space="preserve"> </w:t>
      </w:r>
    </w:p>
    <w:p w:rsidR="00C0706E" w:rsidRPr="003A4573" w:rsidRDefault="00C0706E" w:rsidP="00FF0E67">
      <w:pPr>
        <w:spacing w:after="60" w:line="264" w:lineRule="auto"/>
        <w:rPr>
          <w:rFonts w:ascii="Arial" w:hAnsi="Arial" w:cs="Arial"/>
          <w:color w:val="404040" w:themeColor="text1" w:themeTint="BF"/>
          <w:sz w:val="18"/>
          <w:szCs w:val="18"/>
        </w:rPr>
      </w:pPr>
    </w:p>
    <w:p w:rsidR="004C5E7B" w:rsidRPr="003A4573" w:rsidRDefault="001978FF" w:rsidP="004C5E7B">
      <w:pPr>
        <w:spacing w:before="120" w:after="60" w:line="264" w:lineRule="auto"/>
        <w:rPr>
          <w:rFonts w:ascii="Arial" w:hAnsi="Arial" w:cs="Arial"/>
          <w:color w:val="0070C0"/>
          <w:sz w:val="16"/>
          <w:szCs w:val="18"/>
        </w:rPr>
      </w:pPr>
      <w:r w:rsidRPr="003A4573">
        <w:rPr>
          <w:rFonts w:ascii="Arial" w:hAnsi="Arial" w:cs="Arial"/>
          <w:color w:val="0070C0"/>
          <w:sz w:val="16"/>
          <w:szCs w:val="18"/>
        </w:rPr>
        <w:t xml:space="preserve">Chart </w:t>
      </w:r>
      <w:r w:rsidR="004C479E" w:rsidRPr="003A4573">
        <w:rPr>
          <w:rFonts w:ascii="Arial" w:hAnsi="Arial" w:cs="Arial"/>
          <w:color w:val="0070C0"/>
          <w:sz w:val="16"/>
          <w:szCs w:val="18"/>
        </w:rPr>
        <w:t>3</w:t>
      </w:r>
      <w:r w:rsidR="004C5E7B" w:rsidRPr="003A4573">
        <w:rPr>
          <w:rFonts w:ascii="Arial" w:hAnsi="Arial" w:cs="Arial"/>
          <w:color w:val="0070C0"/>
          <w:sz w:val="16"/>
          <w:szCs w:val="18"/>
        </w:rPr>
        <w:t>: Components of Territory population growth, moving annual total</w:t>
      </w:r>
    </w:p>
    <w:p w:rsidR="004C5E7B" w:rsidRPr="003A4573" w:rsidRDefault="00793527" w:rsidP="004C5E7B">
      <w:pPr>
        <w:spacing w:after="60" w:line="264" w:lineRule="auto"/>
        <w:rPr>
          <w:rFonts w:ascii="Arial" w:hAnsi="Arial" w:cs="Arial"/>
          <w:color w:val="404040" w:themeColor="text1" w:themeTint="BF"/>
          <w:sz w:val="18"/>
          <w:szCs w:val="18"/>
        </w:rPr>
      </w:pPr>
      <w:r w:rsidRPr="003A4573">
        <w:rPr>
          <w:noProof/>
        </w:rPr>
        <w:drawing>
          <wp:inline distT="0" distB="0" distL="0" distR="0" wp14:anchorId="33B83E6C" wp14:editId="3E3F82C9">
            <wp:extent cx="2631057" cy="2424022"/>
            <wp:effectExtent l="0" t="0" r="0" b="0"/>
            <wp:docPr id="10" name="Chart 10" descr="Chart 3: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3A4573" w:rsidRDefault="004C5E7B" w:rsidP="004E3AB9">
      <w:pPr>
        <w:spacing w:after="0" w:line="264" w:lineRule="auto"/>
        <w:rPr>
          <w:rFonts w:ascii="Arial" w:hAnsi="Arial" w:cs="Arial"/>
          <w:b/>
          <w:sz w:val="4"/>
          <w:szCs w:val="4"/>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B83FFE" w:rsidRPr="003A4573" w:rsidRDefault="00B83FFE" w:rsidP="00416DF5">
      <w:pPr>
        <w:spacing w:after="60" w:line="264" w:lineRule="auto"/>
        <w:rPr>
          <w:rFonts w:ascii="Arial" w:hAnsi="Arial" w:cs="Arial"/>
          <w:i/>
          <w:color w:val="0070C0"/>
          <w:sz w:val="18"/>
          <w:szCs w:val="18"/>
        </w:rPr>
      </w:pPr>
    </w:p>
    <w:p w:rsidR="004C5E7B" w:rsidRPr="003A4573" w:rsidRDefault="004E3AB9" w:rsidP="00416DF5">
      <w:pPr>
        <w:spacing w:after="60" w:line="264" w:lineRule="auto"/>
        <w:rPr>
          <w:rFonts w:ascii="Arial" w:hAnsi="Arial" w:cs="Arial"/>
          <w:i/>
          <w:color w:val="0070C0"/>
          <w:sz w:val="18"/>
          <w:szCs w:val="18"/>
        </w:rPr>
      </w:pPr>
      <w:r w:rsidRPr="003A4573">
        <w:rPr>
          <w:rFonts w:ascii="Arial" w:hAnsi="Arial" w:cs="Arial"/>
          <w:i/>
          <w:color w:val="0070C0"/>
          <w:sz w:val="18"/>
          <w:szCs w:val="18"/>
        </w:rPr>
        <w:br w:type="column"/>
      </w:r>
      <w:r w:rsidR="004C5E7B" w:rsidRPr="003A4573">
        <w:rPr>
          <w:rFonts w:ascii="Arial" w:hAnsi="Arial" w:cs="Arial"/>
          <w:i/>
          <w:color w:val="0070C0"/>
          <w:sz w:val="18"/>
          <w:szCs w:val="18"/>
        </w:rPr>
        <w:lastRenderedPageBreak/>
        <w:t>Net overseas migration</w:t>
      </w:r>
    </w:p>
    <w:p w:rsidR="004C5E7B" w:rsidRPr="003A4573" w:rsidRDefault="00043C80" w:rsidP="007D7BB5">
      <w:pPr>
        <w:spacing w:after="60" w:line="264" w:lineRule="auto"/>
        <w:rPr>
          <w:rFonts w:ascii="Arial" w:hAnsi="Arial" w:cs="Arial"/>
          <w:i/>
          <w:color w:val="0070C0"/>
          <w:sz w:val="18"/>
          <w:szCs w:val="18"/>
        </w:rPr>
      </w:pPr>
      <w:r w:rsidRPr="003A4573">
        <w:rPr>
          <w:rFonts w:ascii="Arial" w:hAnsi="Arial" w:cs="Arial"/>
          <w:color w:val="404040" w:themeColor="text1" w:themeTint="BF"/>
          <w:sz w:val="18"/>
          <w:szCs w:val="18"/>
        </w:rPr>
        <w:t xml:space="preserve">In </w:t>
      </w:r>
      <w:r w:rsidR="00793527" w:rsidRPr="003A4573">
        <w:rPr>
          <w:rFonts w:ascii="Arial" w:hAnsi="Arial" w:cs="Arial"/>
          <w:color w:val="404040" w:themeColor="text1" w:themeTint="BF"/>
          <w:sz w:val="18"/>
          <w:szCs w:val="18"/>
        </w:rPr>
        <w:t>2014-15</w:t>
      </w:r>
      <w:r w:rsidR="00E1366E" w:rsidRPr="003A4573">
        <w:rPr>
          <w:rFonts w:ascii="Arial" w:hAnsi="Arial" w:cs="Arial"/>
          <w:color w:val="404040" w:themeColor="text1" w:themeTint="BF"/>
          <w:sz w:val="18"/>
          <w:szCs w:val="18"/>
        </w:rPr>
        <w:t>, the Territory recorded</w:t>
      </w:r>
      <w:r w:rsidR="00F40968" w:rsidRPr="003A4573">
        <w:rPr>
          <w:rFonts w:ascii="Arial" w:hAnsi="Arial" w:cs="Arial"/>
          <w:color w:val="404040" w:themeColor="text1" w:themeTint="BF"/>
          <w:sz w:val="18"/>
          <w:szCs w:val="18"/>
        </w:rPr>
        <w:t xml:space="preserve"> </w:t>
      </w:r>
      <w:r w:rsidR="00C749AF" w:rsidRPr="003A4573">
        <w:rPr>
          <w:rFonts w:ascii="Arial" w:hAnsi="Arial" w:cs="Arial"/>
          <w:color w:val="404040" w:themeColor="text1" w:themeTint="BF"/>
          <w:sz w:val="18"/>
          <w:szCs w:val="18"/>
        </w:rPr>
        <w:t xml:space="preserve">net overseas migration of </w:t>
      </w:r>
      <w:r w:rsidR="00793527" w:rsidRPr="003A4573">
        <w:rPr>
          <w:rFonts w:ascii="Arial" w:hAnsi="Arial" w:cs="Arial"/>
          <w:color w:val="404040" w:themeColor="text1" w:themeTint="BF"/>
          <w:sz w:val="18"/>
          <w:szCs w:val="18"/>
        </w:rPr>
        <w:t>1093</w:t>
      </w:r>
      <w:r w:rsidR="0038436E" w:rsidRPr="003A4573">
        <w:rPr>
          <w:rFonts w:ascii="Arial" w:hAnsi="Arial" w:cs="Arial"/>
          <w:color w:val="404040" w:themeColor="text1" w:themeTint="BF"/>
          <w:sz w:val="18"/>
          <w:szCs w:val="18"/>
        </w:rPr>
        <w:t xml:space="preserve"> persons. </w:t>
      </w:r>
      <w:r w:rsidR="00C749AF" w:rsidRPr="003A4573">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3A4573">
        <w:rPr>
          <w:rFonts w:ascii="Arial" w:hAnsi="Arial" w:cs="Arial"/>
          <w:color w:val="404040" w:themeColor="text1" w:themeTint="BF"/>
          <w:sz w:val="18"/>
          <w:szCs w:val="18"/>
        </w:rPr>
        <w:t xml:space="preserve"> The reduction in net overseas migration over 2014 was a key contributor to the </w:t>
      </w:r>
      <w:r w:rsidR="00A91C24" w:rsidRPr="003A4573">
        <w:rPr>
          <w:rFonts w:ascii="Arial" w:hAnsi="Arial" w:cs="Arial"/>
          <w:color w:val="404040" w:themeColor="text1" w:themeTint="BF"/>
          <w:sz w:val="18"/>
          <w:szCs w:val="18"/>
        </w:rPr>
        <w:t>moderat</w:t>
      </w:r>
      <w:r w:rsidR="0038436E" w:rsidRPr="003A4573">
        <w:rPr>
          <w:rFonts w:ascii="Arial" w:hAnsi="Arial" w:cs="Arial"/>
          <w:color w:val="404040" w:themeColor="text1" w:themeTint="BF"/>
          <w:sz w:val="18"/>
          <w:szCs w:val="18"/>
        </w:rPr>
        <w:t>ion in</w:t>
      </w:r>
      <w:r w:rsidR="00A91C24" w:rsidRPr="003A4573">
        <w:rPr>
          <w:rFonts w:ascii="Arial" w:hAnsi="Arial" w:cs="Arial"/>
          <w:color w:val="404040" w:themeColor="text1" w:themeTint="BF"/>
          <w:sz w:val="18"/>
          <w:szCs w:val="18"/>
        </w:rPr>
        <w:t xml:space="preserve"> </w:t>
      </w:r>
      <w:r w:rsidR="0092037C" w:rsidRPr="003A4573">
        <w:rPr>
          <w:rFonts w:ascii="Arial" w:hAnsi="Arial" w:cs="Arial"/>
          <w:color w:val="404040" w:themeColor="text1" w:themeTint="BF"/>
          <w:sz w:val="18"/>
          <w:szCs w:val="18"/>
        </w:rPr>
        <w:t xml:space="preserve">the </w:t>
      </w:r>
      <w:r w:rsidR="00A91C24" w:rsidRPr="003A4573">
        <w:rPr>
          <w:rFonts w:ascii="Arial" w:hAnsi="Arial" w:cs="Arial"/>
          <w:color w:val="404040" w:themeColor="text1" w:themeTint="BF"/>
          <w:sz w:val="18"/>
          <w:szCs w:val="18"/>
        </w:rPr>
        <w:t>Territory</w:t>
      </w:r>
      <w:r w:rsidR="0092037C" w:rsidRPr="003A4573">
        <w:rPr>
          <w:rFonts w:ascii="Arial" w:hAnsi="Arial" w:cs="Arial"/>
          <w:color w:val="404040" w:themeColor="text1" w:themeTint="BF"/>
          <w:sz w:val="18"/>
          <w:szCs w:val="18"/>
        </w:rPr>
        <w:t>’s</w:t>
      </w:r>
      <w:r w:rsidR="00230CF2" w:rsidRPr="003A4573">
        <w:rPr>
          <w:rFonts w:ascii="Arial" w:hAnsi="Arial" w:cs="Arial"/>
          <w:color w:val="404040" w:themeColor="text1" w:themeTint="BF"/>
          <w:sz w:val="18"/>
          <w:szCs w:val="18"/>
        </w:rPr>
        <w:t xml:space="preserve"> population growth. </w:t>
      </w:r>
    </w:p>
    <w:p w:rsidR="004C5E7B" w:rsidRPr="003A4573" w:rsidRDefault="004C5E7B" w:rsidP="004C5E7B">
      <w:pPr>
        <w:spacing w:before="120" w:after="60" w:line="264" w:lineRule="auto"/>
        <w:rPr>
          <w:rFonts w:ascii="Arial" w:hAnsi="Arial" w:cs="Arial"/>
          <w:i/>
          <w:color w:val="0070C0"/>
          <w:sz w:val="18"/>
          <w:szCs w:val="18"/>
        </w:rPr>
      </w:pPr>
      <w:r w:rsidRPr="003A4573">
        <w:rPr>
          <w:rFonts w:ascii="Arial" w:hAnsi="Arial" w:cs="Arial"/>
          <w:i/>
          <w:color w:val="0070C0"/>
          <w:sz w:val="18"/>
          <w:szCs w:val="18"/>
        </w:rPr>
        <w:t>Net interstate migration</w:t>
      </w:r>
    </w:p>
    <w:p w:rsidR="00793527"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Net interstate migration in the Territory is highly volatile</w:t>
      </w:r>
      <w:r w:rsidR="00230CF2" w:rsidRPr="003A4573">
        <w:rPr>
          <w:rFonts w:ascii="Arial" w:hAnsi="Arial" w:cs="Arial"/>
          <w:color w:val="404040" w:themeColor="text1" w:themeTint="BF"/>
          <w:sz w:val="18"/>
          <w:szCs w:val="18"/>
        </w:rPr>
        <w:t>, reflecting the young and transient nature of the Territory’s population</w:t>
      </w:r>
      <w:r w:rsidR="008208B8" w:rsidRPr="003A4573">
        <w:rPr>
          <w:rFonts w:ascii="Arial" w:hAnsi="Arial" w:cs="Arial"/>
          <w:color w:val="404040" w:themeColor="text1" w:themeTint="BF"/>
          <w:sz w:val="18"/>
          <w:szCs w:val="18"/>
        </w:rPr>
        <w:t>.</w:t>
      </w:r>
      <w:r w:rsidRPr="003A4573">
        <w:rPr>
          <w:rFonts w:ascii="Arial" w:hAnsi="Arial" w:cs="Arial"/>
          <w:color w:val="404040" w:themeColor="text1" w:themeTint="BF"/>
          <w:sz w:val="18"/>
          <w:szCs w:val="18"/>
        </w:rPr>
        <w:t xml:space="preserve"> In </w:t>
      </w:r>
      <w:r w:rsidR="00793527"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net int</w:t>
      </w:r>
      <w:r w:rsidR="001A6D91" w:rsidRPr="003A4573">
        <w:rPr>
          <w:rFonts w:ascii="Arial" w:hAnsi="Arial" w:cs="Arial"/>
          <w:color w:val="404040" w:themeColor="text1" w:themeTint="BF"/>
          <w:sz w:val="18"/>
          <w:szCs w:val="18"/>
        </w:rPr>
        <w:t xml:space="preserve">erstate migration detracted </w:t>
      </w:r>
      <w:r w:rsidR="000B5265" w:rsidRPr="003A4573">
        <w:rPr>
          <w:rFonts w:ascii="Arial" w:hAnsi="Arial" w:cs="Arial"/>
          <w:color w:val="404040" w:themeColor="text1" w:themeTint="BF"/>
          <w:sz w:val="18"/>
          <w:szCs w:val="18"/>
        </w:rPr>
        <w:t>3</w:t>
      </w:r>
      <w:r w:rsidR="00793527" w:rsidRPr="003A4573">
        <w:rPr>
          <w:rFonts w:ascii="Arial" w:hAnsi="Arial" w:cs="Arial"/>
          <w:color w:val="404040" w:themeColor="text1" w:themeTint="BF"/>
          <w:sz w:val="18"/>
          <w:szCs w:val="18"/>
        </w:rPr>
        <w:t>038</w:t>
      </w:r>
      <w:r w:rsidR="007F7F30"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persons from the Territory’s popu</w:t>
      </w:r>
      <w:r w:rsidR="00461AC7" w:rsidRPr="003A4573">
        <w:rPr>
          <w:rFonts w:ascii="Arial" w:hAnsi="Arial" w:cs="Arial"/>
          <w:color w:val="404040" w:themeColor="text1" w:themeTint="BF"/>
          <w:sz w:val="18"/>
          <w:szCs w:val="18"/>
        </w:rPr>
        <w:t>lation</w:t>
      </w:r>
      <w:r w:rsidRPr="003A4573">
        <w:rPr>
          <w:rFonts w:ascii="Arial" w:hAnsi="Arial" w:cs="Arial"/>
          <w:color w:val="404040" w:themeColor="text1" w:themeTint="BF"/>
          <w:sz w:val="18"/>
          <w:szCs w:val="18"/>
        </w:rPr>
        <w:t xml:space="preserve">. </w:t>
      </w:r>
      <w:r w:rsidR="00495711" w:rsidRPr="003A4573">
        <w:rPr>
          <w:rFonts w:ascii="Arial" w:hAnsi="Arial" w:cs="Arial"/>
          <w:color w:val="404040" w:themeColor="text1" w:themeTint="BF"/>
          <w:sz w:val="18"/>
          <w:szCs w:val="18"/>
        </w:rPr>
        <w:t xml:space="preserve">Net </w:t>
      </w:r>
      <w:r w:rsidR="00EC37C7" w:rsidRPr="003A4573">
        <w:rPr>
          <w:rFonts w:ascii="Arial" w:hAnsi="Arial" w:cs="Arial"/>
          <w:color w:val="404040" w:themeColor="text1" w:themeTint="BF"/>
          <w:sz w:val="18"/>
          <w:szCs w:val="18"/>
        </w:rPr>
        <w:t>i</w:t>
      </w:r>
      <w:r w:rsidR="00495711" w:rsidRPr="003A4573">
        <w:rPr>
          <w:rFonts w:ascii="Arial" w:hAnsi="Arial" w:cs="Arial"/>
          <w:color w:val="404040" w:themeColor="text1" w:themeTint="BF"/>
          <w:sz w:val="18"/>
          <w:szCs w:val="18"/>
        </w:rPr>
        <w:t xml:space="preserve">nterstate </w:t>
      </w:r>
      <w:r w:rsidR="00EC37C7" w:rsidRPr="003A4573">
        <w:rPr>
          <w:rFonts w:ascii="Arial" w:hAnsi="Arial" w:cs="Arial"/>
          <w:color w:val="404040" w:themeColor="text1" w:themeTint="BF"/>
          <w:sz w:val="18"/>
          <w:szCs w:val="18"/>
        </w:rPr>
        <w:t>m</w:t>
      </w:r>
      <w:r w:rsidR="00495711" w:rsidRPr="003A4573">
        <w:rPr>
          <w:rFonts w:ascii="Arial" w:hAnsi="Arial" w:cs="Arial"/>
          <w:color w:val="404040" w:themeColor="text1" w:themeTint="BF"/>
          <w:sz w:val="18"/>
          <w:szCs w:val="18"/>
        </w:rPr>
        <w:t xml:space="preserve">igration outflows during the year were enhanced by population losses associated with the curtailment of operations at the Gove alumina refinery. </w:t>
      </w:r>
    </w:p>
    <w:p w:rsidR="00230CF2" w:rsidRPr="003A4573" w:rsidRDefault="00230CF2" w:rsidP="00230CF2">
      <w:pPr>
        <w:spacing w:before="120" w:after="60" w:line="264" w:lineRule="auto"/>
        <w:rPr>
          <w:rFonts w:ascii="Arial" w:hAnsi="Arial" w:cs="Arial"/>
          <w:i/>
          <w:color w:val="0070C0"/>
          <w:sz w:val="18"/>
          <w:szCs w:val="18"/>
        </w:rPr>
      </w:pPr>
      <w:r w:rsidRPr="003A4573">
        <w:rPr>
          <w:rFonts w:ascii="Arial" w:hAnsi="Arial" w:cs="Arial"/>
          <w:i/>
          <w:color w:val="0070C0"/>
          <w:sz w:val="18"/>
          <w:szCs w:val="18"/>
        </w:rPr>
        <w:t>Natural Increase</w:t>
      </w:r>
    </w:p>
    <w:p w:rsidR="00230CF2" w:rsidRPr="003A4573" w:rsidRDefault="00230CF2" w:rsidP="00230CF2">
      <w:pPr>
        <w:spacing w:before="120"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C0706E" w:rsidRPr="003A4573">
        <w:rPr>
          <w:rFonts w:ascii="Arial" w:hAnsi="Arial" w:cs="Arial"/>
          <w:color w:val="404040" w:themeColor="text1" w:themeTint="BF"/>
          <w:sz w:val="18"/>
          <w:szCs w:val="18"/>
        </w:rPr>
        <w:t>2014-15</w:t>
      </w:r>
      <w:r w:rsidRPr="003A4573">
        <w:rPr>
          <w:rFonts w:ascii="Arial" w:hAnsi="Arial" w:cs="Arial"/>
          <w:color w:val="404040" w:themeColor="text1" w:themeTint="BF"/>
          <w:sz w:val="18"/>
          <w:szCs w:val="18"/>
        </w:rPr>
        <w:t xml:space="preserve">, natural increase contributed </w:t>
      </w:r>
      <w:r w:rsidR="00C0706E" w:rsidRPr="003A4573">
        <w:rPr>
          <w:rFonts w:ascii="Arial" w:hAnsi="Arial" w:cs="Arial"/>
          <w:color w:val="404040" w:themeColor="text1" w:themeTint="BF"/>
          <w:sz w:val="18"/>
          <w:szCs w:val="18"/>
        </w:rPr>
        <w:t>2884</w:t>
      </w:r>
      <w:r w:rsidR="009B05A6" w:rsidRPr="003A4573">
        <w:rPr>
          <w:rFonts w:ascii="Arial" w:hAnsi="Arial" w:cs="Arial"/>
          <w:color w:val="404040" w:themeColor="text1" w:themeTint="BF"/>
          <w:sz w:val="18"/>
          <w:szCs w:val="18"/>
        </w:rPr>
        <w:t> </w:t>
      </w:r>
      <w:r w:rsidRPr="003A4573">
        <w:rPr>
          <w:rFonts w:ascii="Arial" w:hAnsi="Arial" w:cs="Arial"/>
          <w:color w:val="404040" w:themeColor="text1" w:themeTint="BF"/>
          <w:sz w:val="18"/>
          <w:szCs w:val="18"/>
        </w:rPr>
        <w:t>person</w:t>
      </w:r>
      <w:r w:rsidR="00C0706E" w:rsidRPr="003A4573">
        <w:rPr>
          <w:rFonts w:ascii="Arial" w:hAnsi="Arial" w:cs="Arial"/>
          <w:color w:val="404040" w:themeColor="text1" w:themeTint="BF"/>
          <w:sz w:val="18"/>
          <w:szCs w:val="18"/>
        </w:rPr>
        <w:t xml:space="preserve">s to the Territory’s population. The Territory reported a slight increase from the previous year, when natural increase contributed 2864 persons. </w:t>
      </w:r>
      <w:r w:rsidRPr="003A4573">
        <w:rPr>
          <w:rFonts w:ascii="Arial" w:hAnsi="Arial" w:cs="Arial"/>
          <w:color w:val="404040" w:themeColor="text1" w:themeTint="BF"/>
          <w:sz w:val="18"/>
          <w:szCs w:val="18"/>
        </w:rPr>
        <w:t xml:space="preserve"> </w:t>
      </w:r>
    </w:p>
    <w:p w:rsidR="004C5E7B" w:rsidRPr="003A4573" w:rsidRDefault="004C5E7B" w:rsidP="004C5E7B">
      <w:pPr>
        <w:spacing w:before="120" w:after="60" w:line="264" w:lineRule="auto"/>
        <w:rPr>
          <w:rFonts w:ascii="Arial" w:hAnsi="Arial" w:cs="Arial"/>
          <w:color w:val="0070C0"/>
          <w:sz w:val="18"/>
          <w:szCs w:val="18"/>
        </w:rPr>
      </w:pPr>
      <w:r w:rsidRPr="003A4573">
        <w:rPr>
          <w:rFonts w:ascii="Arial" w:hAnsi="Arial" w:cs="Arial"/>
          <w:color w:val="0070C0"/>
          <w:sz w:val="18"/>
          <w:szCs w:val="18"/>
        </w:rPr>
        <w:t>Population measurement</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A4573" w:rsidRDefault="004C5E7B" w:rsidP="004C5E7B">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A4573" w:rsidRDefault="004C5E7B" w:rsidP="00B83FFE">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A4573">
        <w:rPr>
          <w:rFonts w:ascii="Arial" w:hAnsi="Arial" w:cs="Arial"/>
          <w:color w:val="404040" w:themeColor="text1" w:themeTint="BF"/>
          <w:sz w:val="18"/>
          <w:szCs w:val="18"/>
        </w:rPr>
        <w:t xml:space="preserve">nner. </w:t>
      </w:r>
    </w:p>
    <w:p w:rsidR="00B83FFE" w:rsidRPr="003A4573" w:rsidRDefault="00B83FFE" w:rsidP="004C5E7B">
      <w:pPr>
        <w:rPr>
          <w:rFonts w:ascii="Arial" w:hAnsi="Arial" w:cs="Arial"/>
          <w:color w:val="404040" w:themeColor="text1" w:themeTint="BF"/>
          <w:sz w:val="18"/>
          <w:szCs w:val="18"/>
        </w:rPr>
      </w:pPr>
    </w:p>
    <w:p w:rsidR="004C5E7B" w:rsidRPr="003A4573" w:rsidRDefault="004C5E7B" w:rsidP="004C5E7B">
      <w:pPr>
        <w:rPr>
          <w:rFonts w:ascii="Arial" w:hAnsi="Arial" w:cs="Arial"/>
          <w:color w:val="948A54" w:themeColor="background2" w:themeShade="80"/>
          <w:sz w:val="18"/>
          <w:szCs w:val="18"/>
        </w:rPr>
        <w:sectPr w:rsidR="004C5E7B" w:rsidRPr="003A4573" w:rsidSect="00A34DC9">
          <w:type w:val="continuous"/>
          <w:pgSz w:w="11906" w:h="16838"/>
          <w:pgMar w:top="1134" w:right="1531" w:bottom="1134" w:left="1531" w:header="709" w:footer="709" w:gutter="0"/>
          <w:cols w:num="2" w:space="282"/>
          <w:docGrid w:linePitch="360"/>
        </w:sectPr>
      </w:pPr>
    </w:p>
    <w:p w:rsidR="00FF0E67" w:rsidRPr="003A4573" w:rsidRDefault="00FF0E67" w:rsidP="004C5E7B">
      <w:pPr>
        <w:spacing w:before="180" w:after="0" w:line="264" w:lineRule="auto"/>
        <w:rPr>
          <w:rFonts w:ascii="Arial" w:hAnsi="Arial" w:cs="Arial"/>
          <w:color w:val="0070C0"/>
          <w:sz w:val="18"/>
          <w:szCs w:val="18"/>
        </w:rPr>
      </w:pPr>
    </w:p>
    <w:p w:rsidR="004C5E7B" w:rsidRPr="003A4573" w:rsidRDefault="004C5E7B" w:rsidP="004C5E7B">
      <w:pPr>
        <w:spacing w:before="180" w:after="0" w:line="264" w:lineRule="auto"/>
        <w:rPr>
          <w:rFonts w:ascii="Arial" w:hAnsi="Arial" w:cs="Arial"/>
          <w:color w:val="0070C0"/>
          <w:sz w:val="16"/>
          <w:szCs w:val="18"/>
        </w:rPr>
      </w:pPr>
      <w:r w:rsidRPr="003A4573">
        <w:rPr>
          <w:rFonts w:ascii="Arial" w:hAnsi="Arial" w:cs="Arial"/>
          <w:color w:val="0070C0"/>
          <w:sz w:val="16"/>
          <w:szCs w:val="18"/>
        </w:rPr>
        <w:t xml:space="preserve">Table 2: Estimated resident population, as at </w:t>
      </w:r>
      <w:r w:rsidR="00E36294" w:rsidRPr="003A4573">
        <w:rPr>
          <w:rFonts w:ascii="Arial" w:hAnsi="Arial" w:cs="Arial"/>
          <w:color w:val="0070C0"/>
          <w:sz w:val="16"/>
          <w:szCs w:val="18"/>
        </w:rPr>
        <w:t xml:space="preserve">June </w:t>
      </w:r>
      <w:r w:rsidR="000529F4" w:rsidRPr="003A4573">
        <w:rPr>
          <w:rFonts w:ascii="Arial" w:hAnsi="Arial" w:cs="Arial"/>
          <w:color w:val="0070C0"/>
          <w:sz w:val="16"/>
          <w:szCs w:val="18"/>
        </w:rPr>
        <w:t>201</w:t>
      </w:r>
      <w:r w:rsidR="00ED6B6A" w:rsidRPr="003A4573">
        <w:rPr>
          <w:rFonts w:ascii="Arial" w:hAnsi="Arial" w:cs="Arial"/>
          <w:color w:val="0070C0"/>
          <w:sz w:val="16"/>
          <w:szCs w:val="18"/>
        </w:rPr>
        <w:t>5</w:t>
      </w:r>
      <w:r w:rsidRPr="003A4573">
        <w:rPr>
          <w:rFonts w:ascii="Arial" w:hAnsi="Arial" w:cs="Arial"/>
          <w:color w:val="0070C0"/>
          <w:sz w:val="16"/>
          <w:szCs w:val="18"/>
        </w:rPr>
        <w:t xml:space="preserve"> </w:t>
      </w:r>
    </w:p>
    <w:p w:rsidR="004C5E7B" w:rsidRPr="003A4573" w:rsidRDefault="004E3AB9" w:rsidP="004C5E7B">
      <w:pPr>
        <w:spacing w:after="120" w:line="264" w:lineRule="auto"/>
        <w:rPr>
          <w:rFonts w:ascii="Arial" w:hAnsi="Arial" w:cs="Arial"/>
          <w:color w:val="595959" w:themeColor="text1" w:themeTint="A6"/>
          <w:sz w:val="16"/>
          <w:szCs w:val="18"/>
        </w:rPr>
        <w:sectPr w:rsidR="004C5E7B" w:rsidRPr="003A4573" w:rsidSect="00573FA9">
          <w:type w:val="continuous"/>
          <w:pgSz w:w="11906" w:h="16838"/>
          <w:pgMar w:top="1134" w:right="1531" w:bottom="1134" w:left="1531" w:header="709" w:footer="709" w:gutter="0"/>
          <w:cols w:space="282"/>
          <w:docGrid w:linePitch="360"/>
        </w:sectPr>
      </w:pPr>
      <w:r w:rsidRPr="003A4573">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5 "/>
      </w:tblPr>
      <w:tblGrid>
        <w:gridCol w:w="1384"/>
        <w:gridCol w:w="825"/>
        <w:gridCol w:w="826"/>
        <w:gridCol w:w="825"/>
        <w:gridCol w:w="826"/>
        <w:gridCol w:w="826"/>
        <w:gridCol w:w="798"/>
        <w:gridCol w:w="797"/>
        <w:gridCol w:w="798"/>
        <w:gridCol w:w="1019"/>
      </w:tblGrid>
      <w:tr w:rsidR="004C5E7B" w:rsidRPr="003A4573" w:rsidTr="00B91A96">
        <w:trPr>
          <w:tblHeader/>
        </w:trPr>
        <w:tc>
          <w:tcPr>
            <w:tcW w:w="1384" w:type="dxa"/>
            <w:tcBorders>
              <w:bottom w:val="single" w:sz="12" w:space="0" w:color="808080" w:themeColor="background1" w:themeShade="80"/>
            </w:tcBorders>
            <w:vAlign w:val="center"/>
          </w:tcPr>
          <w:p w:rsidR="004C5E7B" w:rsidRPr="003A4573"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proofErr w:type="spellStart"/>
            <w:r w:rsidRPr="003A4573">
              <w:rPr>
                <w:rFonts w:ascii="Arial" w:hAnsi="Arial" w:cs="Arial"/>
                <w:color w:val="404040" w:themeColor="text1" w:themeTint="BF"/>
                <w:sz w:val="16"/>
                <w:szCs w:val="18"/>
              </w:rPr>
              <w:t>Tas</w:t>
            </w:r>
            <w:proofErr w:type="spellEnd"/>
          </w:p>
        </w:tc>
        <w:tc>
          <w:tcPr>
            <w:tcW w:w="797"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3A4573" w:rsidRDefault="004C5E7B" w:rsidP="004C5E7B">
            <w:pPr>
              <w:spacing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Aust</w:t>
            </w:r>
            <w:r w:rsidRPr="003A4573">
              <w:rPr>
                <w:rFonts w:ascii="Arial" w:hAnsi="Arial" w:cs="Arial"/>
                <w:color w:val="404040" w:themeColor="text1" w:themeTint="BF"/>
                <w:sz w:val="16"/>
                <w:szCs w:val="18"/>
                <w:vertAlign w:val="superscript"/>
              </w:rPr>
              <w:t>1</w:t>
            </w:r>
          </w:p>
        </w:tc>
      </w:tr>
      <w:tr w:rsidR="004C5E7B" w:rsidRPr="003A4573" w:rsidTr="00B91A96">
        <w:trPr>
          <w:tblHeader/>
        </w:trPr>
        <w:tc>
          <w:tcPr>
            <w:tcW w:w="1384" w:type="dxa"/>
            <w:tcBorders>
              <w:top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7 </w:t>
            </w:r>
            <w:r w:rsidR="00F2047D" w:rsidRPr="003A4573">
              <w:rPr>
                <w:rFonts w:ascii="Arial" w:hAnsi="Arial" w:cs="Arial"/>
                <w:color w:val="404040" w:themeColor="text1" w:themeTint="BF"/>
                <w:sz w:val="16"/>
                <w:szCs w:val="18"/>
              </w:rPr>
              <w:t>618.2</w:t>
            </w:r>
          </w:p>
        </w:tc>
        <w:tc>
          <w:tcPr>
            <w:tcW w:w="826" w:type="dxa"/>
            <w:tcBorders>
              <w:top w:val="single" w:sz="12" w:space="0" w:color="808080" w:themeColor="background1" w:themeShade="80"/>
            </w:tcBorders>
            <w:vAlign w:val="center"/>
          </w:tcPr>
          <w:p w:rsidR="004C5E7B" w:rsidRPr="003A4573" w:rsidRDefault="000B5265"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5 </w:t>
            </w:r>
            <w:r w:rsidR="00F2047D" w:rsidRPr="003A4573">
              <w:rPr>
                <w:rFonts w:ascii="Arial" w:hAnsi="Arial" w:cs="Arial"/>
                <w:color w:val="404040" w:themeColor="text1" w:themeTint="BF"/>
                <w:sz w:val="16"/>
                <w:szCs w:val="18"/>
              </w:rPr>
              <w:t>938.1</w:t>
            </w:r>
          </w:p>
        </w:tc>
        <w:tc>
          <w:tcPr>
            <w:tcW w:w="825" w:type="dxa"/>
            <w:tcBorders>
              <w:top w:val="single" w:sz="12" w:space="0" w:color="808080" w:themeColor="background1" w:themeShade="80"/>
            </w:tcBorders>
            <w:vAlign w:val="center"/>
          </w:tcPr>
          <w:p w:rsidR="004C5E7B" w:rsidRPr="003A4573" w:rsidRDefault="0061733E"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4 </w:t>
            </w:r>
            <w:r w:rsidR="000B5265" w:rsidRPr="003A4573">
              <w:rPr>
                <w:rFonts w:ascii="Arial" w:hAnsi="Arial" w:cs="Arial"/>
                <w:color w:val="404040" w:themeColor="text1" w:themeTint="BF"/>
                <w:sz w:val="16"/>
                <w:szCs w:val="18"/>
              </w:rPr>
              <w:t>7</w:t>
            </w:r>
            <w:r w:rsidR="00F2047D" w:rsidRPr="003A4573">
              <w:rPr>
                <w:rFonts w:ascii="Arial" w:hAnsi="Arial" w:cs="Arial"/>
                <w:color w:val="404040" w:themeColor="text1" w:themeTint="BF"/>
                <w:sz w:val="16"/>
                <w:szCs w:val="18"/>
              </w:rPr>
              <w:t>79.4</w:t>
            </w:r>
          </w:p>
        </w:tc>
        <w:tc>
          <w:tcPr>
            <w:tcW w:w="826"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2 591.6</w:t>
            </w:r>
          </w:p>
        </w:tc>
        <w:tc>
          <w:tcPr>
            <w:tcW w:w="826" w:type="dxa"/>
            <w:tcBorders>
              <w:top w:val="single" w:sz="12" w:space="0" w:color="808080" w:themeColor="background1" w:themeShade="80"/>
            </w:tcBorders>
            <w:vAlign w:val="center"/>
          </w:tcPr>
          <w:p w:rsidR="004C5E7B" w:rsidRPr="003A4573" w:rsidRDefault="000B5265"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1 </w:t>
            </w:r>
            <w:r w:rsidR="00F2047D" w:rsidRPr="003A4573">
              <w:rPr>
                <w:rFonts w:ascii="Arial" w:hAnsi="Arial" w:cs="Arial"/>
                <w:color w:val="404040" w:themeColor="text1" w:themeTint="BF"/>
                <w:sz w:val="16"/>
                <w:szCs w:val="18"/>
              </w:rPr>
              <w:t>698.6</w:t>
            </w:r>
          </w:p>
        </w:tc>
        <w:tc>
          <w:tcPr>
            <w:tcW w:w="798" w:type="dxa"/>
            <w:tcBorders>
              <w:top w:val="single" w:sz="12" w:space="0" w:color="808080" w:themeColor="background1" w:themeShade="80"/>
            </w:tcBorders>
            <w:vAlign w:val="center"/>
          </w:tcPr>
          <w:p w:rsidR="004C5E7B" w:rsidRPr="003A4573" w:rsidRDefault="00150E2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51</w:t>
            </w:r>
            <w:r w:rsidR="006F1763" w:rsidRPr="003A4573">
              <w:rPr>
                <w:rFonts w:ascii="Arial" w:hAnsi="Arial" w:cs="Arial"/>
                <w:color w:val="404040" w:themeColor="text1" w:themeTint="BF"/>
                <w:sz w:val="16"/>
                <w:szCs w:val="18"/>
              </w:rPr>
              <w:t>6</w:t>
            </w:r>
            <w:r w:rsidRPr="003A4573">
              <w:rPr>
                <w:rFonts w:ascii="Arial" w:hAnsi="Arial" w:cs="Arial"/>
                <w:color w:val="404040" w:themeColor="text1" w:themeTint="BF"/>
                <w:sz w:val="16"/>
                <w:szCs w:val="18"/>
              </w:rPr>
              <w:t>.</w:t>
            </w:r>
            <w:r w:rsidR="00F2047D" w:rsidRPr="003A4573">
              <w:rPr>
                <w:rFonts w:ascii="Arial" w:hAnsi="Arial" w:cs="Arial"/>
                <w:color w:val="404040" w:themeColor="text1" w:themeTint="BF"/>
                <w:sz w:val="16"/>
                <w:szCs w:val="18"/>
              </w:rPr>
              <w:t>6</w:t>
            </w:r>
          </w:p>
        </w:tc>
        <w:tc>
          <w:tcPr>
            <w:tcW w:w="797" w:type="dxa"/>
            <w:tcBorders>
              <w:top w:val="single" w:sz="12" w:space="0" w:color="808080" w:themeColor="background1" w:themeShade="80"/>
            </w:tcBorders>
            <w:vAlign w:val="center"/>
          </w:tcPr>
          <w:p w:rsidR="004C5E7B" w:rsidRPr="003A4573" w:rsidRDefault="00F2047D"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390.8</w:t>
            </w:r>
          </w:p>
        </w:tc>
        <w:tc>
          <w:tcPr>
            <w:tcW w:w="798" w:type="dxa"/>
            <w:tcBorders>
              <w:top w:val="single" w:sz="12" w:space="0" w:color="808080" w:themeColor="background1" w:themeShade="80"/>
            </w:tcBorders>
            <w:vAlign w:val="center"/>
          </w:tcPr>
          <w:p w:rsidR="004C5E7B" w:rsidRPr="003A4573" w:rsidRDefault="009B05A6"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244.6</w:t>
            </w:r>
          </w:p>
        </w:tc>
        <w:tc>
          <w:tcPr>
            <w:tcW w:w="1019" w:type="dxa"/>
            <w:tcBorders>
              <w:top w:val="single" w:sz="12" w:space="0" w:color="808080" w:themeColor="background1" w:themeShade="80"/>
            </w:tcBorders>
            <w:vAlign w:val="center"/>
          </w:tcPr>
          <w:p w:rsidR="004C5E7B" w:rsidRPr="003A4573" w:rsidRDefault="00150E2B" w:rsidP="00E347E1">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23 </w:t>
            </w:r>
            <w:r w:rsidR="00E347E1" w:rsidRPr="003A4573">
              <w:rPr>
                <w:rFonts w:ascii="Arial" w:hAnsi="Arial" w:cs="Arial"/>
                <w:color w:val="404040" w:themeColor="text1" w:themeTint="BF"/>
                <w:sz w:val="16"/>
                <w:szCs w:val="18"/>
              </w:rPr>
              <w:t>781</w:t>
            </w:r>
            <w:r w:rsidR="006F1763" w:rsidRPr="003A4573">
              <w:rPr>
                <w:rFonts w:ascii="Arial" w:hAnsi="Arial" w:cs="Arial"/>
                <w:color w:val="404040" w:themeColor="text1" w:themeTint="BF"/>
                <w:sz w:val="16"/>
                <w:szCs w:val="18"/>
              </w:rPr>
              <w:t>.</w:t>
            </w:r>
            <w:r w:rsidR="00E347E1" w:rsidRPr="003A4573">
              <w:rPr>
                <w:rFonts w:ascii="Arial" w:hAnsi="Arial" w:cs="Arial"/>
                <w:color w:val="404040" w:themeColor="text1" w:themeTint="BF"/>
                <w:sz w:val="16"/>
                <w:szCs w:val="18"/>
              </w:rPr>
              <w:t>2</w:t>
            </w:r>
          </w:p>
        </w:tc>
      </w:tr>
      <w:tr w:rsidR="004C5E7B" w:rsidRPr="003A4573" w:rsidTr="00B91A96">
        <w:trPr>
          <w:trHeight w:val="108"/>
          <w:tblHeader/>
        </w:trPr>
        <w:tc>
          <w:tcPr>
            <w:tcW w:w="1384" w:type="dxa"/>
            <w:tcBorders>
              <w:bottom w:val="single" w:sz="12" w:space="0" w:color="808080" w:themeColor="background1" w:themeShade="80"/>
            </w:tcBorders>
            <w:vAlign w:val="center"/>
          </w:tcPr>
          <w:p w:rsidR="004C5E7B" w:rsidRPr="003A4573" w:rsidRDefault="004C5E7B" w:rsidP="004C5E7B">
            <w:pPr>
              <w:spacing w:before="60" w:after="60" w:line="276" w:lineRule="auto"/>
              <w:rPr>
                <w:rFonts w:ascii="Arial" w:hAnsi="Arial" w:cs="Arial"/>
                <w:color w:val="404040" w:themeColor="text1" w:themeTint="BF"/>
                <w:sz w:val="16"/>
                <w:szCs w:val="18"/>
              </w:rPr>
            </w:pPr>
            <w:r w:rsidRPr="003A4573">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3A4573" w:rsidRDefault="00F73E17"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1.4</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F73E17"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6F1763" w:rsidRPr="003A4573">
              <w:rPr>
                <w:rFonts w:ascii="Arial" w:hAnsi="Arial" w:cs="Arial"/>
                <w:color w:val="404040" w:themeColor="text1" w:themeTint="BF"/>
                <w:sz w:val="16"/>
                <w:szCs w:val="18"/>
              </w:rPr>
              <w:t>7</w:t>
            </w:r>
            <w:r w:rsidR="004C5E7B" w:rsidRPr="003A4573">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2</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3</w:t>
            </w:r>
            <w:r w:rsidR="004C5E7B" w:rsidRPr="003A4573">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3A4573" w:rsidRDefault="004C5E7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6F1763" w:rsidRPr="003A4573">
              <w:rPr>
                <w:rFonts w:ascii="Arial" w:hAnsi="Arial" w:cs="Arial"/>
                <w:color w:val="404040" w:themeColor="text1" w:themeTint="BF"/>
                <w:sz w:val="16"/>
                <w:szCs w:val="18"/>
              </w:rPr>
              <w:t>8</w:t>
            </w:r>
            <w:r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4C5E7B" w:rsidP="00F2047D">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Pr="003A4573">
              <w:rPr>
                <w:rFonts w:ascii="Arial" w:hAnsi="Arial" w:cs="Arial"/>
                <w:color w:val="404040" w:themeColor="text1" w:themeTint="BF"/>
                <w:sz w:val="16"/>
                <w:szCs w:val="18"/>
              </w:rPr>
              <w:t>%</w:t>
            </w:r>
          </w:p>
        </w:tc>
        <w:tc>
          <w:tcPr>
            <w:tcW w:w="797" w:type="dxa"/>
            <w:tcBorders>
              <w:bottom w:val="single" w:sz="12" w:space="0" w:color="808080" w:themeColor="background1" w:themeShade="80"/>
            </w:tcBorders>
            <w:vAlign w:val="center"/>
          </w:tcPr>
          <w:p w:rsidR="004C5E7B" w:rsidRPr="003A4573" w:rsidRDefault="00150E2B"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1.</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3A4573" w:rsidRDefault="009156BA" w:rsidP="006F1763">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0.</w:t>
            </w:r>
            <w:r w:rsidR="00F2047D" w:rsidRPr="003A4573">
              <w:rPr>
                <w:rFonts w:ascii="Arial" w:hAnsi="Arial" w:cs="Arial"/>
                <w:color w:val="404040" w:themeColor="text1" w:themeTint="BF"/>
                <w:sz w:val="16"/>
                <w:szCs w:val="18"/>
              </w:rPr>
              <w:t>4</w:t>
            </w:r>
            <w:r w:rsidR="004C5E7B" w:rsidRPr="003A4573">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3A4573" w:rsidRDefault="009156BA" w:rsidP="004C5E7B">
            <w:pPr>
              <w:spacing w:before="60" w:after="60" w:line="276" w:lineRule="auto"/>
              <w:jc w:val="right"/>
              <w:rPr>
                <w:rFonts w:ascii="Arial" w:hAnsi="Arial" w:cs="Arial"/>
                <w:color w:val="404040" w:themeColor="text1" w:themeTint="BF"/>
                <w:sz w:val="16"/>
                <w:szCs w:val="18"/>
              </w:rPr>
            </w:pPr>
            <w:r w:rsidRPr="003A4573">
              <w:rPr>
                <w:rFonts w:ascii="Arial" w:hAnsi="Arial" w:cs="Arial"/>
                <w:color w:val="404040" w:themeColor="text1" w:themeTint="BF"/>
                <w:sz w:val="16"/>
                <w:szCs w:val="18"/>
              </w:rPr>
              <w:t xml:space="preserve">     1.4</w:t>
            </w:r>
            <w:r w:rsidR="004C5E7B" w:rsidRPr="003A4573">
              <w:rPr>
                <w:rFonts w:ascii="Arial" w:hAnsi="Arial" w:cs="Arial"/>
                <w:color w:val="404040" w:themeColor="text1" w:themeTint="BF"/>
                <w:sz w:val="16"/>
                <w:szCs w:val="18"/>
              </w:rPr>
              <w:t>%</w:t>
            </w:r>
          </w:p>
        </w:tc>
      </w:tr>
    </w:tbl>
    <w:p w:rsidR="004E3AB9" w:rsidRPr="003A4573" w:rsidRDefault="004E3AB9" w:rsidP="004E3AB9">
      <w:pPr>
        <w:spacing w:after="0" w:line="360" w:lineRule="auto"/>
        <w:rPr>
          <w:rFonts w:ascii="Arial" w:hAnsi="Arial" w:cs="Arial"/>
          <w:color w:val="404040" w:themeColor="text1" w:themeTint="BF"/>
          <w:sz w:val="16"/>
          <w:szCs w:val="16"/>
        </w:rPr>
      </w:pPr>
      <w:proofErr w:type="gramStart"/>
      <w:r w:rsidRPr="003A4573">
        <w:rPr>
          <w:rFonts w:ascii="Arial" w:hAnsi="Arial" w:cs="Arial"/>
          <w:color w:val="404040" w:themeColor="text1" w:themeTint="BF"/>
          <w:sz w:val="16"/>
          <w:szCs w:val="16"/>
          <w:vertAlign w:val="superscript"/>
        </w:rPr>
        <w:t>1</w:t>
      </w:r>
      <w:r w:rsidR="004C5E7B" w:rsidRPr="003A4573">
        <w:rPr>
          <w:rFonts w:ascii="Arial" w:hAnsi="Arial" w:cs="Arial"/>
          <w:color w:val="404040" w:themeColor="text1" w:themeTint="BF"/>
          <w:sz w:val="16"/>
          <w:szCs w:val="16"/>
        </w:rPr>
        <w:t>Includes Other Territories – Jervis Bay Territory, Christmas Island and the Cocos (Keeling) Islands.</w:t>
      </w:r>
      <w:proofErr w:type="gramEnd"/>
    </w:p>
    <w:p w:rsidR="00B83FFE" w:rsidRPr="003A4573" w:rsidRDefault="004C5E7B" w:rsidP="004E3AB9">
      <w:pPr>
        <w:spacing w:after="0" w:line="264" w:lineRule="auto"/>
        <w:rPr>
          <w:rFonts w:ascii="Arial" w:hAnsi="Arial" w:cs="Arial"/>
          <w:color w:val="404040" w:themeColor="text1" w:themeTint="BF"/>
          <w:sz w:val="16"/>
          <w:szCs w:val="16"/>
        </w:rPr>
      </w:pPr>
      <w:r w:rsidRPr="003A4573">
        <w:rPr>
          <w:rFonts w:ascii="Arial" w:hAnsi="Arial" w:cs="Arial"/>
          <w:color w:val="595959" w:themeColor="text1" w:themeTint="A6"/>
          <w:sz w:val="16"/>
          <w:szCs w:val="16"/>
        </w:rPr>
        <w:t xml:space="preserve">Source: ABS, </w:t>
      </w:r>
      <w:r w:rsidRPr="003A4573">
        <w:rPr>
          <w:rFonts w:ascii="Arial" w:hAnsi="Arial" w:cs="Arial"/>
          <w:i/>
          <w:color w:val="595959" w:themeColor="text1" w:themeTint="A6"/>
          <w:sz w:val="16"/>
          <w:szCs w:val="16"/>
        </w:rPr>
        <w:t>Australian Demographic Statistics</w:t>
      </w:r>
      <w:r w:rsidRPr="003A4573">
        <w:rPr>
          <w:rFonts w:ascii="Arial" w:hAnsi="Arial" w:cs="Arial"/>
          <w:color w:val="595959" w:themeColor="text1" w:themeTint="A6"/>
          <w:sz w:val="16"/>
          <w:szCs w:val="16"/>
        </w:rPr>
        <w:t>, Cat. No. 3101.0</w:t>
      </w:r>
      <w:r w:rsidRPr="003A4573">
        <w:rPr>
          <w:rFonts w:ascii="Arial" w:hAnsi="Arial" w:cs="Arial"/>
          <w:color w:val="595959" w:themeColor="text1" w:themeTint="A6"/>
          <w:sz w:val="18"/>
          <w:szCs w:val="18"/>
        </w:rPr>
        <w:t xml:space="preserve"> </w:t>
      </w:r>
    </w:p>
    <w:p w:rsidR="00101609" w:rsidRPr="003A4573" w:rsidRDefault="00101609" w:rsidP="004C5E7B">
      <w:pPr>
        <w:spacing w:after="120" w:line="264" w:lineRule="auto"/>
        <w:rPr>
          <w:rFonts w:ascii="Arial" w:hAnsi="Arial" w:cs="Arial"/>
          <w:b/>
          <w:color w:val="E36C0A" w:themeColor="accent6" w:themeShade="BF"/>
          <w:sz w:val="40"/>
          <w:szCs w:val="40"/>
        </w:rPr>
      </w:pPr>
      <w:r w:rsidRPr="003A4573">
        <w:rPr>
          <w:rFonts w:ascii="Arial" w:hAnsi="Arial" w:cs="Arial"/>
          <w:b/>
          <w:color w:val="E36C0A" w:themeColor="accent6" w:themeShade="BF"/>
          <w:sz w:val="40"/>
          <w:szCs w:val="40"/>
        </w:rPr>
        <w:lastRenderedPageBreak/>
        <w:t>Labour Market</w:t>
      </w:r>
    </w:p>
    <w:p w:rsidR="00B73FF9" w:rsidRPr="003A4573"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417F15" w:rsidRDefault="000E4A56" w:rsidP="00B73FF9">
      <w:pPr>
        <w:shd w:val="clear" w:color="auto" w:fill="E36C0A" w:themeFill="accent6" w:themeFillShade="BF"/>
        <w:spacing w:after="120" w:line="264" w:lineRule="auto"/>
        <w:rPr>
          <w:rFonts w:ascii="Arial" w:hAnsi="Arial" w:cs="Arial"/>
          <w:b/>
          <w:color w:val="FFFFFF" w:themeColor="background1"/>
          <w:sz w:val="28"/>
          <w:szCs w:val="28"/>
        </w:rPr>
      </w:pPr>
      <w:r w:rsidRPr="00417F15">
        <w:rPr>
          <w:rFonts w:ascii="Arial" w:hAnsi="Arial" w:cs="Arial"/>
          <w:b/>
          <w:color w:val="FFFFFF" w:themeColor="background1"/>
          <w:sz w:val="28"/>
          <w:szCs w:val="28"/>
        </w:rPr>
        <w:t xml:space="preserve">132 </w:t>
      </w:r>
      <w:r w:rsidR="00E8186D" w:rsidRPr="00417F15">
        <w:rPr>
          <w:rFonts w:ascii="Arial" w:hAnsi="Arial" w:cs="Arial"/>
          <w:b/>
          <w:color w:val="FFFFFF" w:themeColor="background1"/>
          <w:sz w:val="28"/>
          <w:szCs w:val="28"/>
        </w:rPr>
        <w:t>786</w:t>
      </w:r>
      <w:r w:rsidR="00E971C1" w:rsidRPr="00417F15">
        <w:rPr>
          <w:rFonts w:ascii="Arial" w:hAnsi="Arial" w:cs="Arial"/>
          <w:b/>
          <w:color w:val="FFFFFF" w:themeColor="background1"/>
          <w:sz w:val="28"/>
          <w:szCs w:val="28"/>
        </w:rPr>
        <w:t xml:space="preserve"> resident</w:t>
      </w:r>
      <w:r w:rsidR="004C479E" w:rsidRPr="00417F15">
        <w:rPr>
          <w:rFonts w:ascii="Arial" w:hAnsi="Arial" w:cs="Arial"/>
          <w:b/>
          <w:color w:val="FFFFFF" w:themeColor="background1"/>
          <w:sz w:val="28"/>
          <w:szCs w:val="28"/>
        </w:rPr>
        <w:t>s</w:t>
      </w:r>
      <w:r w:rsidR="00E971C1" w:rsidRPr="00417F15">
        <w:rPr>
          <w:rFonts w:ascii="Arial" w:hAnsi="Arial" w:cs="Arial"/>
          <w:b/>
          <w:color w:val="FFFFFF" w:themeColor="background1"/>
          <w:sz w:val="28"/>
          <w:szCs w:val="28"/>
        </w:rPr>
        <w:t xml:space="preserve"> employe</w:t>
      </w:r>
      <w:r w:rsidR="004C479E" w:rsidRPr="00417F15">
        <w:rPr>
          <w:rFonts w:ascii="Arial" w:hAnsi="Arial" w:cs="Arial"/>
          <w:b/>
          <w:color w:val="FFFFFF" w:themeColor="background1"/>
          <w:sz w:val="28"/>
          <w:szCs w:val="28"/>
        </w:rPr>
        <w:t>d</w:t>
      </w:r>
      <w:r w:rsidR="00E971C1" w:rsidRPr="00417F15">
        <w:rPr>
          <w:rFonts w:ascii="Arial" w:hAnsi="Arial" w:cs="Arial"/>
          <w:b/>
          <w:color w:val="FFFFFF" w:themeColor="background1"/>
          <w:sz w:val="28"/>
          <w:szCs w:val="28"/>
        </w:rPr>
        <w:t xml:space="preserve"> in the Territory</w:t>
      </w:r>
    </w:p>
    <w:p w:rsidR="00B73FF9" w:rsidRPr="00417F15" w:rsidRDefault="00F31DC8" w:rsidP="00B73FF9">
      <w:pPr>
        <w:shd w:val="clear" w:color="auto" w:fill="E36C0A" w:themeFill="accent6" w:themeFillShade="BF"/>
        <w:spacing w:after="120" w:line="264" w:lineRule="auto"/>
        <w:rPr>
          <w:rFonts w:ascii="Arial" w:hAnsi="Arial" w:cs="Arial"/>
          <w:b/>
          <w:color w:val="FFFFFF" w:themeColor="background1"/>
        </w:rPr>
      </w:pPr>
      <w:r w:rsidRPr="00417F15">
        <w:rPr>
          <w:rFonts w:ascii="Arial" w:hAnsi="Arial" w:cs="Arial"/>
          <w:b/>
          <w:color w:val="FFFFFF" w:themeColor="background1"/>
        </w:rPr>
        <w:t>The u</w:t>
      </w:r>
      <w:r w:rsidR="004553AB" w:rsidRPr="00417F15">
        <w:rPr>
          <w:rFonts w:ascii="Arial" w:hAnsi="Arial" w:cs="Arial"/>
          <w:b/>
          <w:color w:val="FFFFFF" w:themeColor="background1"/>
        </w:rPr>
        <w:t xml:space="preserve">nemployment rate </w:t>
      </w:r>
      <w:r w:rsidR="00B82E90" w:rsidRPr="00417F15">
        <w:rPr>
          <w:rFonts w:ascii="Arial" w:hAnsi="Arial" w:cs="Arial"/>
          <w:b/>
          <w:color w:val="FFFFFF" w:themeColor="background1"/>
        </w:rPr>
        <w:t>a</w:t>
      </w:r>
      <w:r w:rsidR="00550BAA" w:rsidRPr="00417F15">
        <w:rPr>
          <w:rFonts w:ascii="Arial" w:hAnsi="Arial" w:cs="Arial"/>
          <w:b/>
          <w:color w:val="FFFFFF" w:themeColor="background1"/>
        </w:rPr>
        <w:t xml:space="preserve">t </w:t>
      </w:r>
      <w:r w:rsidR="003C5208" w:rsidRPr="00417F15">
        <w:rPr>
          <w:rFonts w:ascii="Arial" w:hAnsi="Arial" w:cs="Arial"/>
          <w:b/>
          <w:color w:val="FFFFFF" w:themeColor="background1"/>
        </w:rPr>
        <w:t>4.</w:t>
      </w:r>
      <w:r w:rsidR="00E8186D" w:rsidRPr="00417F15">
        <w:rPr>
          <w:rFonts w:ascii="Arial" w:hAnsi="Arial" w:cs="Arial"/>
          <w:b/>
          <w:color w:val="FFFFFF" w:themeColor="background1"/>
        </w:rPr>
        <w:t>0</w:t>
      </w:r>
      <w:r w:rsidR="00E132D7" w:rsidRPr="00417F15">
        <w:rPr>
          <w:rFonts w:ascii="Arial" w:hAnsi="Arial" w:cs="Arial"/>
          <w:b/>
          <w:color w:val="FFFFFF" w:themeColor="background1"/>
        </w:rPr>
        <w:t xml:space="preserve"> per cent </w:t>
      </w:r>
      <w:r w:rsidR="002660CB" w:rsidRPr="00417F15">
        <w:rPr>
          <w:rFonts w:ascii="Arial" w:hAnsi="Arial" w:cs="Arial"/>
          <w:b/>
          <w:color w:val="FFFFFF" w:themeColor="background1"/>
        </w:rPr>
        <w:t xml:space="preserve">is the </w:t>
      </w:r>
      <w:r w:rsidR="008626FF" w:rsidRPr="00417F15">
        <w:rPr>
          <w:rFonts w:ascii="Arial" w:hAnsi="Arial" w:cs="Arial"/>
          <w:b/>
          <w:color w:val="FFFFFF" w:themeColor="background1"/>
        </w:rPr>
        <w:t>lowest of the jurisdictions</w:t>
      </w:r>
    </w:p>
    <w:p w:rsidR="00B73FF9" w:rsidRPr="003A4573"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A4573" w:rsidSect="00BB6E2E">
          <w:type w:val="continuous"/>
          <w:pgSz w:w="11906" w:h="16838"/>
          <w:pgMar w:top="1134" w:right="1531" w:bottom="1134" w:left="1531" w:header="709" w:footer="196" w:gutter="0"/>
          <w:cols w:space="282"/>
          <w:docGrid w:linePitch="360"/>
        </w:sectPr>
      </w:pPr>
      <w:r w:rsidRPr="00417F15">
        <w:rPr>
          <w:rFonts w:ascii="Arial" w:hAnsi="Arial" w:cs="Arial"/>
          <w:b/>
          <w:color w:val="FFFFFF" w:themeColor="background1"/>
        </w:rPr>
        <w:t>The Territory’s participation rate</w:t>
      </w:r>
      <w:r w:rsidR="00256EDB" w:rsidRPr="00417F15">
        <w:rPr>
          <w:rFonts w:ascii="Arial" w:hAnsi="Arial" w:cs="Arial"/>
          <w:b/>
          <w:color w:val="FFFFFF" w:themeColor="background1"/>
        </w:rPr>
        <w:t xml:space="preserve"> </w:t>
      </w:r>
      <w:r w:rsidR="009F3395" w:rsidRPr="00417F15">
        <w:rPr>
          <w:rFonts w:ascii="Arial" w:hAnsi="Arial" w:cs="Arial"/>
          <w:b/>
          <w:color w:val="FFFFFF" w:themeColor="background1"/>
        </w:rPr>
        <w:t xml:space="preserve">at </w:t>
      </w:r>
      <w:r w:rsidR="000E4A56" w:rsidRPr="00417F15">
        <w:rPr>
          <w:rFonts w:ascii="Arial" w:hAnsi="Arial" w:cs="Arial"/>
          <w:b/>
          <w:color w:val="FFFFFF" w:themeColor="background1"/>
        </w:rPr>
        <w:t>74.</w:t>
      </w:r>
      <w:r w:rsidR="009F3150" w:rsidRPr="00417F15">
        <w:rPr>
          <w:rFonts w:ascii="Arial" w:hAnsi="Arial" w:cs="Arial"/>
          <w:b/>
          <w:color w:val="FFFFFF" w:themeColor="background1"/>
        </w:rPr>
        <w:t>3</w:t>
      </w:r>
      <w:r w:rsidR="00BB1F6C" w:rsidRPr="00417F15">
        <w:rPr>
          <w:rFonts w:ascii="Arial" w:hAnsi="Arial" w:cs="Arial"/>
          <w:b/>
          <w:color w:val="FFFFFF" w:themeColor="background1"/>
        </w:rPr>
        <w:t xml:space="preserve"> </w:t>
      </w:r>
      <w:r w:rsidR="00416354" w:rsidRPr="00417F15">
        <w:rPr>
          <w:rFonts w:ascii="Arial" w:hAnsi="Arial" w:cs="Arial"/>
          <w:b/>
          <w:color w:val="FFFFFF" w:themeColor="background1"/>
        </w:rPr>
        <w:t xml:space="preserve">per cent is the </w:t>
      </w:r>
      <w:r w:rsidRPr="00417F15">
        <w:rPr>
          <w:rFonts w:ascii="Arial" w:hAnsi="Arial" w:cs="Arial"/>
          <w:b/>
          <w:color w:val="FFFFFF" w:themeColor="background1"/>
        </w:rPr>
        <w:t xml:space="preserve">highest </w:t>
      </w:r>
      <w:r w:rsidR="00416354" w:rsidRPr="00417F15">
        <w:rPr>
          <w:rFonts w:ascii="Arial" w:hAnsi="Arial" w:cs="Arial"/>
          <w:b/>
          <w:color w:val="FFFFFF" w:themeColor="background1"/>
        </w:rPr>
        <w:t>among jurisdictions</w:t>
      </w:r>
      <w:r w:rsidR="00416354" w:rsidRPr="003A4573">
        <w:rPr>
          <w:rFonts w:ascii="Arial" w:hAnsi="Arial" w:cs="Arial"/>
          <w:b/>
          <w:color w:val="FFFFFF" w:themeColor="background1"/>
        </w:rPr>
        <w:t xml:space="preserve"> </w:t>
      </w:r>
    </w:p>
    <w:p w:rsidR="00CB74C5" w:rsidRPr="00E97FEF" w:rsidRDefault="00CB74C5" w:rsidP="00CB74C5">
      <w:pPr>
        <w:spacing w:before="120" w:after="60" w:line="264" w:lineRule="auto"/>
        <w:rPr>
          <w:rFonts w:ascii="Arial" w:hAnsi="Arial" w:cs="Arial"/>
          <w:color w:val="E36C0A" w:themeColor="accent6" w:themeShade="BF"/>
          <w:sz w:val="18"/>
          <w:szCs w:val="18"/>
        </w:rPr>
      </w:pPr>
      <w:r w:rsidRPr="00E97FEF">
        <w:rPr>
          <w:rFonts w:ascii="Arial" w:hAnsi="Arial" w:cs="Arial"/>
          <w:color w:val="E36C0A" w:themeColor="accent6" w:themeShade="BF"/>
          <w:sz w:val="18"/>
          <w:szCs w:val="18"/>
        </w:rPr>
        <w:lastRenderedPageBreak/>
        <w:t>Employment</w:t>
      </w:r>
    </w:p>
    <w:p w:rsidR="005C4E2E" w:rsidRPr="00E97FEF" w:rsidRDefault="005C4E2E" w:rsidP="005C4E2E">
      <w:pPr>
        <w:spacing w:after="12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w:t>
      </w:r>
      <w:r w:rsidR="00E8186D" w:rsidRPr="00E97FEF">
        <w:rPr>
          <w:rFonts w:ascii="Arial" w:hAnsi="Arial" w:cs="Arial"/>
          <w:color w:val="404040" w:themeColor="text1" w:themeTint="BF"/>
          <w:sz w:val="18"/>
          <w:szCs w:val="18"/>
        </w:rPr>
        <w:t>January 2016</w:t>
      </w:r>
      <w:r w:rsidRPr="00E97FEF">
        <w:rPr>
          <w:rFonts w:ascii="Arial" w:hAnsi="Arial" w:cs="Arial"/>
          <w:color w:val="404040" w:themeColor="text1" w:themeTint="BF"/>
          <w:sz w:val="18"/>
          <w:szCs w:val="18"/>
        </w:rPr>
        <w:t>, the trend number of people employed in the Territory</w:t>
      </w:r>
      <w:r w:rsidR="003D5098" w:rsidRPr="00E97FEF">
        <w:rPr>
          <w:rFonts w:ascii="Arial" w:hAnsi="Arial" w:cs="Arial"/>
          <w:color w:val="404040" w:themeColor="text1" w:themeTint="BF"/>
          <w:sz w:val="18"/>
          <w:szCs w:val="18"/>
        </w:rPr>
        <w:t xml:space="preserve"> </w:t>
      </w:r>
      <w:r w:rsidR="000E4A56" w:rsidRPr="00E97FEF">
        <w:rPr>
          <w:rFonts w:ascii="Arial" w:hAnsi="Arial" w:cs="Arial"/>
          <w:color w:val="404040" w:themeColor="text1" w:themeTint="BF"/>
          <w:sz w:val="18"/>
          <w:szCs w:val="18"/>
        </w:rPr>
        <w:t xml:space="preserve">decreased by </w:t>
      </w:r>
      <w:r w:rsidR="00E8186D" w:rsidRPr="00E97FEF">
        <w:rPr>
          <w:rFonts w:ascii="Arial" w:hAnsi="Arial" w:cs="Arial"/>
          <w:color w:val="404040" w:themeColor="text1" w:themeTint="BF"/>
          <w:sz w:val="18"/>
          <w:szCs w:val="18"/>
        </w:rPr>
        <w:t>0.1</w:t>
      </w:r>
      <w:r w:rsidR="004C479E" w:rsidRPr="00E97FEF">
        <w:rPr>
          <w:rFonts w:ascii="Arial" w:hAnsi="Arial" w:cs="Arial"/>
          <w:color w:val="404040" w:themeColor="text1" w:themeTint="BF"/>
          <w:sz w:val="18"/>
          <w:szCs w:val="18"/>
        </w:rPr>
        <w:t> per cent</w:t>
      </w:r>
      <w:r w:rsidR="00173490" w:rsidRPr="00E97FEF">
        <w:rPr>
          <w:rFonts w:ascii="Arial" w:hAnsi="Arial" w:cs="Arial"/>
          <w:color w:val="404040" w:themeColor="text1" w:themeTint="BF"/>
          <w:sz w:val="18"/>
          <w:szCs w:val="18"/>
        </w:rPr>
        <w:t xml:space="preserve"> </w:t>
      </w:r>
      <w:r w:rsidR="004C479E" w:rsidRPr="00E97FEF">
        <w:rPr>
          <w:rFonts w:ascii="Arial" w:hAnsi="Arial" w:cs="Arial"/>
          <w:color w:val="404040" w:themeColor="text1" w:themeTint="BF"/>
          <w:sz w:val="18"/>
          <w:szCs w:val="18"/>
        </w:rPr>
        <w:t>to</w:t>
      </w:r>
      <w:r w:rsidRPr="00E97FEF">
        <w:rPr>
          <w:rFonts w:ascii="Arial" w:hAnsi="Arial" w:cs="Arial"/>
          <w:color w:val="404040" w:themeColor="text1" w:themeTint="BF"/>
          <w:sz w:val="18"/>
          <w:szCs w:val="18"/>
        </w:rPr>
        <w:t xml:space="preserve"> </w:t>
      </w:r>
      <w:r w:rsidR="003D5098" w:rsidRPr="00E97FEF">
        <w:rPr>
          <w:rFonts w:ascii="Arial" w:hAnsi="Arial" w:cs="Arial"/>
          <w:color w:val="404040" w:themeColor="text1" w:themeTint="BF"/>
          <w:sz w:val="18"/>
          <w:szCs w:val="18"/>
        </w:rPr>
        <w:t>13</w:t>
      </w:r>
      <w:r w:rsidR="000E4A56" w:rsidRPr="00E97FEF">
        <w:rPr>
          <w:rFonts w:ascii="Arial" w:hAnsi="Arial" w:cs="Arial"/>
          <w:color w:val="404040" w:themeColor="text1" w:themeTint="BF"/>
          <w:sz w:val="18"/>
          <w:szCs w:val="18"/>
        </w:rPr>
        <w:t>2 </w:t>
      </w:r>
      <w:r w:rsidR="00E8186D" w:rsidRPr="00E97FEF">
        <w:rPr>
          <w:rFonts w:ascii="Arial" w:hAnsi="Arial" w:cs="Arial"/>
          <w:color w:val="404040" w:themeColor="text1" w:themeTint="BF"/>
          <w:sz w:val="18"/>
          <w:szCs w:val="18"/>
        </w:rPr>
        <w:t>786</w:t>
      </w:r>
      <w:r w:rsidR="00964FA3" w:rsidRPr="00E97FEF">
        <w:rPr>
          <w:rFonts w:ascii="Arial" w:hAnsi="Arial" w:cs="Arial"/>
          <w:color w:val="404040" w:themeColor="text1" w:themeTint="BF"/>
          <w:sz w:val="18"/>
          <w:szCs w:val="18"/>
        </w:rPr>
        <w:t> </w:t>
      </w:r>
      <w:r w:rsidR="00B72BEB" w:rsidRPr="00E97FEF">
        <w:rPr>
          <w:rFonts w:ascii="Arial" w:hAnsi="Arial" w:cs="Arial"/>
          <w:color w:val="404040" w:themeColor="text1" w:themeTint="BF"/>
          <w:sz w:val="18"/>
          <w:szCs w:val="18"/>
        </w:rPr>
        <w:t>people</w:t>
      </w:r>
      <w:r w:rsidR="002A64CE"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 xml:space="preserve"> </w:t>
      </w:r>
      <w:r w:rsidR="00D73D85" w:rsidRPr="00E97FEF">
        <w:rPr>
          <w:rFonts w:ascii="Arial" w:hAnsi="Arial" w:cs="Arial"/>
          <w:color w:val="404040" w:themeColor="text1" w:themeTint="BF"/>
          <w:sz w:val="18"/>
          <w:szCs w:val="18"/>
        </w:rPr>
        <w:t>Nationally, trend employment grew by 0.</w:t>
      </w:r>
      <w:r w:rsidR="004C479E" w:rsidRPr="00E97FEF">
        <w:rPr>
          <w:rFonts w:ascii="Arial" w:hAnsi="Arial" w:cs="Arial"/>
          <w:color w:val="404040" w:themeColor="text1" w:themeTint="BF"/>
          <w:sz w:val="18"/>
          <w:szCs w:val="18"/>
        </w:rPr>
        <w:t>2</w:t>
      </w:r>
      <w:r w:rsidR="00D73D85" w:rsidRPr="00E97FEF">
        <w:rPr>
          <w:rFonts w:ascii="Arial" w:hAnsi="Arial" w:cs="Arial"/>
          <w:color w:val="404040" w:themeColor="text1" w:themeTint="BF"/>
          <w:sz w:val="18"/>
          <w:szCs w:val="18"/>
        </w:rPr>
        <w:t xml:space="preserve"> per cent in the month.</w:t>
      </w:r>
    </w:p>
    <w:p w:rsidR="00CB74C5" w:rsidRPr="00E97FEF" w:rsidRDefault="005E3862" w:rsidP="005C4E2E">
      <w:pPr>
        <w:spacing w:after="120" w:line="264" w:lineRule="auto"/>
        <w:rPr>
          <w:rFonts w:ascii="Arial" w:hAnsi="Arial" w:cs="Arial"/>
          <w:sz w:val="18"/>
          <w:szCs w:val="18"/>
        </w:rPr>
      </w:pPr>
      <w:r w:rsidRPr="00E97FEF">
        <w:rPr>
          <w:rFonts w:ascii="Arial" w:hAnsi="Arial" w:cs="Arial"/>
          <w:sz w:val="18"/>
          <w:szCs w:val="18"/>
        </w:rPr>
        <w:t xml:space="preserve">In </w:t>
      </w:r>
      <w:r w:rsidR="00E8186D" w:rsidRPr="00E97FEF">
        <w:rPr>
          <w:rFonts w:ascii="Arial" w:hAnsi="Arial" w:cs="Arial"/>
          <w:sz w:val="18"/>
          <w:szCs w:val="18"/>
        </w:rPr>
        <w:t>the year to January 2016</w:t>
      </w:r>
      <w:r w:rsidR="00192864" w:rsidRPr="00E97FEF">
        <w:rPr>
          <w:rFonts w:ascii="Arial" w:hAnsi="Arial" w:cs="Arial"/>
          <w:sz w:val="18"/>
          <w:szCs w:val="18"/>
        </w:rPr>
        <w:t>,</w:t>
      </w:r>
      <w:r w:rsidR="003452BC" w:rsidRPr="00E97FEF">
        <w:rPr>
          <w:rFonts w:ascii="Arial" w:hAnsi="Arial" w:cs="Arial"/>
          <w:sz w:val="18"/>
          <w:szCs w:val="18"/>
        </w:rPr>
        <w:t xml:space="preserve"> e</w:t>
      </w:r>
      <w:r w:rsidR="00CB74C5" w:rsidRPr="00E97FEF">
        <w:rPr>
          <w:rFonts w:ascii="Arial" w:hAnsi="Arial" w:cs="Arial"/>
          <w:sz w:val="18"/>
          <w:szCs w:val="18"/>
        </w:rPr>
        <w:t xml:space="preserve">mployment in the Territory </w:t>
      </w:r>
      <w:r w:rsidR="003D5098" w:rsidRPr="00E97FEF">
        <w:rPr>
          <w:rFonts w:ascii="Arial" w:hAnsi="Arial" w:cs="Arial"/>
          <w:sz w:val="18"/>
          <w:szCs w:val="18"/>
        </w:rPr>
        <w:t xml:space="preserve">increased by </w:t>
      </w:r>
      <w:r w:rsidR="00E8186D" w:rsidRPr="00E97FEF">
        <w:rPr>
          <w:rFonts w:ascii="Arial" w:hAnsi="Arial" w:cs="Arial"/>
          <w:sz w:val="18"/>
          <w:szCs w:val="18"/>
        </w:rPr>
        <w:t>2.1</w:t>
      </w:r>
      <w:r w:rsidR="00F442F6" w:rsidRPr="00E97FEF">
        <w:rPr>
          <w:rFonts w:ascii="Arial" w:hAnsi="Arial" w:cs="Arial"/>
          <w:sz w:val="18"/>
          <w:szCs w:val="18"/>
        </w:rPr>
        <w:t xml:space="preserve"> per cent</w:t>
      </w:r>
      <w:r w:rsidR="005073AF" w:rsidRPr="00E97FEF">
        <w:rPr>
          <w:rFonts w:ascii="Arial" w:hAnsi="Arial" w:cs="Arial"/>
          <w:sz w:val="18"/>
          <w:szCs w:val="18"/>
        </w:rPr>
        <w:t>.</w:t>
      </w:r>
      <w:r w:rsidR="00A615B8" w:rsidRPr="00E97FEF">
        <w:rPr>
          <w:rFonts w:ascii="Arial" w:hAnsi="Arial" w:cs="Arial"/>
          <w:sz w:val="18"/>
          <w:szCs w:val="18"/>
        </w:rPr>
        <w:t xml:space="preserve"> </w:t>
      </w:r>
      <w:r w:rsidR="00893D42" w:rsidRPr="00E97FEF">
        <w:rPr>
          <w:rFonts w:ascii="Arial" w:hAnsi="Arial" w:cs="Arial"/>
          <w:sz w:val="18"/>
          <w:szCs w:val="18"/>
        </w:rPr>
        <w:t>In other jurisdictions, the</w:t>
      </w:r>
      <w:r w:rsidR="002850C6" w:rsidRPr="00E97FEF">
        <w:rPr>
          <w:rFonts w:ascii="Arial" w:hAnsi="Arial" w:cs="Arial"/>
          <w:sz w:val="18"/>
          <w:szCs w:val="18"/>
        </w:rPr>
        <w:t xml:space="preserve"> growth in</w:t>
      </w:r>
      <w:r w:rsidR="00893D42" w:rsidRPr="00E97FEF">
        <w:rPr>
          <w:rFonts w:ascii="Arial" w:hAnsi="Arial" w:cs="Arial"/>
          <w:sz w:val="18"/>
          <w:szCs w:val="18"/>
        </w:rPr>
        <w:t xml:space="preserve"> </w:t>
      </w:r>
      <w:r w:rsidR="0037105A" w:rsidRPr="00E97FEF">
        <w:rPr>
          <w:rFonts w:ascii="Arial" w:hAnsi="Arial" w:cs="Arial"/>
          <w:sz w:val="18"/>
          <w:szCs w:val="18"/>
        </w:rPr>
        <w:t>year on year</w:t>
      </w:r>
      <w:r w:rsidR="00893D42" w:rsidRPr="00E97FEF">
        <w:rPr>
          <w:rFonts w:ascii="Arial" w:hAnsi="Arial" w:cs="Arial"/>
          <w:sz w:val="18"/>
          <w:szCs w:val="18"/>
        </w:rPr>
        <w:t xml:space="preserve"> employment</w:t>
      </w:r>
      <w:r w:rsidR="00781E4C" w:rsidRPr="00E97FEF">
        <w:rPr>
          <w:rFonts w:ascii="Arial" w:hAnsi="Arial" w:cs="Arial"/>
          <w:sz w:val="18"/>
          <w:szCs w:val="18"/>
        </w:rPr>
        <w:t xml:space="preserve"> </w:t>
      </w:r>
      <w:r w:rsidR="004208A0" w:rsidRPr="00E97FEF">
        <w:rPr>
          <w:rFonts w:ascii="Arial" w:hAnsi="Arial" w:cs="Arial"/>
          <w:sz w:val="18"/>
          <w:szCs w:val="18"/>
        </w:rPr>
        <w:t>ranged</w:t>
      </w:r>
      <w:r w:rsidR="00F54DD8" w:rsidRPr="00E97FEF">
        <w:rPr>
          <w:rFonts w:ascii="Arial" w:hAnsi="Arial" w:cs="Arial"/>
          <w:sz w:val="18"/>
          <w:szCs w:val="18"/>
        </w:rPr>
        <w:t xml:space="preserve"> </w:t>
      </w:r>
      <w:r w:rsidR="00B72BEB" w:rsidRPr="00E97FEF">
        <w:rPr>
          <w:rFonts w:ascii="Arial" w:hAnsi="Arial" w:cs="Arial"/>
          <w:sz w:val="18"/>
          <w:szCs w:val="18"/>
        </w:rPr>
        <w:t>from</w:t>
      </w:r>
      <w:r w:rsidR="00F54DD8" w:rsidRPr="00E97FEF">
        <w:rPr>
          <w:rFonts w:ascii="Arial" w:hAnsi="Arial" w:cs="Arial"/>
          <w:sz w:val="18"/>
          <w:szCs w:val="18"/>
        </w:rPr>
        <w:t xml:space="preserve"> </w:t>
      </w:r>
      <w:r w:rsidR="00A35C16" w:rsidRPr="00E97FEF">
        <w:rPr>
          <w:rFonts w:ascii="Arial" w:hAnsi="Arial" w:cs="Arial"/>
          <w:sz w:val="18"/>
          <w:szCs w:val="18"/>
        </w:rPr>
        <w:t>0.</w:t>
      </w:r>
      <w:r w:rsidR="002850C6" w:rsidRPr="00E97FEF">
        <w:rPr>
          <w:rFonts w:ascii="Arial" w:hAnsi="Arial" w:cs="Arial"/>
          <w:sz w:val="18"/>
          <w:szCs w:val="18"/>
        </w:rPr>
        <w:t>3</w:t>
      </w:r>
      <w:r w:rsidR="00E971C1" w:rsidRPr="00E97FEF">
        <w:rPr>
          <w:rFonts w:ascii="Arial" w:hAnsi="Arial" w:cs="Arial"/>
          <w:sz w:val="18"/>
          <w:szCs w:val="18"/>
        </w:rPr>
        <w:t> </w:t>
      </w:r>
      <w:r w:rsidR="004751B9" w:rsidRPr="00E97FEF">
        <w:rPr>
          <w:rFonts w:ascii="Arial" w:hAnsi="Arial" w:cs="Arial"/>
          <w:sz w:val="18"/>
          <w:szCs w:val="18"/>
        </w:rPr>
        <w:t>per</w:t>
      </w:r>
      <w:r w:rsidR="00E971C1" w:rsidRPr="00E97FEF">
        <w:rPr>
          <w:rFonts w:ascii="Arial" w:hAnsi="Arial" w:cs="Arial"/>
          <w:sz w:val="18"/>
          <w:szCs w:val="18"/>
        </w:rPr>
        <w:t> </w:t>
      </w:r>
      <w:r w:rsidR="004751B9" w:rsidRPr="00E97FEF">
        <w:rPr>
          <w:rFonts w:ascii="Arial" w:hAnsi="Arial" w:cs="Arial"/>
          <w:sz w:val="18"/>
          <w:szCs w:val="18"/>
        </w:rPr>
        <w:t xml:space="preserve">cent </w:t>
      </w:r>
      <w:r w:rsidR="00F54DD8" w:rsidRPr="00E97FEF">
        <w:rPr>
          <w:rFonts w:ascii="Arial" w:hAnsi="Arial" w:cs="Arial"/>
          <w:sz w:val="18"/>
          <w:szCs w:val="18"/>
        </w:rPr>
        <w:t xml:space="preserve">in </w:t>
      </w:r>
      <w:r w:rsidR="00543251" w:rsidRPr="00E97FEF">
        <w:rPr>
          <w:rFonts w:ascii="Arial" w:hAnsi="Arial" w:cs="Arial"/>
          <w:sz w:val="18"/>
          <w:szCs w:val="18"/>
        </w:rPr>
        <w:t>th</w:t>
      </w:r>
      <w:r w:rsidR="0061728A" w:rsidRPr="00E97FEF">
        <w:rPr>
          <w:rFonts w:ascii="Arial" w:hAnsi="Arial" w:cs="Arial"/>
          <w:sz w:val="18"/>
          <w:szCs w:val="18"/>
        </w:rPr>
        <w:t>e Australian Capital </w:t>
      </w:r>
      <w:r w:rsidR="00543251" w:rsidRPr="00E97FEF">
        <w:rPr>
          <w:rFonts w:ascii="Arial" w:hAnsi="Arial" w:cs="Arial"/>
          <w:sz w:val="18"/>
          <w:szCs w:val="18"/>
        </w:rPr>
        <w:t>Territory</w:t>
      </w:r>
      <w:r w:rsidR="00F54DD8" w:rsidRPr="00E97FEF">
        <w:rPr>
          <w:rFonts w:ascii="Arial" w:hAnsi="Arial" w:cs="Arial"/>
          <w:sz w:val="18"/>
          <w:szCs w:val="18"/>
        </w:rPr>
        <w:t xml:space="preserve"> to </w:t>
      </w:r>
      <w:r w:rsidR="006C03C5" w:rsidRPr="00E97FEF">
        <w:rPr>
          <w:rFonts w:ascii="Arial" w:hAnsi="Arial" w:cs="Arial"/>
          <w:sz w:val="18"/>
          <w:szCs w:val="18"/>
        </w:rPr>
        <w:t xml:space="preserve">an increase of </w:t>
      </w:r>
      <w:r w:rsidR="003D5098" w:rsidRPr="00E97FEF">
        <w:rPr>
          <w:rFonts w:ascii="Arial" w:hAnsi="Arial" w:cs="Arial"/>
          <w:sz w:val="18"/>
          <w:szCs w:val="18"/>
        </w:rPr>
        <w:t>2.</w:t>
      </w:r>
      <w:r w:rsidR="002850C6" w:rsidRPr="00E97FEF">
        <w:rPr>
          <w:rFonts w:ascii="Arial" w:hAnsi="Arial" w:cs="Arial"/>
          <w:sz w:val="18"/>
          <w:szCs w:val="18"/>
        </w:rPr>
        <w:t>9</w:t>
      </w:r>
      <w:r w:rsidR="006C03C5" w:rsidRPr="00E97FEF">
        <w:rPr>
          <w:rFonts w:ascii="Arial" w:hAnsi="Arial" w:cs="Arial"/>
          <w:sz w:val="18"/>
          <w:szCs w:val="18"/>
        </w:rPr>
        <w:t> per cent in</w:t>
      </w:r>
      <w:r w:rsidR="0076736D" w:rsidRPr="00E97FEF">
        <w:rPr>
          <w:rFonts w:ascii="Arial" w:hAnsi="Arial" w:cs="Arial"/>
          <w:sz w:val="18"/>
          <w:szCs w:val="18"/>
        </w:rPr>
        <w:t xml:space="preserve"> </w:t>
      </w:r>
      <w:r w:rsidR="002850C6" w:rsidRPr="00E97FEF">
        <w:rPr>
          <w:rFonts w:ascii="Arial" w:hAnsi="Arial" w:cs="Arial"/>
          <w:sz w:val="18"/>
          <w:szCs w:val="18"/>
        </w:rPr>
        <w:t>New South Wales</w:t>
      </w:r>
      <w:r w:rsidR="00232962" w:rsidRPr="00E97FEF">
        <w:rPr>
          <w:rFonts w:ascii="Arial" w:hAnsi="Arial" w:cs="Arial"/>
          <w:sz w:val="18"/>
          <w:szCs w:val="18"/>
        </w:rPr>
        <w:t xml:space="preserve"> </w:t>
      </w:r>
      <w:r w:rsidR="000367D6" w:rsidRPr="00E97FEF">
        <w:rPr>
          <w:rFonts w:ascii="Arial" w:hAnsi="Arial" w:cs="Arial"/>
          <w:sz w:val="18"/>
          <w:szCs w:val="18"/>
        </w:rPr>
        <w:t>(Chart</w:t>
      </w:r>
      <w:r w:rsidR="00BE6F11" w:rsidRPr="00E97FEF">
        <w:rPr>
          <w:rFonts w:ascii="Arial" w:hAnsi="Arial" w:cs="Arial"/>
          <w:sz w:val="18"/>
          <w:szCs w:val="18"/>
        </w:rPr>
        <w:t> </w:t>
      </w:r>
      <w:r w:rsidR="00884E18" w:rsidRPr="00E97FEF">
        <w:rPr>
          <w:rFonts w:ascii="Arial" w:hAnsi="Arial" w:cs="Arial"/>
          <w:sz w:val="18"/>
          <w:szCs w:val="18"/>
        </w:rPr>
        <w:t>4</w:t>
      </w:r>
      <w:r w:rsidR="00CB74C5" w:rsidRPr="00E97FEF">
        <w:rPr>
          <w:rFonts w:ascii="Arial" w:hAnsi="Arial" w:cs="Arial"/>
          <w:sz w:val="18"/>
          <w:szCs w:val="18"/>
        </w:rPr>
        <w:t xml:space="preserve">). </w:t>
      </w:r>
      <w:r w:rsidR="005073AF" w:rsidRPr="00E97FEF">
        <w:rPr>
          <w:rFonts w:ascii="Arial" w:hAnsi="Arial" w:cs="Arial"/>
          <w:sz w:val="18"/>
          <w:szCs w:val="18"/>
        </w:rPr>
        <w:t>N</w:t>
      </w:r>
      <w:r w:rsidR="00B72BEB" w:rsidRPr="00E97FEF">
        <w:rPr>
          <w:rFonts w:ascii="Arial" w:hAnsi="Arial" w:cs="Arial"/>
          <w:sz w:val="18"/>
          <w:szCs w:val="18"/>
        </w:rPr>
        <w:t>ationally</w:t>
      </w:r>
      <w:r w:rsidR="00C83DAA" w:rsidRPr="00E97FEF">
        <w:rPr>
          <w:rFonts w:ascii="Arial" w:hAnsi="Arial" w:cs="Arial"/>
          <w:sz w:val="18"/>
          <w:szCs w:val="18"/>
        </w:rPr>
        <w:t>,</w:t>
      </w:r>
      <w:r w:rsidR="002850C6" w:rsidRPr="00E97FEF">
        <w:rPr>
          <w:rFonts w:ascii="Arial" w:hAnsi="Arial" w:cs="Arial"/>
          <w:sz w:val="18"/>
          <w:szCs w:val="18"/>
        </w:rPr>
        <w:t xml:space="preserve"> employment grew by 2.0</w:t>
      </w:r>
      <w:r w:rsidR="0061728A" w:rsidRPr="00E97FEF">
        <w:rPr>
          <w:rFonts w:ascii="Arial" w:hAnsi="Arial" w:cs="Arial"/>
          <w:sz w:val="18"/>
          <w:szCs w:val="18"/>
        </w:rPr>
        <w:t> per </w:t>
      </w:r>
      <w:r w:rsidR="005073AF" w:rsidRPr="00E97FEF">
        <w:rPr>
          <w:rFonts w:ascii="Arial" w:hAnsi="Arial" w:cs="Arial"/>
          <w:sz w:val="18"/>
          <w:szCs w:val="18"/>
        </w:rPr>
        <w:t>cent over the same period.</w:t>
      </w:r>
    </w:p>
    <w:p w:rsidR="00CB74C5" w:rsidRPr="00E97FEF" w:rsidRDefault="00CB74C5" w:rsidP="009C19EC">
      <w:pPr>
        <w:spacing w:before="120" w:after="0" w:line="264" w:lineRule="auto"/>
        <w:rPr>
          <w:noProof/>
          <w:sz w:val="20"/>
        </w:rPr>
      </w:pPr>
      <w:r w:rsidRPr="00E97FEF">
        <w:rPr>
          <w:rFonts w:ascii="Arial" w:hAnsi="Arial" w:cs="Arial"/>
          <w:color w:val="E36C0A" w:themeColor="accent6" w:themeShade="BF"/>
          <w:sz w:val="16"/>
          <w:szCs w:val="18"/>
        </w:rPr>
        <w:t xml:space="preserve">Chart </w:t>
      </w:r>
      <w:r w:rsidR="00884E18" w:rsidRPr="00E97FEF">
        <w:rPr>
          <w:rFonts w:ascii="Arial" w:hAnsi="Arial" w:cs="Arial"/>
          <w:color w:val="E36C0A" w:themeColor="accent6" w:themeShade="BF"/>
          <w:sz w:val="16"/>
          <w:szCs w:val="18"/>
        </w:rPr>
        <w:t>4</w:t>
      </w:r>
      <w:r w:rsidRPr="00E97FEF">
        <w:rPr>
          <w:rFonts w:ascii="Arial" w:hAnsi="Arial" w:cs="Arial"/>
          <w:color w:val="E36C0A" w:themeColor="accent6" w:themeShade="BF"/>
          <w:sz w:val="16"/>
          <w:szCs w:val="18"/>
        </w:rPr>
        <w:t xml:space="preserve">: </w:t>
      </w:r>
      <w:r w:rsidR="006D364A" w:rsidRPr="00E97FEF">
        <w:rPr>
          <w:rFonts w:ascii="Arial" w:hAnsi="Arial" w:cs="Arial"/>
          <w:color w:val="E36C0A" w:themeColor="accent6" w:themeShade="BF"/>
          <w:sz w:val="16"/>
          <w:szCs w:val="18"/>
        </w:rPr>
        <w:t xml:space="preserve">Year on year change in employment, </w:t>
      </w:r>
      <w:r w:rsidR="002850C6" w:rsidRPr="00E97FEF">
        <w:rPr>
          <w:rFonts w:ascii="Arial" w:hAnsi="Arial" w:cs="Arial"/>
          <w:color w:val="E36C0A" w:themeColor="accent6" w:themeShade="BF"/>
          <w:sz w:val="16"/>
          <w:szCs w:val="18"/>
        </w:rPr>
        <w:t>January</w:t>
      </w:r>
      <w:r w:rsidR="0073378C" w:rsidRPr="00E97FEF">
        <w:rPr>
          <w:rFonts w:ascii="Arial" w:hAnsi="Arial" w:cs="Arial"/>
          <w:color w:val="E36C0A" w:themeColor="accent6" w:themeShade="BF"/>
          <w:sz w:val="16"/>
          <w:szCs w:val="18"/>
        </w:rPr>
        <w:t> 201</w:t>
      </w:r>
      <w:r w:rsidR="002850C6" w:rsidRPr="00E97FEF">
        <w:rPr>
          <w:rFonts w:ascii="Arial" w:hAnsi="Arial" w:cs="Arial"/>
          <w:color w:val="E36C0A" w:themeColor="accent6" w:themeShade="BF"/>
          <w:sz w:val="16"/>
          <w:szCs w:val="18"/>
        </w:rPr>
        <w:t>6</w:t>
      </w:r>
      <w:r w:rsidR="002850C6" w:rsidRPr="00E97FEF">
        <w:rPr>
          <w:noProof/>
        </w:rPr>
        <w:drawing>
          <wp:inline distT="0" distB="0" distL="0" distR="0" wp14:anchorId="3A776736" wp14:editId="11BF5079">
            <wp:extent cx="2717165" cy="2092325"/>
            <wp:effectExtent l="0" t="0" r="6985" b="3175"/>
            <wp:docPr id="6" name="Chart 6" descr="Chart 4: Year on year change in employment, January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E97FEF">
        <w:rPr>
          <w:rFonts w:ascii="Arial" w:hAnsi="Arial" w:cs="Arial"/>
          <w:color w:val="404040" w:themeColor="text1" w:themeTint="BF"/>
          <w:sz w:val="16"/>
          <w:szCs w:val="16"/>
        </w:rPr>
        <w:t xml:space="preserve">Source: ABS, </w:t>
      </w:r>
      <w:r w:rsidR="006C1778" w:rsidRPr="00E97FEF">
        <w:rPr>
          <w:rFonts w:ascii="Arial" w:hAnsi="Arial" w:cs="Arial"/>
          <w:i/>
          <w:color w:val="404040" w:themeColor="text1" w:themeTint="BF"/>
          <w:sz w:val="16"/>
          <w:szCs w:val="16"/>
        </w:rPr>
        <w:t>Labour Force Australia</w:t>
      </w:r>
      <w:r w:rsidR="006C1778" w:rsidRPr="00E97FEF">
        <w:rPr>
          <w:rFonts w:ascii="Arial" w:hAnsi="Arial" w:cs="Arial"/>
          <w:color w:val="404040" w:themeColor="text1" w:themeTint="BF"/>
          <w:sz w:val="16"/>
          <w:szCs w:val="16"/>
        </w:rPr>
        <w:t>, Cat. No. 6202.0</w:t>
      </w:r>
    </w:p>
    <w:p w:rsidR="00CB74C5" w:rsidRPr="00E97FEF" w:rsidRDefault="0035718D" w:rsidP="00CB74C5">
      <w:pPr>
        <w:spacing w:before="120" w:after="60" w:line="264" w:lineRule="auto"/>
        <w:rPr>
          <w:rFonts w:ascii="Arial" w:hAnsi="Arial" w:cs="Arial"/>
          <w:i/>
          <w:color w:val="E36C0A" w:themeColor="accent6" w:themeShade="BF"/>
          <w:sz w:val="18"/>
          <w:szCs w:val="18"/>
        </w:rPr>
      </w:pPr>
      <w:r w:rsidRPr="00E97FEF">
        <w:rPr>
          <w:rFonts w:ascii="Arial" w:hAnsi="Arial" w:cs="Arial"/>
          <w:i/>
          <w:color w:val="E36C0A" w:themeColor="accent6" w:themeShade="BF"/>
          <w:sz w:val="18"/>
          <w:szCs w:val="18"/>
        </w:rPr>
        <w:t>Jobs versus employment</w:t>
      </w:r>
    </w:p>
    <w:p w:rsidR="00CB74C5" w:rsidRPr="00E97FEF" w:rsidRDefault="00CB74C5"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E97FEF" w:rsidRDefault="00424274"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People working in the Territory with a usual place of residence </w:t>
      </w:r>
      <w:r w:rsidR="00CB74C5" w:rsidRPr="00E97FEF">
        <w:rPr>
          <w:rFonts w:ascii="Arial" w:hAnsi="Arial" w:cs="Arial"/>
          <w:color w:val="404040" w:themeColor="text1" w:themeTint="BF"/>
          <w:sz w:val="18"/>
          <w:szCs w:val="18"/>
        </w:rPr>
        <w:t>are not included in the Territ</w:t>
      </w:r>
      <w:r w:rsidRPr="00E97FEF">
        <w:rPr>
          <w:rFonts w:ascii="Arial" w:hAnsi="Arial" w:cs="Arial"/>
          <w:color w:val="404040" w:themeColor="text1" w:themeTint="BF"/>
          <w:sz w:val="18"/>
          <w:szCs w:val="18"/>
        </w:rPr>
        <w:t xml:space="preserve">ory’s labour force statistics. </w:t>
      </w:r>
      <w:r w:rsidR="00CB74C5" w:rsidRPr="00E97FEF">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E97FEF" w:rsidRDefault="00CB74C5"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E97FEF" w:rsidRDefault="00D318C1" w:rsidP="00CB74C5">
      <w:pPr>
        <w:spacing w:after="60" w:line="264" w:lineRule="auto"/>
        <w:rPr>
          <w:rFonts w:ascii="Arial" w:hAnsi="Arial" w:cs="Arial"/>
          <w:color w:val="404040" w:themeColor="text1" w:themeTint="BF"/>
          <w:sz w:val="18"/>
          <w:szCs w:val="18"/>
        </w:rPr>
      </w:pPr>
    </w:p>
    <w:p w:rsidR="00CB74C5" w:rsidRPr="00E97FEF" w:rsidRDefault="00CB74C5"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E97FEF" w:rsidRDefault="00CB74C5" w:rsidP="00CB74C5">
      <w:pPr>
        <w:spacing w:before="120" w:after="60" w:line="264" w:lineRule="auto"/>
        <w:rPr>
          <w:rFonts w:ascii="Arial" w:hAnsi="Arial" w:cs="Arial"/>
          <w:i/>
          <w:color w:val="E36C0A" w:themeColor="accent6" w:themeShade="BF"/>
          <w:sz w:val="18"/>
          <w:szCs w:val="18"/>
        </w:rPr>
      </w:pPr>
      <w:r w:rsidRPr="00E97FEF">
        <w:rPr>
          <w:rFonts w:ascii="Arial" w:hAnsi="Arial" w:cs="Arial"/>
          <w:i/>
          <w:color w:val="E36C0A" w:themeColor="accent6" w:themeShade="BF"/>
          <w:sz w:val="18"/>
          <w:szCs w:val="18"/>
        </w:rPr>
        <w:t>Employment by industry</w:t>
      </w:r>
    </w:p>
    <w:p w:rsidR="00785D6F" w:rsidRPr="00E97FEF" w:rsidRDefault="00A435A9"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the year to </w:t>
      </w:r>
      <w:r w:rsidR="004774F0" w:rsidRPr="00E97FEF">
        <w:rPr>
          <w:rFonts w:ascii="Arial" w:hAnsi="Arial" w:cs="Arial"/>
          <w:color w:val="404040" w:themeColor="text1" w:themeTint="BF"/>
          <w:sz w:val="18"/>
          <w:szCs w:val="18"/>
        </w:rPr>
        <w:t xml:space="preserve">November </w:t>
      </w:r>
      <w:r w:rsidRPr="00E97FEF">
        <w:rPr>
          <w:rFonts w:ascii="Arial" w:hAnsi="Arial" w:cs="Arial"/>
          <w:color w:val="404040" w:themeColor="text1" w:themeTint="BF"/>
          <w:sz w:val="18"/>
          <w:szCs w:val="18"/>
        </w:rPr>
        <w:t>2015</w:t>
      </w:r>
      <w:r w:rsidR="008A348F" w:rsidRPr="00E97FEF">
        <w:rPr>
          <w:rFonts w:ascii="Arial" w:hAnsi="Arial" w:cs="Arial"/>
          <w:color w:val="404040" w:themeColor="text1" w:themeTint="BF"/>
          <w:sz w:val="18"/>
          <w:szCs w:val="18"/>
        </w:rPr>
        <w:t xml:space="preserve"> the</w:t>
      </w:r>
      <w:r w:rsidR="00785D6F" w:rsidRPr="00E97FEF">
        <w:rPr>
          <w:rFonts w:ascii="Arial" w:hAnsi="Arial" w:cs="Arial"/>
          <w:color w:val="404040" w:themeColor="text1" w:themeTint="BF"/>
          <w:sz w:val="18"/>
          <w:szCs w:val="18"/>
        </w:rPr>
        <w:t xml:space="preserve"> rate of employment growth </w:t>
      </w:r>
      <w:r w:rsidRPr="00E97FEF">
        <w:rPr>
          <w:rFonts w:ascii="Arial" w:hAnsi="Arial" w:cs="Arial"/>
          <w:color w:val="404040" w:themeColor="text1" w:themeTint="BF"/>
          <w:sz w:val="18"/>
          <w:szCs w:val="18"/>
        </w:rPr>
        <w:t xml:space="preserve">in the Territory </w:t>
      </w:r>
      <w:r w:rsidR="00785D6F" w:rsidRPr="00E97FEF">
        <w:rPr>
          <w:rFonts w:ascii="Arial" w:hAnsi="Arial" w:cs="Arial"/>
          <w:color w:val="404040" w:themeColor="text1" w:themeTint="BF"/>
          <w:sz w:val="18"/>
          <w:szCs w:val="18"/>
        </w:rPr>
        <w:t>varied substantially across the different sectors.</w:t>
      </w:r>
    </w:p>
    <w:p w:rsidR="00A2662F" w:rsidRPr="00E97FEF" w:rsidRDefault="00A2662F" w:rsidP="00A2662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Industries that experienced </w:t>
      </w:r>
      <w:r w:rsidR="004774F0" w:rsidRPr="00E97FEF">
        <w:rPr>
          <w:rFonts w:ascii="Arial" w:hAnsi="Arial" w:cs="Arial"/>
          <w:color w:val="404040" w:themeColor="text1" w:themeTint="BF"/>
          <w:sz w:val="18"/>
          <w:szCs w:val="18"/>
        </w:rPr>
        <w:t xml:space="preserve">the largest </w:t>
      </w:r>
      <w:r w:rsidRPr="00E97FEF">
        <w:rPr>
          <w:rFonts w:ascii="Arial" w:hAnsi="Arial" w:cs="Arial"/>
          <w:color w:val="404040" w:themeColor="text1" w:themeTint="BF"/>
          <w:sz w:val="18"/>
          <w:szCs w:val="18"/>
        </w:rPr>
        <w:t xml:space="preserve">growth in the year to </w:t>
      </w:r>
      <w:r w:rsidR="004774F0" w:rsidRPr="00E97FEF">
        <w:rPr>
          <w:rFonts w:ascii="Arial" w:hAnsi="Arial" w:cs="Arial"/>
          <w:color w:val="404040" w:themeColor="text1" w:themeTint="BF"/>
          <w:sz w:val="18"/>
          <w:szCs w:val="18"/>
        </w:rPr>
        <w:t>November</w:t>
      </w:r>
      <w:r w:rsidRPr="00E97FEF">
        <w:rPr>
          <w:rFonts w:ascii="Arial" w:hAnsi="Arial" w:cs="Arial"/>
          <w:color w:val="404040" w:themeColor="text1" w:themeTint="BF"/>
          <w:sz w:val="18"/>
          <w:szCs w:val="18"/>
        </w:rPr>
        <w:t xml:space="preserve"> 2015 included:</w:t>
      </w:r>
    </w:p>
    <w:p w:rsidR="00DA2D38" w:rsidRPr="00E97FEF"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‘accommodation and food </w:t>
      </w:r>
      <w:r w:rsidR="00AB34DB" w:rsidRPr="00E97FEF">
        <w:rPr>
          <w:rFonts w:ascii="Arial" w:hAnsi="Arial" w:cs="Arial"/>
          <w:color w:val="404040" w:themeColor="text1" w:themeTint="BF"/>
          <w:sz w:val="18"/>
          <w:szCs w:val="18"/>
        </w:rPr>
        <w:t>services’</w:t>
      </w:r>
      <w:r w:rsidR="008D5071" w:rsidRPr="00E97FEF">
        <w:rPr>
          <w:rFonts w:ascii="Arial" w:hAnsi="Arial" w:cs="Arial"/>
          <w:color w:val="404040" w:themeColor="text1" w:themeTint="BF"/>
          <w:sz w:val="18"/>
          <w:szCs w:val="18"/>
        </w:rPr>
        <w:t xml:space="preserve"> up by </w:t>
      </w:r>
      <w:r w:rsidR="004774F0" w:rsidRPr="00E97FEF">
        <w:rPr>
          <w:rFonts w:ascii="Arial" w:hAnsi="Arial" w:cs="Arial"/>
          <w:color w:val="404040" w:themeColor="text1" w:themeTint="BF"/>
          <w:sz w:val="18"/>
          <w:szCs w:val="18"/>
        </w:rPr>
        <w:t>20.0</w:t>
      </w:r>
      <w:r w:rsidR="008D5071" w:rsidRPr="00E97FEF">
        <w:rPr>
          <w:rFonts w:ascii="Arial" w:hAnsi="Arial" w:cs="Arial"/>
          <w:color w:val="404040" w:themeColor="text1" w:themeTint="BF"/>
          <w:sz w:val="18"/>
          <w:szCs w:val="18"/>
        </w:rPr>
        <w:t> per cent</w:t>
      </w:r>
      <w:r w:rsidRPr="00E97FEF">
        <w:rPr>
          <w:rFonts w:ascii="Arial" w:hAnsi="Arial" w:cs="Arial"/>
          <w:color w:val="404040" w:themeColor="text1" w:themeTint="BF"/>
          <w:sz w:val="18"/>
          <w:szCs w:val="18"/>
        </w:rPr>
        <w:t xml:space="preserve">;  </w:t>
      </w:r>
    </w:p>
    <w:p w:rsidR="004774F0" w:rsidRPr="00E97FEF"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‘electricity, gas, water and waste services’ up by 7.7 per cent; </w:t>
      </w:r>
    </w:p>
    <w:p w:rsidR="00A2662F" w:rsidRPr="00E97FE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4774F0" w:rsidRPr="00E97FEF">
        <w:rPr>
          <w:rFonts w:ascii="Arial" w:hAnsi="Arial" w:cs="Arial"/>
          <w:color w:val="404040" w:themeColor="text1" w:themeTint="BF"/>
          <w:sz w:val="18"/>
          <w:szCs w:val="18"/>
        </w:rPr>
        <w:t>wholesale trade’ up by 4.7</w:t>
      </w:r>
      <w:r w:rsidRPr="00E97FEF">
        <w:rPr>
          <w:rFonts w:ascii="Arial" w:hAnsi="Arial" w:cs="Arial"/>
          <w:color w:val="404040" w:themeColor="text1" w:themeTint="BF"/>
          <w:sz w:val="18"/>
          <w:szCs w:val="18"/>
        </w:rPr>
        <w:t xml:space="preserve"> per cent</w:t>
      </w:r>
      <w:r w:rsidR="00C2654E" w:rsidRPr="00E97FEF">
        <w:rPr>
          <w:rFonts w:ascii="Arial" w:hAnsi="Arial" w:cs="Arial"/>
          <w:color w:val="404040" w:themeColor="text1" w:themeTint="BF"/>
          <w:sz w:val="18"/>
          <w:szCs w:val="18"/>
        </w:rPr>
        <w:t>;</w:t>
      </w:r>
    </w:p>
    <w:p w:rsidR="00DA2D38" w:rsidRPr="00E97FE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r w:rsidR="004774F0" w:rsidRPr="00E97FEF">
        <w:rPr>
          <w:rFonts w:ascii="Arial" w:hAnsi="Arial" w:cs="Arial"/>
          <w:color w:val="404040" w:themeColor="text1" w:themeTint="BF"/>
          <w:sz w:val="18"/>
          <w:szCs w:val="18"/>
        </w:rPr>
        <w:t>retail trade’</w:t>
      </w:r>
      <w:r w:rsidR="00AB34DB" w:rsidRPr="00E97FEF">
        <w:rPr>
          <w:rFonts w:ascii="Arial" w:hAnsi="Arial" w:cs="Arial"/>
          <w:color w:val="404040" w:themeColor="text1" w:themeTint="BF"/>
          <w:sz w:val="18"/>
          <w:szCs w:val="18"/>
        </w:rPr>
        <w:t xml:space="preserve"> </w:t>
      </w:r>
      <w:r w:rsidR="004774F0" w:rsidRPr="00E97FEF">
        <w:rPr>
          <w:rFonts w:ascii="Arial" w:hAnsi="Arial" w:cs="Arial"/>
          <w:color w:val="404040" w:themeColor="text1" w:themeTint="BF"/>
          <w:sz w:val="18"/>
          <w:szCs w:val="18"/>
        </w:rPr>
        <w:t>up by 4.6</w:t>
      </w:r>
      <w:r w:rsidR="00C2654E" w:rsidRPr="00E97FEF">
        <w:rPr>
          <w:rFonts w:ascii="Arial" w:hAnsi="Arial" w:cs="Arial"/>
          <w:color w:val="404040" w:themeColor="text1" w:themeTint="BF"/>
          <w:sz w:val="18"/>
          <w:szCs w:val="18"/>
        </w:rPr>
        <w:t> per cent;</w:t>
      </w:r>
      <w:r w:rsidR="004774F0" w:rsidRPr="00E97FEF">
        <w:rPr>
          <w:rFonts w:ascii="Arial" w:hAnsi="Arial" w:cs="Arial"/>
          <w:color w:val="404040" w:themeColor="text1" w:themeTint="BF"/>
          <w:sz w:val="18"/>
          <w:szCs w:val="18"/>
        </w:rPr>
        <w:t xml:space="preserve"> and</w:t>
      </w:r>
    </w:p>
    <w:p w:rsidR="00DA2D38" w:rsidRPr="00E97FE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proofErr w:type="gramStart"/>
      <w:r w:rsidRPr="00E97FEF">
        <w:rPr>
          <w:rFonts w:ascii="Arial" w:hAnsi="Arial" w:cs="Arial"/>
          <w:color w:val="404040" w:themeColor="text1" w:themeTint="BF"/>
          <w:sz w:val="18"/>
          <w:szCs w:val="18"/>
        </w:rPr>
        <w:t>professional</w:t>
      </w:r>
      <w:proofErr w:type="gramEnd"/>
      <w:r w:rsidRPr="00E97FEF">
        <w:rPr>
          <w:rFonts w:ascii="Arial" w:hAnsi="Arial" w:cs="Arial"/>
          <w:color w:val="404040" w:themeColor="text1" w:themeTint="BF"/>
          <w:sz w:val="18"/>
          <w:szCs w:val="18"/>
        </w:rPr>
        <w:t xml:space="preserve">, scientific and technical services’ up by </w:t>
      </w:r>
      <w:r w:rsidR="004774F0" w:rsidRPr="00E97FEF">
        <w:rPr>
          <w:rFonts w:ascii="Arial" w:hAnsi="Arial" w:cs="Arial"/>
          <w:color w:val="404040" w:themeColor="text1" w:themeTint="BF"/>
          <w:sz w:val="18"/>
          <w:szCs w:val="18"/>
        </w:rPr>
        <w:t>4.1</w:t>
      </w:r>
      <w:r w:rsidRPr="00E97FEF">
        <w:rPr>
          <w:rFonts w:ascii="Arial" w:hAnsi="Arial" w:cs="Arial"/>
          <w:color w:val="404040" w:themeColor="text1" w:themeTint="BF"/>
          <w:sz w:val="18"/>
          <w:szCs w:val="18"/>
        </w:rPr>
        <w:t xml:space="preserve"> per cent</w:t>
      </w:r>
      <w:r w:rsidR="00C2654E" w:rsidRPr="00E97FEF">
        <w:rPr>
          <w:rFonts w:ascii="Arial" w:hAnsi="Arial" w:cs="Arial"/>
          <w:color w:val="404040" w:themeColor="text1" w:themeTint="BF"/>
          <w:sz w:val="18"/>
          <w:szCs w:val="18"/>
        </w:rPr>
        <w:t>.</w:t>
      </w:r>
    </w:p>
    <w:p w:rsidR="00785D6F" w:rsidRPr="00E97FEF" w:rsidRDefault="00B77284" w:rsidP="00AB34DB">
      <w:pPr>
        <w:spacing w:after="60" w:line="240"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Industries that experienced</w:t>
      </w:r>
      <w:r w:rsidR="009612EC" w:rsidRPr="00E97FEF">
        <w:rPr>
          <w:rFonts w:ascii="Arial" w:hAnsi="Arial" w:cs="Arial"/>
          <w:color w:val="404040" w:themeColor="text1" w:themeTint="BF"/>
          <w:sz w:val="18"/>
          <w:szCs w:val="18"/>
        </w:rPr>
        <w:t xml:space="preserve"> </w:t>
      </w:r>
      <w:r w:rsidR="004774F0" w:rsidRPr="00E97FEF">
        <w:rPr>
          <w:rFonts w:ascii="Arial" w:hAnsi="Arial" w:cs="Arial"/>
          <w:color w:val="404040" w:themeColor="text1" w:themeTint="BF"/>
          <w:sz w:val="18"/>
          <w:szCs w:val="18"/>
        </w:rPr>
        <w:t xml:space="preserve">the largest </w:t>
      </w:r>
      <w:r w:rsidR="009612EC" w:rsidRPr="00E97FEF">
        <w:rPr>
          <w:rFonts w:ascii="Arial" w:hAnsi="Arial" w:cs="Arial"/>
          <w:color w:val="404040" w:themeColor="text1" w:themeTint="BF"/>
          <w:sz w:val="18"/>
          <w:szCs w:val="18"/>
        </w:rPr>
        <w:t>declines</w:t>
      </w:r>
      <w:r w:rsidR="00785D6F" w:rsidRPr="00E97FEF">
        <w:rPr>
          <w:rFonts w:ascii="Arial" w:hAnsi="Arial" w:cs="Arial"/>
          <w:color w:val="404040" w:themeColor="text1" w:themeTint="BF"/>
          <w:sz w:val="18"/>
          <w:szCs w:val="18"/>
        </w:rPr>
        <w:t xml:space="preserve"> in the year to </w:t>
      </w:r>
      <w:r w:rsidR="004774F0" w:rsidRPr="00E97FEF">
        <w:rPr>
          <w:rFonts w:ascii="Arial" w:hAnsi="Arial" w:cs="Arial"/>
          <w:color w:val="404040" w:themeColor="text1" w:themeTint="BF"/>
          <w:sz w:val="18"/>
          <w:szCs w:val="18"/>
        </w:rPr>
        <w:t>November</w:t>
      </w:r>
      <w:r w:rsidR="00A033BE" w:rsidRPr="00E97FEF">
        <w:rPr>
          <w:rFonts w:ascii="Arial" w:hAnsi="Arial" w:cs="Arial"/>
          <w:color w:val="404040" w:themeColor="text1" w:themeTint="BF"/>
          <w:sz w:val="18"/>
          <w:szCs w:val="18"/>
        </w:rPr>
        <w:t> 2015</w:t>
      </w:r>
      <w:r w:rsidR="00785D6F" w:rsidRPr="00E97FEF">
        <w:rPr>
          <w:rFonts w:ascii="Arial" w:hAnsi="Arial" w:cs="Arial"/>
          <w:color w:val="404040" w:themeColor="text1" w:themeTint="BF"/>
          <w:sz w:val="18"/>
          <w:szCs w:val="18"/>
        </w:rPr>
        <w:t xml:space="preserve"> included:</w:t>
      </w:r>
    </w:p>
    <w:p w:rsidR="004774F0" w:rsidRPr="00E97FEF"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‘agriculture, forestry and fishing’ down by 34.7 per cent</w:t>
      </w:r>
      <w:r w:rsidR="006F2B59" w:rsidRPr="00E97FEF">
        <w:rPr>
          <w:rFonts w:ascii="Arial" w:hAnsi="Arial" w:cs="Arial"/>
          <w:color w:val="404040" w:themeColor="text1" w:themeTint="BF"/>
          <w:sz w:val="18"/>
          <w:szCs w:val="18"/>
        </w:rPr>
        <w:t>;</w:t>
      </w:r>
    </w:p>
    <w:p w:rsidR="009612EC" w:rsidRPr="00E97FEF"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‘manufacturing’</w:t>
      </w:r>
      <w:r w:rsidR="009612EC" w:rsidRPr="00E97FEF">
        <w:rPr>
          <w:rFonts w:ascii="Arial" w:hAnsi="Arial" w:cs="Arial"/>
          <w:color w:val="404040" w:themeColor="text1" w:themeTint="BF"/>
          <w:sz w:val="18"/>
          <w:szCs w:val="18"/>
        </w:rPr>
        <w:t xml:space="preserve"> down </w:t>
      </w:r>
      <w:r w:rsidR="00A2662F" w:rsidRPr="00E97FEF">
        <w:rPr>
          <w:rFonts w:ascii="Arial" w:hAnsi="Arial" w:cs="Arial"/>
          <w:color w:val="404040" w:themeColor="text1" w:themeTint="BF"/>
          <w:sz w:val="18"/>
          <w:szCs w:val="18"/>
        </w:rPr>
        <w:t xml:space="preserve">by </w:t>
      </w:r>
      <w:r w:rsidR="006F2B59" w:rsidRPr="00E97FEF">
        <w:rPr>
          <w:rFonts w:ascii="Arial" w:hAnsi="Arial" w:cs="Arial"/>
          <w:color w:val="404040" w:themeColor="text1" w:themeTint="BF"/>
          <w:sz w:val="18"/>
          <w:szCs w:val="18"/>
        </w:rPr>
        <w:t>14.8</w:t>
      </w:r>
      <w:r w:rsidR="008D5071" w:rsidRPr="00E97FEF">
        <w:rPr>
          <w:rFonts w:ascii="Arial" w:hAnsi="Arial" w:cs="Arial"/>
          <w:color w:val="404040" w:themeColor="text1" w:themeTint="BF"/>
          <w:sz w:val="18"/>
          <w:szCs w:val="18"/>
        </w:rPr>
        <w:t xml:space="preserve"> per cent</w:t>
      </w:r>
      <w:r w:rsidR="009612EC" w:rsidRPr="00E97FEF">
        <w:rPr>
          <w:rFonts w:ascii="Arial" w:hAnsi="Arial" w:cs="Arial"/>
          <w:color w:val="404040" w:themeColor="text1" w:themeTint="BF"/>
          <w:sz w:val="18"/>
          <w:szCs w:val="18"/>
        </w:rPr>
        <w:t>;</w:t>
      </w:r>
    </w:p>
    <w:p w:rsidR="00AE43FF" w:rsidRPr="00E97FEF"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E97FEF">
        <w:rPr>
          <w:rFonts w:ascii="Arial" w:hAnsi="Arial" w:cs="Arial"/>
          <w:color w:val="404040" w:themeColor="text1" w:themeTint="BF"/>
          <w:sz w:val="18"/>
          <w:szCs w:val="18"/>
        </w:rPr>
        <w:t>‘admin</w:t>
      </w:r>
      <w:r w:rsidR="00AB34DB" w:rsidRPr="00E97FEF">
        <w:rPr>
          <w:rFonts w:ascii="Arial" w:hAnsi="Arial" w:cs="Arial"/>
          <w:color w:val="404040" w:themeColor="text1" w:themeTint="BF"/>
          <w:sz w:val="18"/>
          <w:szCs w:val="18"/>
        </w:rPr>
        <w:t>istrative and support services’</w:t>
      </w:r>
      <w:r w:rsidRPr="00E97FEF">
        <w:rPr>
          <w:rFonts w:ascii="Arial" w:hAnsi="Arial" w:cs="Arial"/>
          <w:color w:val="404040" w:themeColor="text1" w:themeTint="BF"/>
          <w:sz w:val="18"/>
          <w:szCs w:val="18"/>
        </w:rPr>
        <w:t xml:space="preserve"> down by </w:t>
      </w:r>
      <w:r w:rsidR="006F2B59" w:rsidRPr="00E97FEF">
        <w:rPr>
          <w:rFonts w:ascii="Arial" w:hAnsi="Arial" w:cs="Arial"/>
          <w:color w:val="404040" w:themeColor="text1" w:themeTint="BF"/>
          <w:sz w:val="18"/>
          <w:szCs w:val="18"/>
        </w:rPr>
        <w:t>13.9</w:t>
      </w:r>
      <w:r w:rsidRPr="00E97FEF">
        <w:rPr>
          <w:rFonts w:ascii="Arial" w:hAnsi="Arial" w:cs="Arial"/>
          <w:color w:val="404040" w:themeColor="text1" w:themeTint="BF"/>
          <w:sz w:val="18"/>
          <w:szCs w:val="18"/>
        </w:rPr>
        <w:t> per cent</w:t>
      </w:r>
      <w:r w:rsidR="00C2654E" w:rsidRPr="00E97FEF">
        <w:rPr>
          <w:rFonts w:ascii="Arial" w:hAnsi="Arial" w:cs="Arial"/>
          <w:sz w:val="18"/>
          <w:szCs w:val="18"/>
        </w:rPr>
        <w:t>;</w:t>
      </w:r>
    </w:p>
    <w:p w:rsidR="006F2B59" w:rsidRPr="00E97FEF" w:rsidRDefault="006F2B59"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‘rental, hiring and real estate services’ down by 11</w:t>
      </w:r>
      <w:r w:rsidRPr="00E97FEF">
        <w:rPr>
          <w:rFonts w:ascii="Arial" w:hAnsi="Arial" w:cs="Arial"/>
          <w:sz w:val="18"/>
          <w:szCs w:val="18"/>
        </w:rPr>
        <w:t>.</w:t>
      </w:r>
      <w:r w:rsidRPr="00E97FEF">
        <w:rPr>
          <w:rFonts w:ascii="Arial" w:hAnsi="Arial" w:cs="Arial"/>
          <w:color w:val="404040" w:themeColor="text1" w:themeTint="BF"/>
          <w:sz w:val="18"/>
          <w:szCs w:val="18"/>
        </w:rPr>
        <w:t>4 per cent;</w:t>
      </w:r>
    </w:p>
    <w:p w:rsidR="006F2B59" w:rsidRPr="00E97FEF" w:rsidRDefault="006F2B59" w:rsidP="006F2B59">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‘arts and recreation’ down by 9.9 per cent; and</w:t>
      </w:r>
    </w:p>
    <w:p w:rsidR="00DA2D38" w:rsidRPr="00E97FEF" w:rsidRDefault="00AB34DB"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E97FEF">
        <w:rPr>
          <w:rFonts w:ascii="Arial" w:hAnsi="Arial" w:cs="Arial"/>
          <w:color w:val="404040" w:themeColor="text1" w:themeTint="BF"/>
          <w:sz w:val="18"/>
          <w:szCs w:val="18"/>
        </w:rPr>
        <w:t>‘</w:t>
      </w:r>
      <w:proofErr w:type="gramStart"/>
      <w:r w:rsidR="006F2B59" w:rsidRPr="00E97FEF">
        <w:rPr>
          <w:rFonts w:ascii="Arial" w:hAnsi="Arial" w:cs="Arial"/>
          <w:color w:val="404040" w:themeColor="text1" w:themeTint="BF"/>
          <w:sz w:val="18"/>
          <w:szCs w:val="18"/>
        </w:rPr>
        <w:t>information</w:t>
      </w:r>
      <w:proofErr w:type="gramEnd"/>
      <w:r w:rsidR="006F2B59" w:rsidRPr="00E97FEF">
        <w:rPr>
          <w:rFonts w:ascii="Arial" w:hAnsi="Arial" w:cs="Arial"/>
          <w:color w:val="404040" w:themeColor="text1" w:themeTint="BF"/>
          <w:sz w:val="18"/>
          <w:szCs w:val="18"/>
        </w:rPr>
        <w:t xml:space="preserve"> media and telecommunications’</w:t>
      </w:r>
      <w:r w:rsidR="00DA2D38" w:rsidRPr="00E97FEF">
        <w:rPr>
          <w:rFonts w:ascii="Arial" w:hAnsi="Arial" w:cs="Arial"/>
          <w:color w:val="404040" w:themeColor="text1" w:themeTint="BF"/>
          <w:sz w:val="18"/>
          <w:szCs w:val="18"/>
        </w:rPr>
        <w:t xml:space="preserve"> down by </w:t>
      </w:r>
      <w:r w:rsidR="006F2B59" w:rsidRPr="00E97FEF">
        <w:rPr>
          <w:rFonts w:ascii="Arial" w:hAnsi="Arial" w:cs="Arial"/>
          <w:color w:val="404040" w:themeColor="text1" w:themeTint="BF"/>
          <w:sz w:val="18"/>
          <w:szCs w:val="18"/>
        </w:rPr>
        <w:t>7.3</w:t>
      </w:r>
      <w:r w:rsidR="00DA2D38" w:rsidRPr="00E97FEF">
        <w:rPr>
          <w:rFonts w:ascii="Arial" w:hAnsi="Arial" w:cs="Arial"/>
          <w:color w:val="404040" w:themeColor="text1" w:themeTint="BF"/>
          <w:sz w:val="18"/>
          <w:szCs w:val="18"/>
        </w:rPr>
        <w:t xml:space="preserve"> per cent</w:t>
      </w:r>
      <w:r w:rsidR="006F2B59" w:rsidRPr="00E97FEF">
        <w:rPr>
          <w:rFonts w:ascii="Arial" w:hAnsi="Arial" w:cs="Arial"/>
          <w:color w:val="404040" w:themeColor="text1" w:themeTint="BF"/>
          <w:sz w:val="18"/>
          <w:szCs w:val="18"/>
        </w:rPr>
        <w:t>.</w:t>
      </w:r>
    </w:p>
    <w:p w:rsidR="00CB74C5" w:rsidRPr="00E97FEF" w:rsidRDefault="00CB74C5" w:rsidP="00AB34DB">
      <w:pPr>
        <w:spacing w:after="6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E97FEF" w:rsidRDefault="00CB74C5" w:rsidP="00CB74C5">
      <w:pPr>
        <w:spacing w:before="120" w:after="60" w:line="264" w:lineRule="auto"/>
        <w:rPr>
          <w:rFonts w:ascii="Arial" w:hAnsi="Arial" w:cs="Arial"/>
          <w:i/>
          <w:color w:val="E36C0A" w:themeColor="accent6" w:themeShade="BF"/>
          <w:sz w:val="18"/>
          <w:szCs w:val="18"/>
        </w:rPr>
      </w:pPr>
      <w:r w:rsidRPr="00E97FEF">
        <w:rPr>
          <w:rFonts w:ascii="Arial" w:hAnsi="Arial" w:cs="Arial"/>
          <w:i/>
          <w:color w:val="E36C0A" w:themeColor="accent6" w:themeShade="BF"/>
          <w:sz w:val="18"/>
          <w:szCs w:val="18"/>
        </w:rPr>
        <w:t>Employment by gender and full-time status</w:t>
      </w:r>
    </w:p>
    <w:p w:rsidR="00CB74C5" w:rsidRPr="00E97FEF" w:rsidRDefault="00F31DC8"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In annual terms</w:t>
      </w:r>
      <w:r w:rsidR="00667CA2" w:rsidRPr="00E97FEF">
        <w:rPr>
          <w:rFonts w:ascii="Arial" w:hAnsi="Arial" w:cs="Arial"/>
          <w:color w:val="404040" w:themeColor="text1" w:themeTint="BF"/>
          <w:sz w:val="18"/>
          <w:szCs w:val="18"/>
        </w:rPr>
        <w:t>,</w:t>
      </w:r>
      <w:r w:rsidR="003C5208" w:rsidRPr="00E97FEF">
        <w:rPr>
          <w:rFonts w:ascii="Arial" w:hAnsi="Arial" w:cs="Arial"/>
          <w:color w:val="404040" w:themeColor="text1" w:themeTint="BF"/>
          <w:sz w:val="18"/>
          <w:szCs w:val="18"/>
        </w:rPr>
        <w:t xml:space="preserve"> t</w:t>
      </w:r>
      <w:r w:rsidR="00CB74C5" w:rsidRPr="00E97FEF">
        <w:rPr>
          <w:rFonts w:ascii="Arial" w:hAnsi="Arial" w:cs="Arial"/>
          <w:color w:val="404040" w:themeColor="text1" w:themeTint="BF"/>
          <w:sz w:val="18"/>
          <w:szCs w:val="18"/>
        </w:rPr>
        <w:t xml:space="preserve">he </w:t>
      </w:r>
      <w:r w:rsidR="003749CF" w:rsidRPr="00E97FEF">
        <w:rPr>
          <w:rFonts w:ascii="Arial" w:hAnsi="Arial" w:cs="Arial"/>
          <w:color w:val="404040" w:themeColor="text1" w:themeTint="BF"/>
          <w:sz w:val="18"/>
          <w:szCs w:val="18"/>
        </w:rPr>
        <w:t xml:space="preserve">trend </w:t>
      </w:r>
      <w:r w:rsidR="00CB74C5" w:rsidRPr="00E97FEF">
        <w:rPr>
          <w:rFonts w:ascii="Arial" w:hAnsi="Arial" w:cs="Arial"/>
          <w:color w:val="404040" w:themeColor="text1" w:themeTint="BF"/>
          <w:sz w:val="18"/>
          <w:szCs w:val="18"/>
        </w:rPr>
        <w:t xml:space="preserve">number of </w:t>
      </w:r>
      <w:r w:rsidR="008B7491" w:rsidRPr="00E97FEF">
        <w:rPr>
          <w:rFonts w:ascii="Arial" w:hAnsi="Arial" w:cs="Arial"/>
          <w:color w:val="404040" w:themeColor="text1" w:themeTint="BF"/>
          <w:sz w:val="18"/>
          <w:szCs w:val="18"/>
        </w:rPr>
        <w:t xml:space="preserve">people </w:t>
      </w:r>
      <w:r w:rsidR="00CB74C5" w:rsidRPr="00E97FEF">
        <w:rPr>
          <w:rFonts w:ascii="Arial" w:hAnsi="Arial" w:cs="Arial"/>
          <w:color w:val="404040" w:themeColor="text1" w:themeTint="BF"/>
          <w:sz w:val="18"/>
          <w:szCs w:val="18"/>
        </w:rPr>
        <w:t xml:space="preserve">employed </w:t>
      </w:r>
      <w:r w:rsidR="001A027E" w:rsidRPr="00E97FEF">
        <w:rPr>
          <w:rFonts w:ascii="Arial" w:hAnsi="Arial" w:cs="Arial"/>
          <w:color w:val="404040" w:themeColor="text1" w:themeTint="BF"/>
          <w:sz w:val="18"/>
          <w:szCs w:val="18"/>
        </w:rPr>
        <w:t xml:space="preserve">in the Territory </w:t>
      </w:r>
      <w:r w:rsidR="00F66EF5" w:rsidRPr="00E97FEF">
        <w:rPr>
          <w:rFonts w:ascii="Arial" w:hAnsi="Arial" w:cs="Arial"/>
          <w:color w:val="404040" w:themeColor="text1" w:themeTint="BF"/>
          <w:sz w:val="18"/>
          <w:szCs w:val="18"/>
        </w:rPr>
        <w:t>increased</w:t>
      </w:r>
      <w:r w:rsidR="00CB74C5" w:rsidRPr="00E97FEF">
        <w:rPr>
          <w:rFonts w:ascii="Arial" w:hAnsi="Arial" w:cs="Arial"/>
          <w:color w:val="404040" w:themeColor="text1" w:themeTint="BF"/>
          <w:sz w:val="18"/>
          <w:szCs w:val="18"/>
        </w:rPr>
        <w:t xml:space="preserve"> by </w:t>
      </w:r>
      <w:r w:rsidR="002850C6" w:rsidRPr="00E97FEF">
        <w:rPr>
          <w:rFonts w:ascii="Arial" w:hAnsi="Arial" w:cs="Arial"/>
          <w:color w:val="404040" w:themeColor="text1" w:themeTint="BF"/>
          <w:sz w:val="18"/>
          <w:szCs w:val="18"/>
        </w:rPr>
        <w:t>903</w:t>
      </w:r>
      <w:r w:rsidRPr="00E97FEF">
        <w:rPr>
          <w:rFonts w:ascii="Arial" w:hAnsi="Arial" w:cs="Arial"/>
          <w:color w:val="404040" w:themeColor="text1" w:themeTint="BF"/>
          <w:sz w:val="18"/>
          <w:szCs w:val="18"/>
        </w:rPr>
        <w:t xml:space="preserve"> in </w:t>
      </w:r>
      <w:r w:rsidR="002850C6" w:rsidRPr="00E97FEF">
        <w:rPr>
          <w:rFonts w:ascii="Arial" w:hAnsi="Arial" w:cs="Arial"/>
          <w:color w:val="404040" w:themeColor="text1" w:themeTint="BF"/>
          <w:sz w:val="18"/>
          <w:szCs w:val="18"/>
        </w:rPr>
        <w:t>January 2016</w:t>
      </w:r>
      <w:r w:rsidR="003C5208" w:rsidRPr="00E97FEF">
        <w:rPr>
          <w:rFonts w:ascii="Arial" w:hAnsi="Arial" w:cs="Arial"/>
          <w:color w:val="404040" w:themeColor="text1" w:themeTint="BF"/>
          <w:sz w:val="18"/>
          <w:szCs w:val="18"/>
        </w:rPr>
        <w:t>.</w:t>
      </w:r>
      <w:r w:rsidR="00CB74C5" w:rsidRPr="00E97FEF">
        <w:rPr>
          <w:rFonts w:ascii="Arial" w:hAnsi="Arial" w:cs="Arial"/>
          <w:color w:val="404040" w:themeColor="text1" w:themeTint="BF"/>
          <w:sz w:val="18"/>
          <w:szCs w:val="18"/>
        </w:rPr>
        <w:t xml:space="preserve"> </w:t>
      </w:r>
      <w:r w:rsidR="0044378B" w:rsidRPr="00E97FEF">
        <w:rPr>
          <w:rFonts w:ascii="Arial" w:hAnsi="Arial" w:cs="Arial"/>
          <w:color w:val="404040" w:themeColor="text1" w:themeTint="BF"/>
          <w:sz w:val="18"/>
          <w:szCs w:val="18"/>
        </w:rPr>
        <w:t xml:space="preserve">This </w:t>
      </w:r>
      <w:r w:rsidR="005C4E2E" w:rsidRPr="00E97FEF">
        <w:rPr>
          <w:rFonts w:ascii="Arial" w:hAnsi="Arial" w:cs="Arial"/>
          <w:color w:val="404040" w:themeColor="text1" w:themeTint="BF"/>
          <w:sz w:val="18"/>
          <w:szCs w:val="18"/>
        </w:rPr>
        <w:t>reflects a</w:t>
      </w:r>
      <w:r w:rsidR="00F66EF5" w:rsidRPr="00E97FEF">
        <w:rPr>
          <w:rFonts w:ascii="Arial" w:hAnsi="Arial" w:cs="Arial"/>
          <w:color w:val="404040" w:themeColor="text1" w:themeTint="BF"/>
          <w:sz w:val="18"/>
          <w:szCs w:val="18"/>
        </w:rPr>
        <w:t>n</w:t>
      </w:r>
      <w:r w:rsidR="003C5208" w:rsidRPr="00E97FEF">
        <w:rPr>
          <w:rFonts w:ascii="Arial" w:hAnsi="Arial" w:cs="Arial"/>
          <w:color w:val="404040" w:themeColor="text1" w:themeTint="BF"/>
          <w:sz w:val="18"/>
          <w:szCs w:val="18"/>
        </w:rPr>
        <w:t xml:space="preserve"> </w:t>
      </w:r>
      <w:r w:rsidR="00F66EF5" w:rsidRPr="00E97FEF">
        <w:rPr>
          <w:rFonts w:ascii="Arial" w:hAnsi="Arial" w:cs="Arial"/>
          <w:color w:val="404040" w:themeColor="text1" w:themeTint="BF"/>
          <w:sz w:val="18"/>
          <w:szCs w:val="18"/>
        </w:rPr>
        <w:t>increase</w:t>
      </w:r>
      <w:r w:rsidR="00CB74C5" w:rsidRPr="00E97FEF">
        <w:rPr>
          <w:rFonts w:ascii="Arial" w:hAnsi="Arial" w:cs="Arial"/>
          <w:color w:val="404040" w:themeColor="text1" w:themeTint="BF"/>
          <w:sz w:val="18"/>
          <w:szCs w:val="18"/>
        </w:rPr>
        <w:t xml:space="preserve"> of </w:t>
      </w:r>
      <w:r w:rsidR="002850C6" w:rsidRPr="00E97FEF">
        <w:rPr>
          <w:rFonts w:ascii="Arial" w:hAnsi="Arial" w:cs="Arial"/>
          <w:color w:val="404040" w:themeColor="text1" w:themeTint="BF"/>
          <w:sz w:val="18"/>
          <w:szCs w:val="18"/>
        </w:rPr>
        <w:t>286</w:t>
      </w:r>
      <w:r w:rsidR="005C4E2E" w:rsidRPr="00E97FEF">
        <w:rPr>
          <w:rFonts w:ascii="Arial" w:hAnsi="Arial" w:cs="Arial"/>
          <w:color w:val="404040" w:themeColor="text1" w:themeTint="BF"/>
          <w:sz w:val="18"/>
          <w:szCs w:val="18"/>
        </w:rPr>
        <w:t> </w:t>
      </w:r>
      <w:r w:rsidR="005D5889" w:rsidRPr="00E97FEF">
        <w:rPr>
          <w:rFonts w:ascii="Arial" w:hAnsi="Arial" w:cs="Arial"/>
          <w:color w:val="404040" w:themeColor="text1" w:themeTint="BF"/>
          <w:sz w:val="18"/>
          <w:szCs w:val="18"/>
        </w:rPr>
        <w:t xml:space="preserve">employed </w:t>
      </w:r>
      <w:r w:rsidR="00CC5FC7" w:rsidRPr="00E97FEF">
        <w:rPr>
          <w:rFonts w:ascii="Arial" w:hAnsi="Arial" w:cs="Arial"/>
          <w:color w:val="404040" w:themeColor="text1" w:themeTint="BF"/>
          <w:sz w:val="18"/>
          <w:szCs w:val="18"/>
        </w:rPr>
        <w:t>males</w:t>
      </w:r>
      <w:r w:rsidR="008B1890" w:rsidRPr="00E97FEF">
        <w:rPr>
          <w:rFonts w:ascii="Arial" w:hAnsi="Arial" w:cs="Arial"/>
          <w:color w:val="404040" w:themeColor="text1" w:themeTint="BF"/>
          <w:sz w:val="18"/>
          <w:szCs w:val="18"/>
        </w:rPr>
        <w:t xml:space="preserve"> and</w:t>
      </w:r>
      <w:r w:rsidR="00F66EF5" w:rsidRPr="00E97FEF">
        <w:rPr>
          <w:rFonts w:ascii="Arial" w:hAnsi="Arial" w:cs="Arial"/>
          <w:color w:val="404040" w:themeColor="text1" w:themeTint="BF"/>
          <w:sz w:val="18"/>
          <w:szCs w:val="18"/>
        </w:rPr>
        <w:t xml:space="preserve"> a</w:t>
      </w:r>
      <w:r w:rsidR="008B1890" w:rsidRPr="00E97FEF">
        <w:rPr>
          <w:rFonts w:ascii="Arial" w:hAnsi="Arial" w:cs="Arial"/>
          <w:color w:val="404040" w:themeColor="text1" w:themeTint="BF"/>
          <w:sz w:val="18"/>
          <w:szCs w:val="18"/>
        </w:rPr>
        <w:t xml:space="preserve">n increase </w:t>
      </w:r>
      <w:r w:rsidR="00D73D85" w:rsidRPr="00E97FEF">
        <w:rPr>
          <w:rFonts w:ascii="Arial" w:hAnsi="Arial" w:cs="Arial"/>
          <w:color w:val="404040" w:themeColor="text1" w:themeTint="BF"/>
          <w:sz w:val="18"/>
          <w:szCs w:val="18"/>
        </w:rPr>
        <w:t>of</w:t>
      </w:r>
      <w:r w:rsidR="00550BAA" w:rsidRPr="00E97FEF">
        <w:rPr>
          <w:rFonts w:ascii="Arial" w:hAnsi="Arial" w:cs="Arial"/>
          <w:color w:val="404040" w:themeColor="text1" w:themeTint="BF"/>
          <w:sz w:val="18"/>
          <w:szCs w:val="18"/>
        </w:rPr>
        <w:t xml:space="preserve"> </w:t>
      </w:r>
      <w:r w:rsidR="002850C6" w:rsidRPr="00E97FEF">
        <w:rPr>
          <w:rFonts w:ascii="Arial" w:hAnsi="Arial" w:cs="Arial"/>
          <w:color w:val="404040" w:themeColor="text1" w:themeTint="BF"/>
          <w:sz w:val="18"/>
          <w:szCs w:val="18"/>
        </w:rPr>
        <w:t>617</w:t>
      </w:r>
      <w:r w:rsidR="00CC5FC7"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employed </w:t>
      </w:r>
      <w:r w:rsidR="00A63CE2" w:rsidRPr="00E97FEF">
        <w:rPr>
          <w:rFonts w:ascii="Arial" w:hAnsi="Arial" w:cs="Arial"/>
          <w:color w:val="404040" w:themeColor="text1" w:themeTint="BF"/>
          <w:sz w:val="18"/>
          <w:szCs w:val="18"/>
        </w:rPr>
        <w:t>fe</w:t>
      </w:r>
      <w:r w:rsidR="00BF40BA" w:rsidRPr="00E97FEF">
        <w:rPr>
          <w:rFonts w:ascii="Arial" w:hAnsi="Arial" w:cs="Arial"/>
          <w:color w:val="404040" w:themeColor="text1" w:themeTint="BF"/>
          <w:sz w:val="18"/>
          <w:szCs w:val="18"/>
        </w:rPr>
        <w:t>males</w:t>
      </w:r>
      <w:r w:rsidR="005D5889" w:rsidRPr="00E97FEF">
        <w:rPr>
          <w:rFonts w:ascii="Arial" w:hAnsi="Arial" w:cs="Arial"/>
          <w:color w:val="404040" w:themeColor="text1" w:themeTint="BF"/>
          <w:sz w:val="18"/>
          <w:szCs w:val="18"/>
        </w:rPr>
        <w:t>.</w:t>
      </w:r>
      <w:r w:rsidR="00CA635E" w:rsidRPr="00E97FEF">
        <w:rPr>
          <w:rFonts w:ascii="Arial" w:hAnsi="Arial" w:cs="Arial"/>
          <w:color w:val="404040" w:themeColor="text1" w:themeTint="BF"/>
          <w:sz w:val="18"/>
          <w:szCs w:val="18"/>
        </w:rPr>
        <w:t xml:space="preserve"> </w:t>
      </w:r>
    </w:p>
    <w:p w:rsidR="009765E7" w:rsidRPr="00BD25E3" w:rsidRDefault="00793E25"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w:t>
      </w:r>
      <w:r w:rsidR="002C227E" w:rsidRPr="00E97FEF">
        <w:rPr>
          <w:rFonts w:ascii="Arial" w:hAnsi="Arial" w:cs="Arial"/>
          <w:color w:val="404040" w:themeColor="text1" w:themeTint="BF"/>
          <w:sz w:val="18"/>
          <w:szCs w:val="18"/>
        </w:rPr>
        <w:t>trend</w:t>
      </w:r>
      <w:r w:rsidRPr="00E97FEF">
        <w:rPr>
          <w:rFonts w:ascii="Arial" w:hAnsi="Arial" w:cs="Arial"/>
          <w:color w:val="404040" w:themeColor="text1" w:themeTint="BF"/>
          <w:sz w:val="18"/>
          <w:szCs w:val="18"/>
        </w:rPr>
        <w:t xml:space="preserve"> terms, full</w:t>
      </w:r>
      <w:r w:rsidR="00750D66"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time employment accounted for</w:t>
      </w:r>
      <w:r w:rsidR="00B96488" w:rsidRPr="00E97FEF">
        <w:rPr>
          <w:rFonts w:ascii="Arial" w:hAnsi="Arial" w:cs="Arial"/>
          <w:color w:val="404040" w:themeColor="text1" w:themeTint="BF"/>
          <w:sz w:val="18"/>
          <w:szCs w:val="18"/>
        </w:rPr>
        <w:t xml:space="preserve"> </w:t>
      </w:r>
      <w:r w:rsidR="000E4A56" w:rsidRPr="00E97FEF">
        <w:rPr>
          <w:rFonts w:ascii="Arial" w:hAnsi="Arial" w:cs="Arial"/>
          <w:color w:val="404040" w:themeColor="text1" w:themeTint="BF"/>
          <w:sz w:val="18"/>
          <w:szCs w:val="18"/>
        </w:rPr>
        <w:t>80.</w:t>
      </w:r>
      <w:r w:rsidR="002850C6" w:rsidRPr="00E97FEF">
        <w:rPr>
          <w:rFonts w:ascii="Arial" w:hAnsi="Arial" w:cs="Arial"/>
          <w:color w:val="404040" w:themeColor="text1" w:themeTint="BF"/>
          <w:sz w:val="18"/>
          <w:szCs w:val="18"/>
        </w:rPr>
        <w:t>9</w:t>
      </w:r>
      <w:r w:rsidR="00257223" w:rsidRPr="00E97FEF">
        <w:rPr>
          <w:rFonts w:ascii="Arial" w:hAnsi="Arial" w:cs="Arial"/>
          <w:color w:val="404040" w:themeColor="text1" w:themeTint="BF"/>
          <w:sz w:val="18"/>
          <w:szCs w:val="18"/>
        </w:rPr>
        <w:t> </w:t>
      </w:r>
      <w:r w:rsidRPr="00E97FEF">
        <w:rPr>
          <w:rFonts w:ascii="Arial" w:hAnsi="Arial" w:cs="Arial"/>
          <w:color w:val="404040" w:themeColor="text1" w:themeTint="BF"/>
          <w:sz w:val="18"/>
          <w:szCs w:val="18"/>
        </w:rPr>
        <w:t xml:space="preserve">per cent of total employment in </w:t>
      </w:r>
      <w:r w:rsidR="002850C6" w:rsidRPr="00E97FEF">
        <w:rPr>
          <w:rFonts w:ascii="Arial" w:hAnsi="Arial" w:cs="Arial"/>
          <w:color w:val="404040" w:themeColor="text1" w:themeTint="BF"/>
          <w:sz w:val="18"/>
          <w:szCs w:val="18"/>
        </w:rPr>
        <w:t>January</w:t>
      </w:r>
      <w:r w:rsidR="00A32861" w:rsidRPr="00E97FEF">
        <w:rPr>
          <w:rFonts w:ascii="Arial" w:hAnsi="Arial" w:cs="Arial"/>
          <w:color w:val="404040" w:themeColor="text1" w:themeTint="BF"/>
          <w:sz w:val="18"/>
          <w:szCs w:val="18"/>
        </w:rPr>
        <w:t xml:space="preserve"> </w:t>
      </w:r>
      <w:r w:rsidR="002850C6" w:rsidRPr="00E97FEF">
        <w:rPr>
          <w:rFonts w:ascii="Arial" w:hAnsi="Arial" w:cs="Arial"/>
          <w:color w:val="404040" w:themeColor="text1" w:themeTint="BF"/>
          <w:sz w:val="18"/>
          <w:szCs w:val="18"/>
        </w:rPr>
        <w:t>2016</w:t>
      </w:r>
      <w:r w:rsidRPr="00E97FEF">
        <w:rPr>
          <w:rFonts w:ascii="Arial" w:hAnsi="Arial" w:cs="Arial"/>
          <w:color w:val="404040" w:themeColor="text1" w:themeTint="BF"/>
          <w:sz w:val="18"/>
          <w:szCs w:val="18"/>
        </w:rPr>
        <w:t xml:space="preserve">. </w:t>
      </w:r>
      <w:r w:rsidR="00893D42" w:rsidRPr="00E97FEF">
        <w:rPr>
          <w:rFonts w:ascii="Arial" w:hAnsi="Arial" w:cs="Arial"/>
          <w:color w:val="404040" w:themeColor="text1" w:themeTint="BF"/>
          <w:sz w:val="18"/>
          <w:szCs w:val="18"/>
        </w:rPr>
        <w:t xml:space="preserve">In annual terms, </w:t>
      </w:r>
      <w:r w:rsidR="00C31392" w:rsidRPr="00E97FEF">
        <w:rPr>
          <w:rFonts w:ascii="Arial" w:hAnsi="Arial" w:cs="Arial"/>
          <w:color w:val="404040" w:themeColor="text1" w:themeTint="BF"/>
          <w:sz w:val="18"/>
          <w:szCs w:val="18"/>
        </w:rPr>
        <w:t>t</w:t>
      </w:r>
      <w:r w:rsidR="00CB74C5" w:rsidRPr="00E97FEF">
        <w:rPr>
          <w:rFonts w:ascii="Arial" w:hAnsi="Arial" w:cs="Arial"/>
          <w:color w:val="404040" w:themeColor="text1" w:themeTint="BF"/>
          <w:sz w:val="18"/>
          <w:szCs w:val="18"/>
        </w:rPr>
        <w:t>he</w:t>
      </w:r>
      <w:r w:rsidR="00FC61DA" w:rsidRPr="00E97FEF">
        <w:rPr>
          <w:rFonts w:ascii="Arial" w:hAnsi="Arial" w:cs="Arial"/>
          <w:color w:val="404040" w:themeColor="text1" w:themeTint="BF"/>
          <w:sz w:val="18"/>
          <w:szCs w:val="18"/>
        </w:rPr>
        <w:t xml:space="preserve"> </w:t>
      </w:r>
      <w:r w:rsidR="009D687B" w:rsidRPr="00E97FEF">
        <w:rPr>
          <w:rFonts w:ascii="Arial" w:hAnsi="Arial" w:cs="Arial"/>
          <w:color w:val="404040" w:themeColor="text1" w:themeTint="BF"/>
          <w:sz w:val="18"/>
          <w:szCs w:val="18"/>
        </w:rPr>
        <w:t xml:space="preserve">trend </w:t>
      </w:r>
      <w:r w:rsidR="00CB74C5" w:rsidRPr="00E97FEF">
        <w:rPr>
          <w:rFonts w:ascii="Arial" w:hAnsi="Arial" w:cs="Arial"/>
          <w:color w:val="404040" w:themeColor="text1" w:themeTint="BF"/>
          <w:sz w:val="18"/>
          <w:szCs w:val="18"/>
        </w:rPr>
        <w:t xml:space="preserve">number of people </w:t>
      </w:r>
      <w:r w:rsidR="00147590" w:rsidRPr="00E97FEF">
        <w:rPr>
          <w:rFonts w:ascii="Arial" w:hAnsi="Arial" w:cs="Arial"/>
          <w:color w:val="404040" w:themeColor="text1" w:themeTint="BF"/>
          <w:sz w:val="18"/>
          <w:szCs w:val="18"/>
        </w:rPr>
        <w:t>employed on a full</w:t>
      </w:r>
      <w:r w:rsidR="00957CBA" w:rsidRPr="00E97FEF">
        <w:rPr>
          <w:rFonts w:ascii="Arial" w:hAnsi="Arial" w:cs="Arial"/>
          <w:color w:val="404040" w:themeColor="text1" w:themeTint="BF"/>
          <w:sz w:val="18"/>
          <w:szCs w:val="18"/>
        </w:rPr>
        <w:noBreakHyphen/>
      </w:r>
      <w:r w:rsidR="006E2F2D" w:rsidRPr="00E97FEF">
        <w:rPr>
          <w:rFonts w:ascii="Arial" w:hAnsi="Arial" w:cs="Arial"/>
          <w:color w:val="404040" w:themeColor="text1" w:themeTint="BF"/>
          <w:sz w:val="18"/>
          <w:szCs w:val="18"/>
        </w:rPr>
        <w:t xml:space="preserve">time basis </w:t>
      </w:r>
      <w:r w:rsidR="00063466" w:rsidRPr="00E97FEF">
        <w:rPr>
          <w:rFonts w:ascii="Arial" w:hAnsi="Arial" w:cs="Arial"/>
          <w:color w:val="404040" w:themeColor="text1" w:themeTint="BF"/>
          <w:sz w:val="18"/>
          <w:szCs w:val="18"/>
        </w:rPr>
        <w:t>decreased by 0.1 per cent</w:t>
      </w:r>
      <w:r w:rsidRPr="00E97FEF">
        <w:rPr>
          <w:rFonts w:ascii="Arial" w:hAnsi="Arial" w:cs="Arial"/>
          <w:color w:val="404040" w:themeColor="text1" w:themeTint="BF"/>
          <w:sz w:val="18"/>
          <w:szCs w:val="18"/>
        </w:rPr>
        <w:t xml:space="preserve"> </w:t>
      </w:r>
      <w:r w:rsidR="00C31392" w:rsidRPr="00E97FEF">
        <w:rPr>
          <w:rFonts w:ascii="Arial" w:hAnsi="Arial" w:cs="Arial"/>
          <w:color w:val="404040" w:themeColor="text1" w:themeTint="BF"/>
          <w:sz w:val="18"/>
          <w:szCs w:val="18"/>
        </w:rPr>
        <w:t xml:space="preserve">in </w:t>
      </w:r>
      <w:r w:rsidR="00063466" w:rsidRPr="00E97FEF">
        <w:rPr>
          <w:rFonts w:ascii="Arial" w:hAnsi="Arial" w:cs="Arial"/>
          <w:color w:val="404040" w:themeColor="text1" w:themeTint="BF"/>
          <w:sz w:val="18"/>
          <w:szCs w:val="18"/>
        </w:rPr>
        <w:t>January</w:t>
      </w:r>
      <w:r w:rsidR="009D687B" w:rsidRPr="00E97FEF">
        <w:rPr>
          <w:rFonts w:ascii="Arial" w:hAnsi="Arial" w:cs="Arial"/>
          <w:color w:val="404040" w:themeColor="text1" w:themeTint="BF"/>
          <w:sz w:val="18"/>
          <w:szCs w:val="18"/>
        </w:rPr>
        <w:t xml:space="preserve"> </w:t>
      </w:r>
      <w:r w:rsidR="00063466" w:rsidRPr="00E97FEF">
        <w:rPr>
          <w:rFonts w:ascii="Arial" w:hAnsi="Arial" w:cs="Arial"/>
          <w:color w:val="404040" w:themeColor="text1" w:themeTint="BF"/>
          <w:sz w:val="18"/>
          <w:szCs w:val="18"/>
        </w:rPr>
        <w:t>2016</w:t>
      </w:r>
      <w:r w:rsidR="00F22B7A" w:rsidRPr="00E97FEF">
        <w:rPr>
          <w:rFonts w:ascii="Arial" w:hAnsi="Arial" w:cs="Arial"/>
          <w:color w:val="404040" w:themeColor="text1" w:themeTint="BF"/>
          <w:sz w:val="18"/>
          <w:szCs w:val="18"/>
        </w:rPr>
        <w:t>, while</w:t>
      </w:r>
      <w:r w:rsidR="00CB74C5" w:rsidRPr="00E97FEF">
        <w:rPr>
          <w:rFonts w:ascii="Arial" w:hAnsi="Arial" w:cs="Arial"/>
          <w:color w:val="404040" w:themeColor="text1" w:themeTint="BF"/>
          <w:sz w:val="18"/>
          <w:szCs w:val="18"/>
        </w:rPr>
        <w:t xml:space="preserve"> </w:t>
      </w:r>
      <w:r w:rsidR="00F22B7A" w:rsidRPr="00E97FEF">
        <w:rPr>
          <w:rFonts w:ascii="Arial" w:hAnsi="Arial" w:cs="Arial"/>
          <w:color w:val="404040" w:themeColor="text1" w:themeTint="BF"/>
          <w:sz w:val="18"/>
          <w:szCs w:val="18"/>
        </w:rPr>
        <w:t>p</w:t>
      </w:r>
      <w:r w:rsidR="00147590" w:rsidRPr="00E97FEF">
        <w:rPr>
          <w:rFonts w:ascii="Arial" w:hAnsi="Arial" w:cs="Arial"/>
          <w:color w:val="404040" w:themeColor="text1" w:themeTint="BF"/>
          <w:sz w:val="18"/>
          <w:szCs w:val="18"/>
        </w:rPr>
        <w:t>art</w:t>
      </w:r>
      <w:r w:rsidR="00CB74C5" w:rsidRPr="00E97FEF">
        <w:rPr>
          <w:rFonts w:ascii="Arial" w:hAnsi="Arial" w:cs="Arial"/>
          <w:color w:val="404040" w:themeColor="text1" w:themeTint="BF"/>
          <w:sz w:val="18"/>
          <w:szCs w:val="18"/>
        </w:rPr>
        <w:noBreakHyphen/>
        <w:t>time employment</w:t>
      </w:r>
      <w:r w:rsidR="00464A44" w:rsidRPr="00E97FEF">
        <w:rPr>
          <w:rFonts w:ascii="Arial" w:hAnsi="Arial" w:cs="Arial"/>
          <w:color w:val="404040" w:themeColor="text1" w:themeTint="BF"/>
          <w:sz w:val="18"/>
          <w:szCs w:val="18"/>
        </w:rPr>
        <w:t xml:space="preserve"> </w:t>
      </w:r>
      <w:r w:rsidR="00712201" w:rsidRPr="00E97FEF">
        <w:rPr>
          <w:rFonts w:ascii="Arial" w:hAnsi="Arial" w:cs="Arial"/>
          <w:color w:val="404040" w:themeColor="text1" w:themeTint="BF"/>
          <w:sz w:val="18"/>
          <w:szCs w:val="18"/>
        </w:rPr>
        <w:t>in</w:t>
      </w:r>
      <w:r w:rsidR="00867EB8" w:rsidRPr="00E97FEF">
        <w:rPr>
          <w:rFonts w:ascii="Arial" w:hAnsi="Arial" w:cs="Arial"/>
          <w:color w:val="404040" w:themeColor="text1" w:themeTint="BF"/>
          <w:sz w:val="18"/>
          <w:szCs w:val="18"/>
        </w:rPr>
        <w:t>creased</w:t>
      </w:r>
      <w:r w:rsidR="00147590" w:rsidRPr="00E97FEF">
        <w:rPr>
          <w:rFonts w:ascii="Arial" w:hAnsi="Arial" w:cs="Arial"/>
          <w:color w:val="404040" w:themeColor="text1" w:themeTint="BF"/>
          <w:sz w:val="18"/>
          <w:szCs w:val="18"/>
        </w:rPr>
        <w:t xml:space="preserve"> by </w:t>
      </w:r>
      <w:r w:rsidR="00063466" w:rsidRPr="00E97FEF">
        <w:rPr>
          <w:rFonts w:ascii="Arial" w:hAnsi="Arial" w:cs="Arial"/>
          <w:color w:val="404040" w:themeColor="text1" w:themeTint="BF"/>
          <w:sz w:val="18"/>
          <w:szCs w:val="18"/>
        </w:rPr>
        <w:t>4.3</w:t>
      </w:r>
      <w:r w:rsidR="000A16AD" w:rsidRPr="00E97FEF">
        <w:rPr>
          <w:rFonts w:ascii="Arial" w:hAnsi="Arial" w:cs="Arial"/>
          <w:color w:val="404040" w:themeColor="text1" w:themeTint="BF"/>
          <w:sz w:val="18"/>
          <w:szCs w:val="18"/>
        </w:rPr>
        <w:t> </w:t>
      </w:r>
      <w:r w:rsidR="006E2F2D" w:rsidRPr="00E97FEF">
        <w:rPr>
          <w:rFonts w:ascii="Arial" w:hAnsi="Arial" w:cs="Arial"/>
          <w:color w:val="404040" w:themeColor="text1" w:themeTint="BF"/>
          <w:sz w:val="18"/>
          <w:szCs w:val="18"/>
        </w:rPr>
        <w:t>per cent</w:t>
      </w:r>
      <w:r w:rsidR="00CB74C5" w:rsidRPr="00E97FEF">
        <w:rPr>
          <w:rFonts w:ascii="Arial" w:hAnsi="Arial" w:cs="Arial"/>
          <w:color w:val="404040" w:themeColor="text1" w:themeTint="BF"/>
          <w:sz w:val="18"/>
          <w:szCs w:val="18"/>
        </w:rPr>
        <w:t>.</w:t>
      </w:r>
      <w:r w:rsidR="00B869E4" w:rsidRPr="00BD25E3">
        <w:rPr>
          <w:rFonts w:ascii="Arial" w:hAnsi="Arial" w:cs="Arial"/>
          <w:color w:val="404040" w:themeColor="text1" w:themeTint="BF"/>
          <w:sz w:val="18"/>
          <w:szCs w:val="18"/>
        </w:rPr>
        <w:t xml:space="preserve"> </w:t>
      </w:r>
    </w:p>
    <w:p w:rsidR="002D1502" w:rsidRPr="00BD25E3" w:rsidRDefault="002D1502" w:rsidP="0056268D">
      <w:pPr>
        <w:spacing w:before="120" w:after="60" w:line="264" w:lineRule="auto"/>
        <w:rPr>
          <w:rFonts w:ascii="Arial" w:hAnsi="Arial" w:cs="Arial"/>
          <w:color w:val="E36C0A" w:themeColor="accent6" w:themeShade="BF"/>
          <w:sz w:val="18"/>
          <w:szCs w:val="18"/>
        </w:rPr>
      </w:pPr>
    </w:p>
    <w:p w:rsidR="0005052A" w:rsidRPr="00BD25E3" w:rsidRDefault="00CB74C5" w:rsidP="0056268D">
      <w:pPr>
        <w:spacing w:before="120" w:after="60" w:line="264" w:lineRule="auto"/>
        <w:rPr>
          <w:rFonts w:ascii="Arial" w:hAnsi="Arial" w:cs="Arial"/>
          <w:color w:val="E36C0A" w:themeColor="accent6" w:themeShade="BF"/>
          <w:sz w:val="18"/>
          <w:szCs w:val="18"/>
        </w:rPr>
      </w:pPr>
      <w:r w:rsidRPr="00BD25E3">
        <w:rPr>
          <w:rFonts w:ascii="Arial" w:hAnsi="Arial" w:cs="Arial"/>
          <w:color w:val="E36C0A" w:themeColor="accent6" w:themeShade="BF"/>
          <w:sz w:val="18"/>
          <w:szCs w:val="18"/>
        </w:rPr>
        <w:lastRenderedPageBreak/>
        <w:t>Unemployment</w:t>
      </w:r>
    </w:p>
    <w:p w:rsidR="0038780B" w:rsidRPr="00E97FEF" w:rsidRDefault="00117664"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w:t>
      </w:r>
      <w:r w:rsidR="00063466" w:rsidRPr="00E97FEF">
        <w:rPr>
          <w:rFonts w:ascii="Arial" w:hAnsi="Arial" w:cs="Arial"/>
          <w:color w:val="404040" w:themeColor="text1" w:themeTint="BF"/>
          <w:sz w:val="18"/>
          <w:szCs w:val="18"/>
        </w:rPr>
        <w:t>January</w:t>
      </w:r>
      <w:r w:rsidR="00F7714D" w:rsidRPr="00E97FEF">
        <w:rPr>
          <w:rFonts w:ascii="Arial" w:hAnsi="Arial" w:cs="Arial"/>
          <w:color w:val="404040" w:themeColor="text1" w:themeTint="BF"/>
          <w:sz w:val="18"/>
          <w:szCs w:val="18"/>
        </w:rPr>
        <w:t xml:space="preserve"> </w:t>
      </w:r>
      <w:r w:rsidR="00063466" w:rsidRPr="00E97FEF">
        <w:rPr>
          <w:rFonts w:ascii="Arial" w:hAnsi="Arial" w:cs="Arial"/>
          <w:color w:val="404040" w:themeColor="text1" w:themeTint="BF"/>
          <w:sz w:val="18"/>
          <w:szCs w:val="18"/>
        </w:rPr>
        <w:t>2016</w:t>
      </w:r>
      <w:r w:rsidRPr="00E97FEF">
        <w:rPr>
          <w:rFonts w:ascii="Arial" w:hAnsi="Arial" w:cs="Arial"/>
          <w:color w:val="404040" w:themeColor="text1" w:themeTint="BF"/>
          <w:sz w:val="18"/>
          <w:szCs w:val="18"/>
        </w:rPr>
        <w:t>, the</w:t>
      </w:r>
      <w:r w:rsidR="00CB74C5" w:rsidRPr="00E97FEF">
        <w:rPr>
          <w:rFonts w:ascii="Arial" w:hAnsi="Arial" w:cs="Arial"/>
          <w:color w:val="404040" w:themeColor="text1" w:themeTint="BF"/>
          <w:sz w:val="18"/>
          <w:szCs w:val="18"/>
        </w:rPr>
        <w:t xml:space="preserve"> Territory’s trend unemployment rate </w:t>
      </w:r>
      <w:r w:rsidR="00A63CE2" w:rsidRPr="00E97FEF">
        <w:rPr>
          <w:rFonts w:ascii="Arial" w:hAnsi="Arial" w:cs="Arial"/>
          <w:color w:val="404040" w:themeColor="text1" w:themeTint="BF"/>
          <w:sz w:val="18"/>
          <w:szCs w:val="18"/>
        </w:rPr>
        <w:t>decreased by 0.</w:t>
      </w:r>
      <w:r w:rsidR="00063466" w:rsidRPr="00E97FEF">
        <w:rPr>
          <w:rFonts w:ascii="Arial" w:hAnsi="Arial" w:cs="Arial"/>
          <w:color w:val="404040" w:themeColor="text1" w:themeTint="BF"/>
          <w:sz w:val="18"/>
          <w:szCs w:val="18"/>
        </w:rPr>
        <w:t>1</w:t>
      </w:r>
      <w:r w:rsidR="00A63CE2" w:rsidRPr="00E97FEF">
        <w:rPr>
          <w:rFonts w:ascii="Arial" w:hAnsi="Arial" w:cs="Arial"/>
          <w:color w:val="404040" w:themeColor="text1" w:themeTint="BF"/>
          <w:sz w:val="18"/>
          <w:szCs w:val="18"/>
        </w:rPr>
        <w:t> percentage points to</w:t>
      </w:r>
      <w:r w:rsidR="008545F7" w:rsidRPr="00E97FEF">
        <w:rPr>
          <w:rFonts w:ascii="Arial" w:hAnsi="Arial" w:cs="Arial"/>
          <w:color w:val="404040" w:themeColor="text1" w:themeTint="BF"/>
          <w:sz w:val="18"/>
          <w:szCs w:val="18"/>
        </w:rPr>
        <w:t xml:space="preserve"> </w:t>
      </w:r>
      <w:r w:rsidR="00667CA2" w:rsidRPr="00E97FEF">
        <w:rPr>
          <w:rFonts w:ascii="Arial" w:hAnsi="Arial" w:cs="Arial"/>
          <w:color w:val="404040" w:themeColor="text1" w:themeTint="BF"/>
          <w:sz w:val="18"/>
          <w:szCs w:val="18"/>
        </w:rPr>
        <w:t>4.</w:t>
      </w:r>
      <w:r w:rsidR="00063466" w:rsidRPr="00E97FEF">
        <w:rPr>
          <w:rFonts w:ascii="Arial" w:hAnsi="Arial" w:cs="Arial"/>
          <w:color w:val="404040" w:themeColor="text1" w:themeTint="BF"/>
          <w:sz w:val="18"/>
          <w:szCs w:val="18"/>
        </w:rPr>
        <w:t>0</w:t>
      </w:r>
      <w:r w:rsidR="002C227E" w:rsidRPr="00E97FEF">
        <w:rPr>
          <w:rFonts w:ascii="Arial" w:hAnsi="Arial" w:cs="Arial"/>
          <w:color w:val="404040" w:themeColor="text1" w:themeTint="BF"/>
          <w:sz w:val="18"/>
          <w:szCs w:val="18"/>
        </w:rPr>
        <w:t> per cent.</w:t>
      </w:r>
      <w:r w:rsidR="005319A7" w:rsidRPr="00E97FEF">
        <w:rPr>
          <w:rFonts w:ascii="Arial" w:hAnsi="Arial" w:cs="Arial"/>
          <w:color w:val="404040" w:themeColor="text1" w:themeTint="BF"/>
          <w:sz w:val="18"/>
          <w:szCs w:val="18"/>
        </w:rPr>
        <w:t xml:space="preserve"> </w:t>
      </w:r>
      <w:r w:rsidR="0037105A" w:rsidRPr="00E97FEF">
        <w:rPr>
          <w:rFonts w:ascii="Arial" w:hAnsi="Arial" w:cs="Arial"/>
          <w:color w:val="404040" w:themeColor="text1" w:themeTint="BF"/>
          <w:sz w:val="18"/>
          <w:szCs w:val="18"/>
        </w:rPr>
        <w:t xml:space="preserve">This </w:t>
      </w:r>
      <w:r w:rsidR="006959BE" w:rsidRPr="00E97FEF">
        <w:rPr>
          <w:rFonts w:ascii="Arial" w:hAnsi="Arial" w:cs="Arial"/>
          <w:color w:val="404040" w:themeColor="text1" w:themeTint="BF"/>
          <w:sz w:val="18"/>
          <w:szCs w:val="18"/>
        </w:rPr>
        <w:t>was</w:t>
      </w:r>
      <w:r w:rsidR="00667CA2" w:rsidRPr="00E97FEF">
        <w:rPr>
          <w:rFonts w:ascii="Arial" w:hAnsi="Arial" w:cs="Arial"/>
          <w:color w:val="404040" w:themeColor="text1" w:themeTint="BF"/>
          <w:sz w:val="18"/>
          <w:szCs w:val="18"/>
        </w:rPr>
        <w:t xml:space="preserve"> the </w:t>
      </w:r>
      <w:r w:rsidR="00563811" w:rsidRPr="00E97FEF">
        <w:rPr>
          <w:rFonts w:ascii="Arial" w:hAnsi="Arial" w:cs="Arial"/>
          <w:color w:val="404040" w:themeColor="text1" w:themeTint="BF"/>
          <w:sz w:val="18"/>
          <w:szCs w:val="18"/>
        </w:rPr>
        <w:t>lowest</w:t>
      </w:r>
      <w:r w:rsidR="00CB74C5" w:rsidRPr="00E97FEF">
        <w:rPr>
          <w:rFonts w:ascii="Arial" w:hAnsi="Arial" w:cs="Arial"/>
          <w:color w:val="404040" w:themeColor="text1" w:themeTint="BF"/>
          <w:sz w:val="18"/>
          <w:szCs w:val="18"/>
        </w:rPr>
        <w:t xml:space="preserve"> </w:t>
      </w:r>
      <w:r w:rsidR="0037105A" w:rsidRPr="00E97FEF">
        <w:rPr>
          <w:rFonts w:ascii="Arial" w:hAnsi="Arial" w:cs="Arial"/>
          <w:color w:val="404040" w:themeColor="text1" w:themeTint="BF"/>
          <w:sz w:val="18"/>
          <w:szCs w:val="18"/>
        </w:rPr>
        <w:t xml:space="preserve">rate </w:t>
      </w:r>
      <w:r w:rsidR="00123431" w:rsidRPr="00E97FEF">
        <w:rPr>
          <w:rFonts w:ascii="Arial" w:hAnsi="Arial" w:cs="Arial"/>
          <w:color w:val="404040" w:themeColor="text1" w:themeTint="BF"/>
          <w:sz w:val="18"/>
          <w:szCs w:val="18"/>
        </w:rPr>
        <w:t>of all jurisdictions</w:t>
      </w:r>
      <w:r w:rsidR="00624056" w:rsidRPr="00E97FEF">
        <w:rPr>
          <w:rFonts w:ascii="Arial" w:hAnsi="Arial" w:cs="Arial"/>
          <w:color w:val="404040" w:themeColor="text1" w:themeTint="BF"/>
          <w:sz w:val="18"/>
          <w:szCs w:val="18"/>
        </w:rPr>
        <w:t xml:space="preserve">, which </w:t>
      </w:r>
      <w:r w:rsidR="00712201" w:rsidRPr="00E97FEF">
        <w:rPr>
          <w:rFonts w:ascii="Arial" w:hAnsi="Arial" w:cs="Arial"/>
          <w:color w:val="404040" w:themeColor="text1" w:themeTint="BF"/>
          <w:sz w:val="18"/>
          <w:szCs w:val="18"/>
        </w:rPr>
        <w:t xml:space="preserve">ranged </w:t>
      </w:r>
      <w:r w:rsidR="00C5285C" w:rsidRPr="00E97FEF">
        <w:rPr>
          <w:rFonts w:ascii="Arial" w:hAnsi="Arial" w:cs="Arial"/>
          <w:color w:val="404040" w:themeColor="text1" w:themeTint="BF"/>
          <w:sz w:val="18"/>
          <w:szCs w:val="18"/>
        </w:rPr>
        <w:t>between</w:t>
      </w:r>
      <w:r w:rsidR="00211082" w:rsidRPr="00E97FEF">
        <w:rPr>
          <w:rFonts w:ascii="Arial" w:hAnsi="Arial" w:cs="Arial"/>
          <w:color w:val="404040" w:themeColor="text1" w:themeTint="BF"/>
          <w:sz w:val="18"/>
          <w:szCs w:val="18"/>
        </w:rPr>
        <w:t xml:space="preserve"> </w:t>
      </w:r>
      <w:r w:rsidR="00063466" w:rsidRPr="00E97FEF">
        <w:rPr>
          <w:rFonts w:ascii="Arial" w:hAnsi="Arial" w:cs="Arial"/>
          <w:color w:val="404040" w:themeColor="text1" w:themeTint="BF"/>
          <w:sz w:val="18"/>
          <w:szCs w:val="18"/>
        </w:rPr>
        <w:t>4.9</w:t>
      </w:r>
      <w:r w:rsidR="0037085E" w:rsidRPr="00E97FEF">
        <w:rPr>
          <w:rFonts w:ascii="Arial" w:hAnsi="Arial" w:cs="Arial"/>
          <w:color w:val="404040" w:themeColor="text1" w:themeTint="BF"/>
          <w:sz w:val="18"/>
          <w:szCs w:val="18"/>
        </w:rPr>
        <w:t xml:space="preserve"> per cent in </w:t>
      </w:r>
      <w:r w:rsidR="00211082" w:rsidRPr="00E97FEF">
        <w:rPr>
          <w:rFonts w:ascii="Arial" w:hAnsi="Arial" w:cs="Arial"/>
          <w:color w:val="404040" w:themeColor="text1" w:themeTint="BF"/>
          <w:sz w:val="18"/>
          <w:szCs w:val="18"/>
        </w:rPr>
        <w:t>the Aus</w:t>
      </w:r>
      <w:r w:rsidR="00C31392" w:rsidRPr="00E97FEF">
        <w:rPr>
          <w:rFonts w:ascii="Arial" w:hAnsi="Arial" w:cs="Arial"/>
          <w:color w:val="404040" w:themeColor="text1" w:themeTint="BF"/>
          <w:sz w:val="18"/>
          <w:szCs w:val="18"/>
        </w:rPr>
        <w:t>tralian Capital</w:t>
      </w:r>
      <w:r w:rsidR="00667CA2" w:rsidRPr="00E97FEF">
        <w:rPr>
          <w:rFonts w:ascii="Arial" w:hAnsi="Arial" w:cs="Arial"/>
          <w:color w:val="404040" w:themeColor="text1" w:themeTint="BF"/>
          <w:sz w:val="18"/>
          <w:szCs w:val="18"/>
        </w:rPr>
        <w:t xml:space="preserve"> Territory to </w:t>
      </w:r>
      <w:r w:rsidR="00063466" w:rsidRPr="00E97FEF">
        <w:rPr>
          <w:rFonts w:ascii="Arial" w:hAnsi="Arial" w:cs="Arial"/>
          <w:color w:val="404040" w:themeColor="text1" w:themeTint="BF"/>
          <w:sz w:val="18"/>
          <w:szCs w:val="18"/>
        </w:rPr>
        <w:t>6.9</w:t>
      </w:r>
      <w:r w:rsidR="00211082" w:rsidRPr="00E97FEF">
        <w:rPr>
          <w:rFonts w:ascii="Arial" w:hAnsi="Arial" w:cs="Arial"/>
          <w:color w:val="404040" w:themeColor="text1" w:themeTint="BF"/>
          <w:sz w:val="18"/>
          <w:szCs w:val="18"/>
        </w:rPr>
        <w:t> </w:t>
      </w:r>
      <w:r w:rsidR="00906394" w:rsidRPr="00E97FEF">
        <w:rPr>
          <w:rFonts w:ascii="Arial" w:hAnsi="Arial" w:cs="Arial"/>
          <w:color w:val="404040" w:themeColor="text1" w:themeTint="BF"/>
          <w:sz w:val="18"/>
          <w:szCs w:val="18"/>
        </w:rPr>
        <w:t xml:space="preserve">per cent </w:t>
      </w:r>
      <w:r w:rsidR="0037085E" w:rsidRPr="00E97FEF">
        <w:rPr>
          <w:rFonts w:ascii="Arial" w:hAnsi="Arial" w:cs="Arial"/>
          <w:color w:val="404040" w:themeColor="text1" w:themeTint="BF"/>
          <w:sz w:val="18"/>
          <w:szCs w:val="18"/>
        </w:rPr>
        <w:t xml:space="preserve">in </w:t>
      </w:r>
      <w:r w:rsidR="00155B86" w:rsidRPr="00E97FEF">
        <w:rPr>
          <w:rFonts w:ascii="Arial" w:hAnsi="Arial" w:cs="Arial"/>
          <w:color w:val="404040" w:themeColor="text1" w:themeTint="BF"/>
          <w:sz w:val="18"/>
          <w:szCs w:val="18"/>
        </w:rPr>
        <w:t>South </w:t>
      </w:r>
      <w:r w:rsidR="005F64B6" w:rsidRPr="00E97FEF">
        <w:rPr>
          <w:rFonts w:ascii="Arial" w:hAnsi="Arial" w:cs="Arial"/>
          <w:color w:val="404040" w:themeColor="text1" w:themeTint="BF"/>
          <w:sz w:val="18"/>
          <w:szCs w:val="18"/>
        </w:rPr>
        <w:t>Australia</w:t>
      </w:r>
      <w:r w:rsidR="0037085E" w:rsidRPr="00E97FEF">
        <w:rPr>
          <w:rFonts w:ascii="Arial" w:hAnsi="Arial" w:cs="Arial"/>
          <w:color w:val="404040" w:themeColor="text1" w:themeTint="BF"/>
          <w:sz w:val="18"/>
          <w:szCs w:val="18"/>
        </w:rPr>
        <w:t>. N</w:t>
      </w:r>
      <w:r w:rsidR="00CB74C5" w:rsidRPr="00E97FEF">
        <w:rPr>
          <w:rFonts w:ascii="Arial" w:hAnsi="Arial" w:cs="Arial"/>
          <w:color w:val="404040" w:themeColor="text1" w:themeTint="BF"/>
          <w:sz w:val="18"/>
          <w:szCs w:val="18"/>
        </w:rPr>
        <w:t>ational</w:t>
      </w:r>
      <w:r w:rsidR="0037085E" w:rsidRPr="00E97FEF">
        <w:rPr>
          <w:rFonts w:ascii="Arial" w:hAnsi="Arial" w:cs="Arial"/>
          <w:color w:val="404040" w:themeColor="text1" w:themeTint="BF"/>
          <w:sz w:val="18"/>
          <w:szCs w:val="18"/>
        </w:rPr>
        <w:t>ly, the</w:t>
      </w:r>
      <w:r w:rsidR="00CB74C5" w:rsidRPr="00E97FEF">
        <w:rPr>
          <w:rFonts w:ascii="Arial" w:hAnsi="Arial" w:cs="Arial"/>
          <w:color w:val="404040" w:themeColor="text1" w:themeTint="BF"/>
          <w:sz w:val="18"/>
          <w:szCs w:val="18"/>
        </w:rPr>
        <w:t xml:space="preserve"> unemployment</w:t>
      </w:r>
      <w:r w:rsidR="0037085E" w:rsidRPr="00E97FEF">
        <w:rPr>
          <w:rFonts w:ascii="Arial" w:hAnsi="Arial" w:cs="Arial"/>
          <w:color w:val="404040" w:themeColor="text1" w:themeTint="BF"/>
          <w:sz w:val="18"/>
          <w:szCs w:val="18"/>
        </w:rPr>
        <w:t xml:space="preserve"> rate was</w:t>
      </w:r>
      <w:r w:rsidR="0037573E" w:rsidRPr="00E97FEF">
        <w:rPr>
          <w:rFonts w:ascii="Arial" w:hAnsi="Arial" w:cs="Arial"/>
          <w:color w:val="404040" w:themeColor="text1" w:themeTint="BF"/>
          <w:sz w:val="18"/>
          <w:szCs w:val="18"/>
        </w:rPr>
        <w:t xml:space="preserve"> </w:t>
      </w:r>
      <w:r w:rsidR="00F7714D" w:rsidRPr="00E97FEF">
        <w:rPr>
          <w:rFonts w:ascii="Arial" w:hAnsi="Arial" w:cs="Arial"/>
          <w:color w:val="404040" w:themeColor="text1" w:themeTint="BF"/>
          <w:sz w:val="18"/>
          <w:szCs w:val="18"/>
        </w:rPr>
        <w:t>5.8</w:t>
      </w:r>
      <w:r w:rsidR="00EF1CED" w:rsidRPr="00E97FEF">
        <w:rPr>
          <w:rFonts w:ascii="Arial" w:hAnsi="Arial" w:cs="Arial"/>
          <w:color w:val="404040" w:themeColor="text1" w:themeTint="BF"/>
          <w:sz w:val="18"/>
          <w:szCs w:val="18"/>
        </w:rPr>
        <w:t> </w:t>
      </w:r>
      <w:r w:rsidR="007B0BC7" w:rsidRPr="00E97FEF">
        <w:rPr>
          <w:rFonts w:ascii="Arial" w:hAnsi="Arial" w:cs="Arial"/>
          <w:color w:val="404040" w:themeColor="text1" w:themeTint="BF"/>
          <w:sz w:val="18"/>
          <w:szCs w:val="18"/>
        </w:rPr>
        <w:t>per </w:t>
      </w:r>
      <w:r w:rsidR="00CB74C5" w:rsidRPr="00E97FEF">
        <w:rPr>
          <w:rFonts w:ascii="Arial" w:hAnsi="Arial" w:cs="Arial"/>
          <w:color w:val="404040" w:themeColor="text1" w:themeTint="BF"/>
          <w:sz w:val="18"/>
          <w:szCs w:val="18"/>
        </w:rPr>
        <w:t>cent</w:t>
      </w:r>
      <w:r w:rsidR="00502921" w:rsidRPr="00E97FEF">
        <w:rPr>
          <w:rFonts w:ascii="Arial" w:hAnsi="Arial" w:cs="Arial"/>
          <w:color w:val="404040" w:themeColor="text1" w:themeTint="BF"/>
          <w:sz w:val="18"/>
          <w:szCs w:val="18"/>
        </w:rPr>
        <w:t xml:space="preserve"> </w:t>
      </w:r>
      <w:r w:rsidR="000367D6" w:rsidRPr="00E97FEF">
        <w:rPr>
          <w:rFonts w:ascii="Arial" w:hAnsi="Arial" w:cs="Arial"/>
          <w:color w:val="404040" w:themeColor="text1" w:themeTint="BF"/>
          <w:sz w:val="18"/>
          <w:szCs w:val="18"/>
        </w:rPr>
        <w:t xml:space="preserve">(Chart </w:t>
      </w:r>
      <w:r w:rsidR="009A0867" w:rsidRPr="00E97FEF">
        <w:rPr>
          <w:rFonts w:ascii="Arial" w:hAnsi="Arial" w:cs="Arial"/>
          <w:color w:val="404040" w:themeColor="text1" w:themeTint="BF"/>
          <w:sz w:val="18"/>
          <w:szCs w:val="18"/>
        </w:rPr>
        <w:t>5</w:t>
      </w:r>
      <w:r w:rsidR="00CB74C5" w:rsidRPr="00E97FEF">
        <w:rPr>
          <w:rFonts w:ascii="Arial" w:hAnsi="Arial" w:cs="Arial"/>
          <w:color w:val="404040" w:themeColor="text1" w:themeTint="BF"/>
          <w:sz w:val="18"/>
          <w:szCs w:val="18"/>
        </w:rPr>
        <w:t>).</w:t>
      </w:r>
    </w:p>
    <w:p w:rsidR="00176F4F" w:rsidRPr="00E97FEF" w:rsidRDefault="00CB74C5" w:rsidP="00176F4F">
      <w:pPr>
        <w:spacing w:before="120" w:line="264" w:lineRule="auto"/>
        <w:rPr>
          <w:noProof/>
        </w:rPr>
      </w:pPr>
      <w:r w:rsidRPr="00E97FEF">
        <w:rPr>
          <w:rFonts w:ascii="Arial" w:hAnsi="Arial" w:cs="Arial"/>
          <w:color w:val="E36C0A" w:themeColor="accent6" w:themeShade="BF"/>
          <w:sz w:val="16"/>
          <w:szCs w:val="18"/>
        </w:rPr>
        <w:t xml:space="preserve">Chart </w:t>
      </w:r>
      <w:r w:rsidR="009A0867" w:rsidRPr="00E97FEF">
        <w:rPr>
          <w:rFonts w:ascii="Arial" w:hAnsi="Arial" w:cs="Arial"/>
          <w:color w:val="E36C0A" w:themeColor="accent6" w:themeShade="BF"/>
          <w:sz w:val="16"/>
          <w:szCs w:val="18"/>
        </w:rPr>
        <w:t>5</w:t>
      </w:r>
      <w:r w:rsidRPr="00E97FEF">
        <w:rPr>
          <w:rFonts w:ascii="Arial" w:hAnsi="Arial" w:cs="Arial"/>
          <w:color w:val="E36C0A" w:themeColor="accent6" w:themeShade="BF"/>
          <w:sz w:val="16"/>
          <w:szCs w:val="18"/>
        </w:rPr>
        <w:t xml:space="preserve">: Trend unemployment rate, </w:t>
      </w:r>
      <w:r w:rsidR="00063466" w:rsidRPr="00E97FEF">
        <w:rPr>
          <w:rFonts w:ascii="Arial" w:hAnsi="Arial" w:cs="Arial"/>
          <w:color w:val="E36C0A" w:themeColor="accent6" w:themeShade="BF"/>
          <w:sz w:val="16"/>
          <w:szCs w:val="18"/>
        </w:rPr>
        <w:t>January</w:t>
      </w:r>
      <w:r w:rsidR="002335A8" w:rsidRPr="00E97FEF">
        <w:rPr>
          <w:rFonts w:ascii="Arial" w:hAnsi="Arial" w:cs="Arial"/>
          <w:color w:val="E36C0A" w:themeColor="accent6" w:themeShade="BF"/>
          <w:sz w:val="16"/>
          <w:szCs w:val="18"/>
        </w:rPr>
        <w:t xml:space="preserve"> </w:t>
      </w:r>
      <w:r w:rsidR="00063466" w:rsidRPr="00E97FEF">
        <w:rPr>
          <w:rFonts w:ascii="Arial" w:hAnsi="Arial" w:cs="Arial"/>
          <w:color w:val="E36C0A" w:themeColor="accent6" w:themeShade="BF"/>
          <w:sz w:val="16"/>
          <w:szCs w:val="18"/>
        </w:rPr>
        <w:t>2016</w:t>
      </w:r>
      <w:r w:rsidR="00502921" w:rsidRPr="00E97FEF">
        <w:rPr>
          <w:noProof/>
          <w:sz w:val="20"/>
        </w:rPr>
        <w:t xml:space="preserve"> </w:t>
      </w:r>
      <w:r w:rsidR="00884E18" w:rsidRPr="00E97FEF">
        <w:rPr>
          <w:noProof/>
        </w:rPr>
        <w:br/>
      </w:r>
      <w:r w:rsidR="00063466" w:rsidRPr="00E97FEF">
        <w:rPr>
          <w:noProof/>
        </w:rPr>
        <w:drawing>
          <wp:inline distT="0" distB="0" distL="0" distR="0" wp14:anchorId="1CD8A13B" wp14:editId="3DAE1B2B">
            <wp:extent cx="2717165" cy="1848485"/>
            <wp:effectExtent l="0" t="0" r="6985" b="0"/>
            <wp:docPr id="17" name="Chart 17" descr="Chart 5: Trend unemployment rate, January 20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E97FEF">
        <w:rPr>
          <w:rFonts w:ascii="Arial" w:hAnsi="Arial" w:cs="Arial"/>
          <w:color w:val="404040" w:themeColor="text1" w:themeTint="BF"/>
          <w:sz w:val="16"/>
          <w:szCs w:val="16"/>
        </w:rPr>
        <w:t xml:space="preserve">Source: ABS, </w:t>
      </w:r>
      <w:r w:rsidR="006C1778" w:rsidRPr="00E97FEF">
        <w:rPr>
          <w:rFonts w:ascii="Arial" w:hAnsi="Arial" w:cs="Arial"/>
          <w:i/>
          <w:color w:val="404040" w:themeColor="text1" w:themeTint="BF"/>
          <w:sz w:val="16"/>
          <w:szCs w:val="16"/>
        </w:rPr>
        <w:t>Labour Force Australia</w:t>
      </w:r>
      <w:r w:rsidR="00176F4F" w:rsidRPr="00E97FEF">
        <w:rPr>
          <w:rFonts w:ascii="Arial" w:hAnsi="Arial" w:cs="Arial"/>
          <w:color w:val="404040" w:themeColor="text1" w:themeTint="BF"/>
          <w:sz w:val="16"/>
          <w:szCs w:val="16"/>
        </w:rPr>
        <w:t xml:space="preserve">, </w:t>
      </w:r>
      <w:proofErr w:type="gramStart"/>
      <w:r w:rsidR="00176F4F" w:rsidRPr="00E97FEF">
        <w:rPr>
          <w:rFonts w:ascii="Arial" w:hAnsi="Arial" w:cs="Arial"/>
          <w:color w:val="404040" w:themeColor="text1" w:themeTint="BF"/>
          <w:sz w:val="16"/>
          <w:szCs w:val="16"/>
        </w:rPr>
        <w:t>Cat</w:t>
      </w:r>
      <w:proofErr w:type="gramEnd"/>
      <w:r w:rsidR="00176F4F" w:rsidRPr="00E97FEF">
        <w:rPr>
          <w:rFonts w:ascii="Arial" w:hAnsi="Arial" w:cs="Arial"/>
          <w:color w:val="404040" w:themeColor="text1" w:themeTint="BF"/>
          <w:sz w:val="16"/>
          <w:szCs w:val="16"/>
        </w:rPr>
        <w:t xml:space="preserve">. </w:t>
      </w:r>
      <w:proofErr w:type="gramStart"/>
      <w:r w:rsidR="00176F4F" w:rsidRPr="00E97FEF">
        <w:rPr>
          <w:rFonts w:ascii="Arial" w:hAnsi="Arial" w:cs="Arial"/>
          <w:color w:val="404040" w:themeColor="text1" w:themeTint="BF"/>
          <w:sz w:val="16"/>
          <w:szCs w:val="16"/>
        </w:rPr>
        <w:t>No. 6202.</w:t>
      </w:r>
      <w:proofErr w:type="gramEnd"/>
    </w:p>
    <w:p w:rsidR="00022B71" w:rsidRPr="00E97FEF" w:rsidRDefault="00022B71" w:rsidP="00022B71">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w:t>
      </w:r>
      <w:r w:rsidR="00063466" w:rsidRPr="00E97FEF">
        <w:rPr>
          <w:rFonts w:ascii="Arial" w:hAnsi="Arial" w:cs="Arial"/>
          <w:color w:val="404040" w:themeColor="text1" w:themeTint="BF"/>
          <w:sz w:val="18"/>
          <w:szCs w:val="18"/>
        </w:rPr>
        <w:t xml:space="preserve">trend </w:t>
      </w:r>
      <w:r w:rsidRPr="00E97FEF">
        <w:rPr>
          <w:rFonts w:ascii="Arial" w:hAnsi="Arial" w:cs="Arial"/>
          <w:color w:val="404040" w:themeColor="text1" w:themeTint="BF"/>
          <w:sz w:val="18"/>
          <w:szCs w:val="18"/>
        </w:rPr>
        <w:t>unemployment r</w:t>
      </w:r>
      <w:r w:rsidR="00063466" w:rsidRPr="00E97FEF">
        <w:rPr>
          <w:rFonts w:ascii="Arial" w:hAnsi="Arial" w:cs="Arial"/>
          <w:color w:val="404040" w:themeColor="text1" w:themeTint="BF"/>
          <w:sz w:val="18"/>
          <w:szCs w:val="18"/>
        </w:rPr>
        <w:t>ate for females increased by 0.4</w:t>
      </w:r>
      <w:r w:rsidR="00A63CE2" w:rsidRPr="00E97FEF">
        <w:rPr>
          <w:rFonts w:ascii="Arial" w:hAnsi="Arial" w:cs="Arial"/>
          <w:color w:val="404040" w:themeColor="text1" w:themeTint="BF"/>
          <w:sz w:val="18"/>
          <w:szCs w:val="18"/>
        </w:rPr>
        <w:t> percentage points to 4.</w:t>
      </w:r>
      <w:r w:rsidR="00063466" w:rsidRPr="00E97FEF">
        <w:rPr>
          <w:rFonts w:ascii="Arial" w:hAnsi="Arial" w:cs="Arial"/>
          <w:color w:val="404040" w:themeColor="text1" w:themeTint="BF"/>
          <w:sz w:val="18"/>
          <w:szCs w:val="18"/>
        </w:rPr>
        <w:t>0</w:t>
      </w:r>
      <w:r w:rsidRPr="00E97FEF">
        <w:rPr>
          <w:rFonts w:ascii="Arial" w:hAnsi="Arial" w:cs="Arial"/>
          <w:color w:val="404040" w:themeColor="text1" w:themeTint="BF"/>
          <w:sz w:val="18"/>
          <w:szCs w:val="18"/>
        </w:rPr>
        <w:t xml:space="preserve"> per cent through the year to </w:t>
      </w:r>
      <w:r w:rsidR="00063466" w:rsidRPr="00E97FEF">
        <w:rPr>
          <w:rFonts w:ascii="Arial" w:hAnsi="Arial" w:cs="Arial"/>
          <w:color w:val="404040" w:themeColor="text1" w:themeTint="BF"/>
          <w:sz w:val="18"/>
          <w:szCs w:val="18"/>
        </w:rPr>
        <w:t>January 2016</w:t>
      </w:r>
      <w:r w:rsidRPr="00E97FEF">
        <w:rPr>
          <w:rFonts w:ascii="Arial" w:hAnsi="Arial" w:cs="Arial"/>
          <w:color w:val="404040" w:themeColor="text1" w:themeTint="BF"/>
          <w:sz w:val="18"/>
          <w:szCs w:val="18"/>
        </w:rPr>
        <w:t xml:space="preserve"> and the male un</w:t>
      </w:r>
      <w:r w:rsidR="00063466" w:rsidRPr="00E97FEF">
        <w:rPr>
          <w:rFonts w:ascii="Arial" w:hAnsi="Arial" w:cs="Arial"/>
          <w:color w:val="404040" w:themeColor="text1" w:themeTint="BF"/>
          <w:sz w:val="18"/>
          <w:szCs w:val="18"/>
        </w:rPr>
        <w:t>employment rate decreased by 0.4</w:t>
      </w:r>
      <w:r w:rsidRPr="00E97FEF">
        <w:rPr>
          <w:rFonts w:ascii="Arial" w:hAnsi="Arial" w:cs="Arial"/>
          <w:color w:val="404040" w:themeColor="text1" w:themeTint="BF"/>
          <w:sz w:val="18"/>
          <w:szCs w:val="18"/>
        </w:rPr>
        <w:t xml:space="preserve"> percentage points to </w:t>
      </w:r>
      <w:r w:rsidR="00063466" w:rsidRPr="00E97FEF">
        <w:rPr>
          <w:rFonts w:ascii="Arial" w:hAnsi="Arial" w:cs="Arial"/>
          <w:color w:val="404040" w:themeColor="text1" w:themeTint="BF"/>
          <w:sz w:val="18"/>
          <w:szCs w:val="18"/>
        </w:rPr>
        <w:t>4.1</w:t>
      </w:r>
      <w:r w:rsidRPr="00E97FEF">
        <w:rPr>
          <w:rFonts w:ascii="Arial" w:hAnsi="Arial" w:cs="Arial"/>
          <w:color w:val="404040" w:themeColor="text1" w:themeTint="BF"/>
          <w:sz w:val="18"/>
          <w:szCs w:val="18"/>
        </w:rPr>
        <w:t> per cent over the same period.</w:t>
      </w:r>
    </w:p>
    <w:p w:rsidR="001F2699" w:rsidRPr="00E97FEF" w:rsidRDefault="00176F4F" w:rsidP="00176F4F">
      <w:pPr>
        <w:spacing w:after="60" w:line="264" w:lineRule="auto"/>
        <w:rPr>
          <w:rFonts w:ascii="Arial" w:hAnsi="Arial" w:cs="Arial"/>
          <w:color w:val="404040" w:themeColor="text1" w:themeTint="BF"/>
          <w:sz w:val="16"/>
          <w:szCs w:val="16"/>
        </w:rPr>
      </w:pPr>
      <w:r w:rsidRPr="00E97FEF">
        <w:rPr>
          <w:rFonts w:ascii="Arial" w:hAnsi="Arial" w:cs="Arial"/>
          <w:color w:val="404040" w:themeColor="text1" w:themeTint="BF"/>
          <w:sz w:val="18"/>
          <w:szCs w:val="18"/>
        </w:rPr>
        <w:t xml:space="preserve">The Territory’s reported </w:t>
      </w:r>
      <w:r w:rsidR="00022B71" w:rsidRPr="00E97FEF">
        <w:rPr>
          <w:rFonts w:ascii="Arial" w:hAnsi="Arial" w:cs="Arial"/>
          <w:color w:val="404040" w:themeColor="text1" w:themeTint="BF"/>
          <w:sz w:val="18"/>
          <w:szCs w:val="18"/>
        </w:rPr>
        <w:t xml:space="preserve">trend </w:t>
      </w:r>
      <w:r w:rsidRPr="00E97FEF">
        <w:rPr>
          <w:rFonts w:ascii="Arial" w:hAnsi="Arial" w:cs="Arial"/>
          <w:color w:val="404040" w:themeColor="text1" w:themeTint="BF"/>
          <w:sz w:val="18"/>
          <w:szCs w:val="18"/>
        </w:rPr>
        <w:t xml:space="preserve">unemployment rate </w:t>
      </w:r>
      <w:r w:rsidR="00022B71" w:rsidRPr="00E97FEF">
        <w:rPr>
          <w:rFonts w:ascii="Arial" w:hAnsi="Arial" w:cs="Arial"/>
          <w:color w:val="404040" w:themeColor="text1" w:themeTint="BF"/>
          <w:sz w:val="18"/>
          <w:szCs w:val="18"/>
        </w:rPr>
        <w:t xml:space="preserve">is volatile (Chart 6). This is </w:t>
      </w:r>
      <w:r w:rsidRPr="00E97FEF">
        <w:rPr>
          <w:rFonts w:ascii="Arial" w:hAnsi="Arial" w:cs="Arial"/>
          <w:color w:val="404040" w:themeColor="text1" w:themeTint="BF"/>
          <w:sz w:val="18"/>
          <w:szCs w:val="18"/>
        </w:rPr>
        <w:t xml:space="preserve">due to </w:t>
      </w:r>
      <w:r w:rsidR="00022B71" w:rsidRPr="00E97FEF">
        <w:rPr>
          <w:rFonts w:ascii="Arial" w:hAnsi="Arial" w:cs="Arial"/>
          <w:color w:val="404040" w:themeColor="text1" w:themeTint="BF"/>
          <w:sz w:val="18"/>
          <w:szCs w:val="18"/>
        </w:rPr>
        <w:t>s</w:t>
      </w:r>
      <w:r w:rsidRPr="00E97FEF">
        <w:rPr>
          <w:rFonts w:ascii="Arial" w:hAnsi="Arial" w:cs="Arial"/>
          <w:color w:val="404040" w:themeColor="text1" w:themeTint="BF"/>
          <w:sz w:val="18"/>
          <w:szCs w:val="18"/>
        </w:rPr>
        <w:t>mall sample size</w:t>
      </w:r>
      <w:r w:rsidR="00022B71" w:rsidRPr="00E97FEF">
        <w:rPr>
          <w:rFonts w:ascii="Arial" w:hAnsi="Arial" w:cs="Arial"/>
          <w:color w:val="404040" w:themeColor="text1" w:themeTint="BF"/>
          <w:sz w:val="18"/>
          <w:szCs w:val="18"/>
        </w:rPr>
        <w:t>s</w:t>
      </w:r>
      <w:r w:rsidRPr="00E97FEF">
        <w:rPr>
          <w:rFonts w:ascii="Arial" w:hAnsi="Arial" w:cs="Arial"/>
          <w:color w:val="404040" w:themeColor="text1" w:themeTint="BF"/>
          <w:sz w:val="18"/>
          <w:szCs w:val="18"/>
        </w:rPr>
        <w:t xml:space="preserve"> increasing the impact of households rotating into and out of the ABS</w:t>
      </w:r>
      <w:r w:rsidR="00391905" w:rsidRPr="00E97FEF">
        <w:rPr>
          <w:rFonts w:ascii="Arial" w:hAnsi="Arial" w:cs="Arial"/>
          <w:color w:val="404040" w:themeColor="text1" w:themeTint="BF"/>
          <w:sz w:val="18"/>
          <w:szCs w:val="18"/>
        </w:rPr>
        <w:t> </w:t>
      </w:r>
      <w:r w:rsidRPr="00E97FEF">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E97FEF">
        <w:rPr>
          <w:rFonts w:ascii="Arial" w:hAnsi="Arial" w:cs="Arial"/>
          <w:color w:val="404040" w:themeColor="text1" w:themeTint="BF"/>
          <w:sz w:val="18"/>
          <w:szCs w:val="18"/>
        </w:rPr>
        <w:t>emote Indigenous communities</w:t>
      </w:r>
      <w:r w:rsidRPr="00E97FEF">
        <w:rPr>
          <w:rFonts w:ascii="Arial" w:hAnsi="Arial" w:cs="Arial"/>
          <w:color w:val="404040" w:themeColor="text1" w:themeTint="BF"/>
          <w:sz w:val="18"/>
          <w:szCs w:val="18"/>
        </w:rPr>
        <w:t xml:space="preserve">. </w:t>
      </w:r>
    </w:p>
    <w:p w:rsidR="00884E18" w:rsidRPr="00E97FEF" w:rsidRDefault="00CB74C5" w:rsidP="00232418">
      <w:pPr>
        <w:spacing w:before="120" w:after="0" w:line="264" w:lineRule="auto"/>
        <w:rPr>
          <w:rFonts w:ascii="Arial" w:hAnsi="Arial" w:cs="Arial"/>
          <w:color w:val="E36C0A" w:themeColor="accent6" w:themeShade="BF"/>
          <w:sz w:val="18"/>
          <w:szCs w:val="18"/>
        </w:rPr>
      </w:pPr>
      <w:r w:rsidRPr="00E97FEF">
        <w:rPr>
          <w:rFonts w:ascii="Arial" w:hAnsi="Arial" w:cs="Arial"/>
          <w:color w:val="E36C0A" w:themeColor="accent6" w:themeShade="BF"/>
          <w:sz w:val="16"/>
          <w:szCs w:val="18"/>
        </w:rPr>
        <w:t xml:space="preserve">Chart </w:t>
      </w:r>
      <w:r w:rsidR="009A0867" w:rsidRPr="00E97FEF">
        <w:rPr>
          <w:rFonts w:ascii="Arial" w:hAnsi="Arial" w:cs="Arial"/>
          <w:color w:val="E36C0A" w:themeColor="accent6" w:themeShade="BF"/>
          <w:sz w:val="16"/>
          <w:szCs w:val="18"/>
        </w:rPr>
        <w:t>6</w:t>
      </w:r>
      <w:r w:rsidRPr="00E97FEF">
        <w:rPr>
          <w:rFonts w:ascii="Arial" w:hAnsi="Arial" w:cs="Arial"/>
          <w:color w:val="E36C0A" w:themeColor="accent6" w:themeShade="BF"/>
          <w:sz w:val="16"/>
          <w:szCs w:val="18"/>
        </w:rPr>
        <w:t xml:space="preserve">: Historical trend unemployment rate, </w:t>
      </w:r>
      <w:r w:rsidR="009B05A6" w:rsidRPr="00E97FEF">
        <w:rPr>
          <w:rFonts w:ascii="Arial" w:hAnsi="Arial" w:cs="Arial"/>
          <w:color w:val="E36C0A" w:themeColor="accent6" w:themeShade="BF"/>
          <w:sz w:val="16"/>
          <w:szCs w:val="18"/>
        </w:rPr>
        <w:br/>
        <w:t>2005-06</w:t>
      </w:r>
      <w:r w:rsidR="009A0867" w:rsidRPr="00E97FEF">
        <w:rPr>
          <w:rFonts w:ascii="Arial" w:hAnsi="Arial" w:cs="Arial"/>
          <w:color w:val="E36C0A" w:themeColor="accent6" w:themeShade="BF"/>
          <w:sz w:val="16"/>
          <w:szCs w:val="18"/>
        </w:rPr>
        <w:t xml:space="preserve"> to 201</w:t>
      </w:r>
      <w:r w:rsidR="009B05A6" w:rsidRPr="00E97FEF">
        <w:rPr>
          <w:rFonts w:ascii="Arial" w:hAnsi="Arial" w:cs="Arial"/>
          <w:color w:val="E36C0A" w:themeColor="accent6" w:themeShade="BF"/>
          <w:sz w:val="16"/>
          <w:szCs w:val="18"/>
        </w:rPr>
        <w:t>5-16</w:t>
      </w:r>
      <w:r w:rsidR="00063466" w:rsidRPr="00E97FEF">
        <w:rPr>
          <w:noProof/>
        </w:rPr>
        <w:t xml:space="preserve"> </w:t>
      </w:r>
      <w:r w:rsidR="00063466" w:rsidRPr="00E97FEF">
        <w:rPr>
          <w:noProof/>
        </w:rPr>
        <w:drawing>
          <wp:inline distT="0" distB="0" distL="0" distR="0" wp14:anchorId="5B550614" wp14:editId="67D715B7">
            <wp:extent cx="2718435" cy="2028474"/>
            <wp:effectExtent l="0" t="0" r="5715" b="0"/>
            <wp:docPr id="21" name="Chart 21" descr="Chart 6: Historical trend unemployment rate, 2005-06 to 201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E97FEF">
        <w:rPr>
          <w:rFonts w:ascii="Arial" w:hAnsi="Arial" w:cs="Arial"/>
          <w:color w:val="404040" w:themeColor="text1" w:themeTint="BF"/>
          <w:sz w:val="16"/>
          <w:szCs w:val="16"/>
        </w:rPr>
        <w:t xml:space="preserve"> </w:t>
      </w: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Labour Force Australia</w:t>
      </w:r>
      <w:r w:rsidR="0038780B" w:rsidRPr="00E97FEF">
        <w:rPr>
          <w:rFonts w:ascii="Arial" w:hAnsi="Arial" w:cs="Arial"/>
          <w:color w:val="404040" w:themeColor="text1" w:themeTint="BF"/>
          <w:sz w:val="16"/>
          <w:szCs w:val="16"/>
        </w:rPr>
        <w:t xml:space="preserve">, </w:t>
      </w:r>
      <w:proofErr w:type="gramStart"/>
      <w:r w:rsidR="0038780B" w:rsidRPr="00E97FEF">
        <w:rPr>
          <w:rFonts w:ascii="Arial" w:hAnsi="Arial" w:cs="Arial"/>
          <w:color w:val="404040" w:themeColor="text1" w:themeTint="BF"/>
          <w:sz w:val="16"/>
          <w:szCs w:val="16"/>
        </w:rPr>
        <w:t>Cat</w:t>
      </w:r>
      <w:proofErr w:type="gramEnd"/>
      <w:r w:rsidR="0038780B" w:rsidRPr="00E97FEF">
        <w:rPr>
          <w:rFonts w:ascii="Arial" w:hAnsi="Arial" w:cs="Arial"/>
          <w:color w:val="404040" w:themeColor="text1" w:themeTint="BF"/>
          <w:sz w:val="16"/>
          <w:szCs w:val="16"/>
        </w:rPr>
        <w:t>. No. 6202.0</w:t>
      </w:r>
    </w:p>
    <w:p w:rsidR="0005052A" w:rsidRPr="00E97FEF" w:rsidRDefault="00CB74C5" w:rsidP="00321106">
      <w:pPr>
        <w:spacing w:before="120" w:after="60" w:line="264" w:lineRule="auto"/>
        <w:rPr>
          <w:rFonts w:ascii="Arial" w:hAnsi="Arial" w:cs="Arial"/>
          <w:color w:val="E36C0A" w:themeColor="accent6" w:themeShade="BF"/>
          <w:sz w:val="18"/>
          <w:szCs w:val="18"/>
        </w:rPr>
      </w:pPr>
      <w:r w:rsidRPr="00E97FEF">
        <w:rPr>
          <w:rFonts w:ascii="Arial" w:hAnsi="Arial" w:cs="Arial"/>
          <w:color w:val="E36C0A" w:themeColor="accent6" w:themeShade="BF"/>
          <w:sz w:val="18"/>
          <w:szCs w:val="18"/>
        </w:rPr>
        <w:t>Participation</w:t>
      </w:r>
    </w:p>
    <w:p w:rsidR="009B05A6" w:rsidRPr="00E97FEF" w:rsidRDefault="000C712F" w:rsidP="00063466">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w:t>
      </w:r>
      <w:r w:rsidR="00063466" w:rsidRPr="00E97FEF">
        <w:rPr>
          <w:rFonts w:ascii="Arial" w:hAnsi="Arial" w:cs="Arial"/>
          <w:color w:val="404040" w:themeColor="text1" w:themeTint="BF"/>
          <w:sz w:val="18"/>
          <w:szCs w:val="18"/>
        </w:rPr>
        <w:t>January 2016</w:t>
      </w:r>
      <w:r w:rsidR="00C455CB"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 xml:space="preserve"> t</w:t>
      </w:r>
      <w:r w:rsidR="006E10D8" w:rsidRPr="00E97FEF">
        <w:rPr>
          <w:rFonts w:ascii="Arial" w:hAnsi="Arial" w:cs="Arial"/>
          <w:color w:val="404040" w:themeColor="text1" w:themeTint="BF"/>
          <w:sz w:val="18"/>
          <w:szCs w:val="18"/>
        </w:rPr>
        <w:t xml:space="preserve">he Territory’s trend </w:t>
      </w:r>
      <w:r w:rsidR="00211082" w:rsidRPr="00E97FEF">
        <w:rPr>
          <w:rFonts w:ascii="Arial" w:hAnsi="Arial" w:cs="Arial"/>
          <w:color w:val="404040" w:themeColor="text1" w:themeTint="BF"/>
          <w:sz w:val="18"/>
          <w:szCs w:val="18"/>
        </w:rPr>
        <w:t>par</w:t>
      </w:r>
      <w:r w:rsidR="006E10D8" w:rsidRPr="00E97FEF">
        <w:rPr>
          <w:rFonts w:ascii="Arial" w:hAnsi="Arial" w:cs="Arial"/>
          <w:color w:val="404040" w:themeColor="text1" w:themeTint="BF"/>
          <w:sz w:val="18"/>
          <w:szCs w:val="18"/>
        </w:rPr>
        <w:t>ticipation rate</w:t>
      </w:r>
      <w:r w:rsidR="00B5588C"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was </w:t>
      </w:r>
      <w:r w:rsidR="00B7118F" w:rsidRPr="00E97FEF">
        <w:rPr>
          <w:rFonts w:ascii="Arial" w:hAnsi="Arial" w:cs="Arial"/>
          <w:color w:val="404040" w:themeColor="text1" w:themeTint="BF"/>
          <w:sz w:val="18"/>
          <w:szCs w:val="18"/>
        </w:rPr>
        <w:t>74.</w:t>
      </w:r>
      <w:r w:rsidR="00F7714D" w:rsidRPr="00E97FEF">
        <w:rPr>
          <w:rFonts w:ascii="Arial" w:hAnsi="Arial" w:cs="Arial"/>
          <w:color w:val="404040" w:themeColor="text1" w:themeTint="BF"/>
          <w:sz w:val="18"/>
          <w:szCs w:val="18"/>
        </w:rPr>
        <w:t>3</w:t>
      </w:r>
      <w:r w:rsidRPr="00E97FEF">
        <w:rPr>
          <w:rFonts w:ascii="Arial" w:hAnsi="Arial" w:cs="Arial"/>
          <w:color w:val="404040" w:themeColor="text1" w:themeTint="BF"/>
          <w:sz w:val="18"/>
          <w:szCs w:val="18"/>
        </w:rPr>
        <w:t xml:space="preserve"> per cent. This </w:t>
      </w:r>
      <w:r w:rsidR="00B7118F" w:rsidRPr="00E97FEF">
        <w:rPr>
          <w:rFonts w:ascii="Arial" w:hAnsi="Arial" w:cs="Arial"/>
          <w:color w:val="404040" w:themeColor="text1" w:themeTint="BF"/>
          <w:sz w:val="18"/>
          <w:szCs w:val="18"/>
        </w:rPr>
        <w:t xml:space="preserve">was </w:t>
      </w:r>
      <w:r w:rsidR="00063466" w:rsidRPr="00E97FEF">
        <w:rPr>
          <w:rFonts w:ascii="Arial" w:hAnsi="Arial" w:cs="Arial"/>
          <w:color w:val="404040" w:themeColor="text1" w:themeTint="BF"/>
          <w:sz w:val="18"/>
          <w:szCs w:val="18"/>
        </w:rPr>
        <w:t>a</w:t>
      </w:r>
      <w:r w:rsidRPr="00E97FEF">
        <w:rPr>
          <w:rFonts w:ascii="Arial" w:hAnsi="Arial" w:cs="Arial"/>
          <w:color w:val="404040" w:themeColor="text1" w:themeTint="BF"/>
          <w:sz w:val="18"/>
          <w:szCs w:val="18"/>
        </w:rPr>
        <w:t xml:space="preserve"> </w:t>
      </w:r>
      <w:r w:rsidR="00063466" w:rsidRPr="00E97FEF">
        <w:rPr>
          <w:rFonts w:ascii="Arial" w:hAnsi="Arial" w:cs="Arial"/>
          <w:color w:val="404040" w:themeColor="text1" w:themeTint="BF"/>
          <w:sz w:val="18"/>
          <w:szCs w:val="18"/>
        </w:rPr>
        <w:t>decrease</w:t>
      </w:r>
      <w:r w:rsidR="006E10D8"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of</w:t>
      </w:r>
      <w:r w:rsidR="00B7118F" w:rsidRPr="00E97FEF">
        <w:rPr>
          <w:rFonts w:ascii="Arial" w:hAnsi="Arial" w:cs="Arial"/>
          <w:color w:val="404040" w:themeColor="text1" w:themeTint="BF"/>
          <w:sz w:val="18"/>
          <w:szCs w:val="18"/>
        </w:rPr>
        <w:t xml:space="preserve"> </w:t>
      </w:r>
      <w:r w:rsidR="00F7714D" w:rsidRPr="00E97FEF">
        <w:rPr>
          <w:rFonts w:ascii="Arial" w:hAnsi="Arial" w:cs="Arial"/>
          <w:color w:val="404040" w:themeColor="text1" w:themeTint="BF"/>
          <w:sz w:val="18"/>
          <w:szCs w:val="18"/>
        </w:rPr>
        <w:t>0</w:t>
      </w:r>
      <w:r w:rsidR="00063466" w:rsidRPr="00E97FEF">
        <w:rPr>
          <w:rFonts w:ascii="Arial" w:hAnsi="Arial" w:cs="Arial"/>
          <w:color w:val="404040" w:themeColor="text1" w:themeTint="BF"/>
          <w:sz w:val="18"/>
          <w:szCs w:val="18"/>
        </w:rPr>
        <w:t>.1</w:t>
      </w:r>
      <w:r w:rsidRPr="00E97FEF">
        <w:rPr>
          <w:rFonts w:ascii="Arial" w:hAnsi="Arial" w:cs="Arial"/>
          <w:color w:val="404040" w:themeColor="text1" w:themeTint="BF"/>
          <w:sz w:val="18"/>
          <w:szCs w:val="18"/>
        </w:rPr>
        <w:t> </w:t>
      </w:r>
      <w:r w:rsidR="006E10D8" w:rsidRPr="00E97FEF">
        <w:rPr>
          <w:rFonts w:ascii="Arial" w:hAnsi="Arial" w:cs="Arial"/>
          <w:color w:val="404040" w:themeColor="text1" w:themeTint="BF"/>
          <w:sz w:val="18"/>
          <w:szCs w:val="18"/>
        </w:rPr>
        <w:t xml:space="preserve">percentage points </w:t>
      </w:r>
      <w:r w:rsidR="00181628" w:rsidRPr="00E97FEF">
        <w:rPr>
          <w:rFonts w:ascii="Arial" w:hAnsi="Arial" w:cs="Arial"/>
          <w:color w:val="404040" w:themeColor="text1" w:themeTint="BF"/>
          <w:sz w:val="18"/>
          <w:szCs w:val="18"/>
        </w:rPr>
        <w:t>compared to</w:t>
      </w:r>
      <w:r w:rsidR="006E10D8" w:rsidRPr="00E97FEF">
        <w:rPr>
          <w:rFonts w:ascii="Arial" w:hAnsi="Arial" w:cs="Arial"/>
          <w:color w:val="404040" w:themeColor="text1" w:themeTint="BF"/>
          <w:sz w:val="18"/>
          <w:szCs w:val="18"/>
        </w:rPr>
        <w:t xml:space="preserve"> the </w:t>
      </w:r>
      <w:r w:rsidR="00063466" w:rsidRPr="00E97FEF">
        <w:rPr>
          <w:rFonts w:ascii="Arial" w:hAnsi="Arial" w:cs="Arial"/>
          <w:color w:val="404040" w:themeColor="text1" w:themeTint="BF"/>
          <w:sz w:val="18"/>
          <w:szCs w:val="18"/>
        </w:rPr>
        <w:t>previous month</w:t>
      </w:r>
      <w:r w:rsidR="00504589" w:rsidRPr="00E97FEF">
        <w:rPr>
          <w:rFonts w:ascii="Arial" w:hAnsi="Arial" w:cs="Arial"/>
          <w:color w:val="404040" w:themeColor="text1" w:themeTint="BF"/>
          <w:sz w:val="18"/>
          <w:szCs w:val="18"/>
        </w:rPr>
        <w:t>.</w:t>
      </w:r>
      <w:r w:rsidR="006C1D98" w:rsidRPr="00E97FEF">
        <w:rPr>
          <w:rFonts w:ascii="Arial" w:hAnsi="Arial" w:cs="Arial"/>
          <w:color w:val="404040" w:themeColor="text1" w:themeTint="BF"/>
          <w:sz w:val="18"/>
          <w:szCs w:val="18"/>
        </w:rPr>
        <w:t xml:space="preserve"> </w:t>
      </w:r>
      <w:r w:rsidR="00211082" w:rsidRPr="00E97FEF">
        <w:rPr>
          <w:rFonts w:ascii="Arial" w:hAnsi="Arial" w:cs="Arial"/>
          <w:color w:val="404040" w:themeColor="text1" w:themeTint="BF"/>
          <w:sz w:val="18"/>
          <w:szCs w:val="18"/>
        </w:rPr>
        <w:t>T</w:t>
      </w:r>
      <w:r w:rsidR="006C1D98" w:rsidRPr="00E97FEF">
        <w:rPr>
          <w:rFonts w:ascii="Arial" w:hAnsi="Arial" w:cs="Arial"/>
          <w:color w:val="404040" w:themeColor="text1" w:themeTint="BF"/>
          <w:sz w:val="18"/>
          <w:szCs w:val="18"/>
        </w:rPr>
        <w:t>he Territory recorded</w:t>
      </w:r>
      <w:r w:rsidR="00CB74C5" w:rsidRPr="00E97FEF">
        <w:rPr>
          <w:rFonts w:ascii="Arial" w:hAnsi="Arial" w:cs="Arial"/>
          <w:color w:val="404040" w:themeColor="text1" w:themeTint="BF"/>
          <w:sz w:val="18"/>
          <w:szCs w:val="18"/>
        </w:rPr>
        <w:t xml:space="preserve"> the highest</w:t>
      </w:r>
      <w:r w:rsidR="0038780B" w:rsidRPr="00E97FEF">
        <w:rPr>
          <w:rFonts w:ascii="Arial" w:hAnsi="Arial" w:cs="Arial"/>
          <w:color w:val="404040" w:themeColor="text1" w:themeTint="BF"/>
          <w:sz w:val="18"/>
          <w:szCs w:val="18"/>
        </w:rPr>
        <w:t xml:space="preserve"> trend</w:t>
      </w:r>
      <w:r w:rsidR="00CB74C5" w:rsidRPr="00E97FEF">
        <w:rPr>
          <w:rFonts w:ascii="Arial" w:hAnsi="Arial" w:cs="Arial"/>
          <w:color w:val="404040" w:themeColor="text1" w:themeTint="BF"/>
          <w:sz w:val="18"/>
          <w:szCs w:val="18"/>
        </w:rPr>
        <w:t xml:space="preserve"> participati</w:t>
      </w:r>
      <w:r w:rsidR="00A8484D" w:rsidRPr="00E97FEF">
        <w:rPr>
          <w:rFonts w:ascii="Arial" w:hAnsi="Arial" w:cs="Arial"/>
          <w:color w:val="404040" w:themeColor="text1" w:themeTint="BF"/>
          <w:sz w:val="18"/>
          <w:szCs w:val="18"/>
        </w:rPr>
        <w:t>on rate of all jurisdictions</w:t>
      </w:r>
      <w:r w:rsidR="00211082" w:rsidRPr="00E97FEF">
        <w:rPr>
          <w:rFonts w:ascii="Arial" w:hAnsi="Arial" w:cs="Arial"/>
          <w:color w:val="404040" w:themeColor="text1" w:themeTint="BF"/>
          <w:sz w:val="18"/>
          <w:szCs w:val="18"/>
        </w:rPr>
        <w:t>, which ranged from</w:t>
      </w:r>
      <w:r w:rsidR="001D30C3" w:rsidRPr="00E97FEF">
        <w:rPr>
          <w:rFonts w:ascii="Arial" w:hAnsi="Arial" w:cs="Arial"/>
          <w:color w:val="404040" w:themeColor="text1" w:themeTint="BF"/>
          <w:sz w:val="18"/>
          <w:szCs w:val="18"/>
        </w:rPr>
        <w:t xml:space="preserve"> 6</w:t>
      </w:r>
      <w:r w:rsidR="00063466" w:rsidRPr="00E97FEF">
        <w:rPr>
          <w:rFonts w:ascii="Arial" w:hAnsi="Arial" w:cs="Arial"/>
          <w:color w:val="404040" w:themeColor="text1" w:themeTint="BF"/>
          <w:sz w:val="18"/>
          <w:szCs w:val="18"/>
        </w:rPr>
        <w:t>0.4 per cent in Tasmania to 71.0</w:t>
      </w:r>
      <w:r w:rsidR="006E10D8" w:rsidRPr="00E97FEF">
        <w:rPr>
          <w:rFonts w:ascii="Arial" w:hAnsi="Arial" w:cs="Arial"/>
          <w:color w:val="404040" w:themeColor="text1" w:themeTint="BF"/>
          <w:sz w:val="18"/>
          <w:szCs w:val="18"/>
        </w:rPr>
        <w:t> </w:t>
      </w:r>
      <w:r w:rsidR="00562413" w:rsidRPr="00E97FEF">
        <w:rPr>
          <w:rFonts w:ascii="Arial" w:hAnsi="Arial" w:cs="Arial"/>
          <w:color w:val="404040" w:themeColor="text1" w:themeTint="BF"/>
          <w:sz w:val="18"/>
          <w:szCs w:val="18"/>
        </w:rPr>
        <w:t xml:space="preserve">per cent </w:t>
      </w:r>
      <w:r w:rsidR="00F95A90" w:rsidRPr="00E97FEF">
        <w:rPr>
          <w:rFonts w:ascii="Arial" w:hAnsi="Arial" w:cs="Arial"/>
          <w:color w:val="404040" w:themeColor="text1" w:themeTint="BF"/>
          <w:sz w:val="18"/>
          <w:szCs w:val="18"/>
        </w:rPr>
        <w:t xml:space="preserve">in </w:t>
      </w:r>
      <w:r w:rsidR="00562413" w:rsidRPr="00E97FEF">
        <w:rPr>
          <w:rFonts w:ascii="Arial" w:hAnsi="Arial" w:cs="Arial"/>
          <w:color w:val="404040" w:themeColor="text1" w:themeTint="BF"/>
          <w:sz w:val="18"/>
          <w:szCs w:val="18"/>
        </w:rPr>
        <w:t>the Australian Capital </w:t>
      </w:r>
      <w:r w:rsidR="00211082" w:rsidRPr="00E97FEF">
        <w:rPr>
          <w:rFonts w:ascii="Arial" w:hAnsi="Arial" w:cs="Arial"/>
          <w:color w:val="404040" w:themeColor="text1" w:themeTint="BF"/>
          <w:sz w:val="18"/>
          <w:szCs w:val="18"/>
        </w:rPr>
        <w:t>Territory</w:t>
      </w:r>
      <w:r w:rsidR="004751B9" w:rsidRPr="00E97FEF">
        <w:rPr>
          <w:rFonts w:ascii="Arial" w:hAnsi="Arial" w:cs="Arial"/>
          <w:color w:val="404040" w:themeColor="text1" w:themeTint="BF"/>
          <w:sz w:val="18"/>
          <w:szCs w:val="18"/>
        </w:rPr>
        <w:t xml:space="preserve">. </w:t>
      </w:r>
      <w:r w:rsidR="00C34175" w:rsidRPr="00E97FEF">
        <w:rPr>
          <w:rFonts w:ascii="Arial" w:hAnsi="Arial" w:cs="Arial"/>
          <w:color w:val="404040" w:themeColor="text1" w:themeTint="BF"/>
          <w:sz w:val="18"/>
          <w:szCs w:val="18"/>
        </w:rPr>
        <w:t>Nationally,</w:t>
      </w:r>
      <w:r w:rsidR="001D30C3" w:rsidRPr="00E97FEF">
        <w:rPr>
          <w:rFonts w:ascii="Arial" w:hAnsi="Arial" w:cs="Arial"/>
          <w:color w:val="404040" w:themeColor="text1" w:themeTint="BF"/>
          <w:sz w:val="18"/>
          <w:szCs w:val="18"/>
        </w:rPr>
        <w:t xml:space="preserve"> the participation rate was 6</w:t>
      </w:r>
      <w:r w:rsidR="003D4741" w:rsidRPr="00E97FEF">
        <w:rPr>
          <w:rFonts w:ascii="Arial" w:hAnsi="Arial" w:cs="Arial"/>
          <w:color w:val="404040" w:themeColor="text1" w:themeTint="BF"/>
          <w:sz w:val="18"/>
          <w:szCs w:val="18"/>
        </w:rPr>
        <w:t>5</w:t>
      </w:r>
      <w:r w:rsidR="001D30C3" w:rsidRPr="00E97FEF">
        <w:rPr>
          <w:rFonts w:ascii="Arial" w:hAnsi="Arial" w:cs="Arial"/>
          <w:color w:val="404040" w:themeColor="text1" w:themeTint="BF"/>
          <w:sz w:val="18"/>
          <w:szCs w:val="18"/>
        </w:rPr>
        <w:t>.</w:t>
      </w:r>
      <w:r w:rsidR="00F7714D" w:rsidRPr="00E97FEF">
        <w:rPr>
          <w:rFonts w:ascii="Arial" w:hAnsi="Arial" w:cs="Arial"/>
          <w:color w:val="404040" w:themeColor="text1" w:themeTint="BF"/>
          <w:sz w:val="18"/>
          <w:szCs w:val="18"/>
        </w:rPr>
        <w:t>2</w:t>
      </w:r>
      <w:r w:rsidR="00C34175" w:rsidRPr="00E97FEF">
        <w:rPr>
          <w:rFonts w:ascii="Arial" w:hAnsi="Arial" w:cs="Arial"/>
          <w:color w:val="404040" w:themeColor="text1" w:themeTint="BF"/>
          <w:sz w:val="18"/>
          <w:szCs w:val="18"/>
        </w:rPr>
        <w:t> per cent.</w:t>
      </w:r>
    </w:p>
    <w:p w:rsidR="00CB74C5" w:rsidRPr="00E97FEF" w:rsidRDefault="00CB74C5" w:rsidP="00CB74C5">
      <w:pPr>
        <w:spacing w:before="120" w:after="60" w:line="264" w:lineRule="auto"/>
        <w:rPr>
          <w:rFonts w:ascii="Arial" w:hAnsi="Arial" w:cs="Arial"/>
          <w:color w:val="E36C0A" w:themeColor="accent6" w:themeShade="BF"/>
          <w:sz w:val="18"/>
          <w:szCs w:val="18"/>
        </w:rPr>
      </w:pPr>
      <w:r w:rsidRPr="00E97FEF">
        <w:rPr>
          <w:rFonts w:ascii="Arial" w:hAnsi="Arial" w:cs="Arial"/>
          <w:color w:val="E36C0A" w:themeColor="accent6" w:themeShade="BF"/>
          <w:sz w:val="18"/>
          <w:szCs w:val="18"/>
        </w:rPr>
        <w:lastRenderedPageBreak/>
        <w:t>Vacancies</w:t>
      </w:r>
    </w:p>
    <w:p w:rsidR="00CB74C5" w:rsidRPr="00E97FEF" w:rsidRDefault="00CB74C5" w:rsidP="00CB74C5">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ABS reports that in the year to </w:t>
      </w:r>
      <w:r w:rsidR="00F33CCE" w:rsidRPr="00E97FEF">
        <w:rPr>
          <w:rFonts w:ascii="Arial" w:hAnsi="Arial" w:cs="Arial"/>
          <w:color w:val="404040" w:themeColor="text1" w:themeTint="BF"/>
          <w:sz w:val="18"/>
          <w:szCs w:val="18"/>
        </w:rPr>
        <w:t>November</w:t>
      </w:r>
      <w:r w:rsidR="00B70027" w:rsidRPr="00E97FEF">
        <w:rPr>
          <w:rFonts w:ascii="Arial" w:hAnsi="Arial" w:cs="Arial"/>
          <w:color w:val="404040" w:themeColor="text1" w:themeTint="BF"/>
          <w:sz w:val="18"/>
          <w:szCs w:val="18"/>
        </w:rPr>
        <w:t> 2015</w:t>
      </w:r>
      <w:r w:rsidRPr="00E97FEF">
        <w:rPr>
          <w:rFonts w:ascii="Arial" w:hAnsi="Arial" w:cs="Arial"/>
          <w:color w:val="404040" w:themeColor="text1" w:themeTint="BF"/>
          <w:sz w:val="18"/>
          <w:szCs w:val="18"/>
        </w:rPr>
        <w:t>, the number of job vacancies i</w:t>
      </w:r>
      <w:r w:rsidR="00B70027" w:rsidRPr="00E97FEF">
        <w:rPr>
          <w:rFonts w:ascii="Arial" w:hAnsi="Arial" w:cs="Arial"/>
          <w:color w:val="404040" w:themeColor="text1" w:themeTint="BF"/>
          <w:sz w:val="18"/>
          <w:szCs w:val="18"/>
        </w:rPr>
        <w:t>n the Territory de</w:t>
      </w:r>
      <w:r w:rsidR="008F7C20" w:rsidRPr="00E97FEF">
        <w:rPr>
          <w:rFonts w:ascii="Arial" w:hAnsi="Arial" w:cs="Arial"/>
          <w:color w:val="404040" w:themeColor="text1" w:themeTint="BF"/>
          <w:sz w:val="18"/>
          <w:szCs w:val="18"/>
        </w:rPr>
        <w:t xml:space="preserve">creased by </w:t>
      </w:r>
      <w:r w:rsidR="00F33CCE" w:rsidRPr="00E97FEF">
        <w:rPr>
          <w:rFonts w:ascii="Arial" w:hAnsi="Arial" w:cs="Arial"/>
          <w:color w:val="404040" w:themeColor="text1" w:themeTint="BF"/>
          <w:sz w:val="18"/>
          <w:szCs w:val="18"/>
        </w:rPr>
        <w:t>31.6</w:t>
      </w:r>
      <w:r w:rsidR="00E07D8E" w:rsidRPr="00E97FEF">
        <w:rPr>
          <w:rFonts w:ascii="Arial" w:hAnsi="Arial" w:cs="Arial"/>
          <w:color w:val="404040" w:themeColor="text1" w:themeTint="BF"/>
          <w:sz w:val="18"/>
          <w:szCs w:val="18"/>
        </w:rPr>
        <w:t xml:space="preserve"> </w:t>
      </w:r>
      <w:r w:rsidR="008F7C20" w:rsidRPr="00E97FEF">
        <w:rPr>
          <w:rFonts w:ascii="Arial" w:hAnsi="Arial" w:cs="Arial"/>
          <w:color w:val="404040" w:themeColor="text1" w:themeTint="BF"/>
          <w:sz w:val="18"/>
          <w:szCs w:val="18"/>
        </w:rPr>
        <w:t xml:space="preserve">per cent to </w:t>
      </w:r>
      <w:r w:rsidR="00123656" w:rsidRPr="00E97FEF">
        <w:rPr>
          <w:rFonts w:ascii="Arial" w:hAnsi="Arial" w:cs="Arial"/>
          <w:color w:val="404040" w:themeColor="text1" w:themeTint="BF"/>
          <w:sz w:val="18"/>
          <w:szCs w:val="18"/>
        </w:rPr>
        <w:t>2</w:t>
      </w:r>
      <w:r w:rsidR="00F33CCE" w:rsidRPr="00E97FEF">
        <w:rPr>
          <w:rFonts w:ascii="Arial" w:hAnsi="Arial" w:cs="Arial"/>
          <w:color w:val="404040" w:themeColor="text1" w:themeTint="BF"/>
          <w:sz w:val="18"/>
          <w:szCs w:val="18"/>
        </w:rPr>
        <w:t>650</w:t>
      </w:r>
      <w:r w:rsidR="00781E4C" w:rsidRPr="00E97FEF">
        <w:rPr>
          <w:rFonts w:ascii="Arial" w:hAnsi="Arial" w:cs="Arial"/>
          <w:color w:val="404040" w:themeColor="text1" w:themeTint="BF"/>
          <w:sz w:val="18"/>
          <w:szCs w:val="18"/>
        </w:rPr>
        <w:t>. This was</w:t>
      </w:r>
      <w:r w:rsidRPr="00E97FEF">
        <w:rPr>
          <w:rFonts w:ascii="Arial" w:hAnsi="Arial" w:cs="Arial"/>
          <w:color w:val="404040" w:themeColor="text1" w:themeTint="BF"/>
          <w:sz w:val="18"/>
          <w:szCs w:val="18"/>
        </w:rPr>
        <w:t xml:space="preserve"> driven by a </w:t>
      </w:r>
      <w:r w:rsidR="00F33CCE" w:rsidRPr="00E97FEF">
        <w:rPr>
          <w:rFonts w:ascii="Arial" w:hAnsi="Arial" w:cs="Arial"/>
          <w:color w:val="404040" w:themeColor="text1" w:themeTint="BF"/>
          <w:sz w:val="18"/>
          <w:szCs w:val="18"/>
        </w:rPr>
        <w:t>39.9</w:t>
      </w:r>
      <w:r w:rsidR="007441FE" w:rsidRPr="00E97FEF">
        <w:rPr>
          <w:rFonts w:ascii="Arial" w:hAnsi="Arial" w:cs="Arial"/>
          <w:color w:val="404040" w:themeColor="text1" w:themeTint="BF"/>
          <w:sz w:val="18"/>
          <w:szCs w:val="18"/>
        </w:rPr>
        <w:t> </w:t>
      </w:r>
      <w:r w:rsidR="00B70027" w:rsidRPr="00E97FEF">
        <w:rPr>
          <w:rFonts w:ascii="Arial" w:hAnsi="Arial" w:cs="Arial"/>
          <w:color w:val="404040" w:themeColor="text1" w:themeTint="BF"/>
          <w:sz w:val="18"/>
          <w:szCs w:val="18"/>
        </w:rPr>
        <w:t xml:space="preserve">per cent </w:t>
      </w:r>
      <w:r w:rsidR="00972530" w:rsidRPr="00E97FEF">
        <w:rPr>
          <w:rFonts w:ascii="Arial" w:hAnsi="Arial" w:cs="Arial"/>
          <w:color w:val="404040" w:themeColor="text1" w:themeTint="BF"/>
          <w:sz w:val="18"/>
          <w:szCs w:val="18"/>
        </w:rPr>
        <w:t>decline</w:t>
      </w:r>
      <w:r w:rsidRPr="00E97FEF">
        <w:rPr>
          <w:rFonts w:ascii="Arial" w:hAnsi="Arial" w:cs="Arial"/>
          <w:color w:val="404040" w:themeColor="text1" w:themeTint="BF"/>
          <w:sz w:val="18"/>
          <w:szCs w:val="18"/>
        </w:rPr>
        <w:t xml:space="preserve"> in the number of private sector vacancies</w:t>
      </w:r>
      <w:r w:rsidR="00803B4E" w:rsidRPr="00E97FEF">
        <w:rPr>
          <w:rFonts w:ascii="Arial" w:hAnsi="Arial" w:cs="Arial"/>
          <w:color w:val="404040" w:themeColor="text1" w:themeTint="BF"/>
          <w:sz w:val="18"/>
          <w:szCs w:val="18"/>
        </w:rPr>
        <w:t xml:space="preserve">, partly offset by a </w:t>
      </w:r>
      <w:r w:rsidR="00F33CCE" w:rsidRPr="00E97FEF">
        <w:rPr>
          <w:rFonts w:ascii="Arial" w:hAnsi="Arial" w:cs="Arial"/>
          <w:color w:val="404040" w:themeColor="text1" w:themeTint="BF"/>
          <w:sz w:val="18"/>
          <w:szCs w:val="18"/>
        </w:rPr>
        <w:t>29.4</w:t>
      </w:r>
      <w:r w:rsidR="00803B4E" w:rsidRPr="00E97FEF">
        <w:rPr>
          <w:rFonts w:ascii="Arial" w:hAnsi="Arial" w:cs="Arial"/>
          <w:color w:val="404040" w:themeColor="text1" w:themeTint="BF"/>
          <w:sz w:val="18"/>
          <w:szCs w:val="18"/>
        </w:rPr>
        <w:t xml:space="preserve"> per cent </w:t>
      </w:r>
      <w:r w:rsidR="00B70027" w:rsidRPr="00E97FEF">
        <w:rPr>
          <w:rFonts w:ascii="Arial" w:hAnsi="Arial" w:cs="Arial"/>
          <w:color w:val="404040" w:themeColor="text1" w:themeTint="BF"/>
          <w:sz w:val="18"/>
          <w:szCs w:val="18"/>
        </w:rPr>
        <w:t>increase</w:t>
      </w:r>
      <w:r w:rsidR="00803B4E" w:rsidRPr="00E97FEF">
        <w:rPr>
          <w:rFonts w:ascii="Arial" w:hAnsi="Arial" w:cs="Arial"/>
          <w:color w:val="404040" w:themeColor="text1" w:themeTint="BF"/>
          <w:sz w:val="18"/>
          <w:szCs w:val="18"/>
        </w:rPr>
        <w:t xml:space="preserve"> in public se</w:t>
      </w:r>
      <w:r w:rsidR="00244EDA" w:rsidRPr="00E97FEF">
        <w:rPr>
          <w:rFonts w:ascii="Arial" w:hAnsi="Arial" w:cs="Arial"/>
          <w:color w:val="404040" w:themeColor="text1" w:themeTint="BF"/>
          <w:sz w:val="18"/>
          <w:szCs w:val="18"/>
        </w:rPr>
        <w:t xml:space="preserve">ctor vacancies (Chart </w:t>
      </w:r>
      <w:r w:rsidR="005E0EE1" w:rsidRPr="00E97FEF">
        <w:rPr>
          <w:rFonts w:ascii="Arial" w:hAnsi="Arial" w:cs="Arial"/>
          <w:color w:val="404040" w:themeColor="text1" w:themeTint="BF"/>
          <w:sz w:val="18"/>
          <w:szCs w:val="18"/>
        </w:rPr>
        <w:t>7</w:t>
      </w:r>
      <w:r w:rsidR="00803B4E"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w:t>
      </w:r>
    </w:p>
    <w:p w:rsidR="00803B4E" w:rsidRPr="00E97FEF" w:rsidRDefault="00803B4E" w:rsidP="00803B4E">
      <w:pPr>
        <w:spacing w:before="120" w:after="0" w:line="264" w:lineRule="auto"/>
        <w:rPr>
          <w:rFonts w:ascii="Arial" w:hAnsi="Arial" w:cs="Arial"/>
          <w:color w:val="E36C0A" w:themeColor="accent6" w:themeShade="BF"/>
          <w:sz w:val="16"/>
          <w:szCs w:val="18"/>
        </w:rPr>
      </w:pPr>
      <w:r w:rsidRPr="00E97FEF">
        <w:rPr>
          <w:rFonts w:ascii="Arial" w:hAnsi="Arial" w:cs="Arial"/>
          <w:color w:val="E36C0A" w:themeColor="accent6" w:themeShade="BF"/>
          <w:sz w:val="16"/>
          <w:szCs w:val="18"/>
        </w:rPr>
        <w:t xml:space="preserve">Chart </w:t>
      </w:r>
      <w:r w:rsidR="005E0EE1" w:rsidRPr="00E97FEF">
        <w:rPr>
          <w:rFonts w:ascii="Arial" w:hAnsi="Arial" w:cs="Arial"/>
          <w:color w:val="E36C0A" w:themeColor="accent6" w:themeShade="BF"/>
          <w:sz w:val="16"/>
          <w:szCs w:val="18"/>
        </w:rPr>
        <w:t>7</w:t>
      </w:r>
      <w:r w:rsidR="00D954BD" w:rsidRPr="00E97FEF">
        <w:rPr>
          <w:rFonts w:ascii="Arial" w:hAnsi="Arial" w:cs="Arial"/>
          <w:color w:val="E36C0A" w:themeColor="accent6" w:themeShade="BF"/>
          <w:sz w:val="16"/>
          <w:szCs w:val="18"/>
        </w:rPr>
        <w:t>: Number of job v</w:t>
      </w:r>
      <w:r w:rsidRPr="00E97FEF">
        <w:rPr>
          <w:rFonts w:ascii="Arial" w:hAnsi="Arial" w:cs="Arial"/>
          <w:color w:val="E36C0A" w:themeColor="accent6" w:themeShade="BF"/>
          <w:sz w:val="16"/>
          <w:szCs w:val="18"/>
        </w:rPr>
        <w:t>acancies, Territory</w:t>
      </w:r>
    </w:p>
    <w:p w:rsidR="00803B4E" w:rsidRPr="00E97FEF" w:rsidRDefault="001911DE" w:rsidP="00CB74C5">
      <w:pPr>
        <w:spacing w:after="60" w:line="264" w:lineRule="auto"/>
        <w:rPr>
          <w:rFonts w:ascii="Arial" w:hAnsi="Arial" w:cs="Arial"/>
          <w:color w:val="404040" w:themeColor="text1" w:themeTint="BF"/>
          <w:sz w:val="18"/>
          <w:szCs w:val="18"/>
        </w:rPr>
      </w:pPr>
      <w:r w:rsidRPr="00E97FEF">
        <w:rPr>
          <w:noProof/>
        </w:rPr>
        <w:drawing>
          <wp:inline distT="0" distB="0" distL="0" distR="0" wp14:anchorId="4168EF43" wp14:editId="71AFB8C0">
            <wp:extent cx="2718435" cy="1874824"/>
            <wp:effectExtent l="0" t="0" r="5715" b="0"/>
            <wp:docPr id="3" name="Chart 3" descr="Chart 7: Number of job vacancies,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E97FEF" w:rsidRDefault="00803B4E" w:rsidP="00803B4E">
      <w:pPr>
        <w:spacing w:after="12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Job Vacancies Australia</w:t>
      </w:r>
      <w:r w:rsidRPr="00E97FEF">
        <w:rPr>
          <w:rFonts w:ascii="Arial" w:hAnsi="Arial" w:cs="Arial"/>
          <w:color w:val="404040" w:themeColor="text1" w:themeTint="BF"/>
          <w:sz w:val="16"/>
          <w:szCs w:val="16"/>
        </w:rPr>
        <w:t xml:space="preserve">, </w:t>
      </w:r>
      <w:r w:rsidR="009D05DC" w:rsidRPr="00E97FEF">
        <w:rPr>
          <w:rFonts w:ascii="Arial" w:hAnsi="Arial" w:cs="Arial"/>
          <w:color w:val="404040" w:themeColor="text1" w:themeTint="BF"/>
          <w:sz w:val="16"/>
          <w:szCs w:val="16"/>
        </w:rPr>
        <w:t>Cat. No. 6</w:t>
      </w:r>
      <w:r w:rsidRPr="00E97FEF">
        <w:rPr>
          <w:rFonts w:ascii="Arial" w:hAnsi="Arial" w:cs="Arial"/>
          <w:color w:val="404040" w:themeColor="text1" w:themeTint="BF"/>
          <w:sz w:val="16"/>
          <w:szCs w:val="16"/>
        </w:rPr>
        <w:t>3</w:t>
      </w:r>
      <w:r w:rsidR="009D05DC" w:rsidRPr="00E97FEF">
        <w:rPr>
          <w:rFonts w:ascii="Arial" w:hAnsi="Arial" w:cs="Arial"/>
          <w:color w:val="404040" w:themeColor="text1" w:themeTint="BF"/>
          <w:sz w:val="16"/>
          <w:szCs w:val="16"/>
        </w:rPr>
        <w:t>5</w:t>
      </w:r>
      <w:r w:rsidRPr="00E97FEF">
        <w:rPr>
          <w:rFonts w:ascii="Arial" w:hAnsi="Arial" w:cs="Arial"/>
          <w:color w:val="404040" w:themeColor="text1" w:themeTint="BF"/>
          <w:sz w:val="16"/>
          <w:szCs w:val="16"/>
        </w:rPr>
        <w:t>4.0</w:t>
      </w:r>
    </w:p>
    <w:p w:rsidR="00335856" w:rsidRPr="00E97FEF" w:rsidRDefault="008F5726" w:rsidP="0082200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w:t>
      </w:r>
      <w:r w:rsidR="000678BE" w:rsidRPr="00E97FEF">
        <w:rPr>
          <w:rFonts w:ascii="Arial" w:hAnsi="Arial" w:cs="Arial"/>
          <w:color w:val="404040" w:themeColor="text1" w:themeTint="BF"/>
          <w:sz w:val="18"/>
          <w:szCs w:val="18"/>
        </w:rPr>
        <w:t xml:space="preserve">he </w:t>
      </w:r>
      <w:r w:rsidR="007B6521" w:rsidRPr="00E97FEF">
        <w:rPr>
          <w:rFonts w:ascii="Arial" w:hAnsi="Arial" w:cs="Arial"/>
          <w:color w:val="404040" w:themeColor="text1" w:themeTint="BF"/>
          <w:sz w:val="18"/>
          <w:szCs w:val="18"/>
        </w:rPr>
        <w:t>Commonwealth</w:t>
      </w:r>
      <w:r w:rsidR="00BC0C14" w:rsidRPr="00E97FEF">
        <w:rPr>
          <w:rFonts w:ascii="Arial" w:hAnsi="Arial" w:cs="Arial"/>
          <w:color w:val="404040" w:themeColor="text1" w:themeTint="BF"/>
          <w:sz w:val="18"/>
          <w:szCs w:val="18"/>
        </w:rPr>
        <w:t xml:space="preserve"> </w:t>
      </w:r>
      <w:r w:rsidR="000678BE" w:rsidRPr="00E97FEF">
        <w:rPr>
          <w:rFonts w:ascii="Arial" w:hAnsi="Arial" w:cs="Arial"/>
          <w:color w:val="404040" w:themeColor="text1" w:themeTint="BF"/>
          <w:sz w:val="18"/>
          <w:szCs w:val="18"/>
        </w:rPr>
        <w:t xml:space="preserve">Department of </w:t>
      </w:r>
      <w:r w:rsidR="00CB74C5" w:rsidRPr="00E97FEF">
        <w:rPr>
          <w:rFonts w:ascii="Arial" w:hAnsi="Arial" w:cs="Arial"/>
          <w:color w:val="404040" w:themeColor="text1" w:themeTint="BF"/>
          <w:sz w:val="18"/>
          <w:szCs w:val="18"/>
        </w:rPr>
        <w:t>Employment</w:t>
      </w:r>
      <w:r w:rsidR="000678BE" w:rsidRPr="00E97FEF">
        <w:rPr>
          <w:rFonts w:ascii="Arial" w:hAnsi="Arial" w:cs="Arial"/>
          <w:color w:val="404040" w:themeColor="text1" w:themeTint="BF"/>
          <w:sz w:val="18"/>
          <w:szCs w:val="18"/>
        </w:rPr>
        <w:t>’</w:t>
      </w:r>
      <w:r w:rsidR="00CB74C5" w:rsidRPr="00E97FEF">
        <w:rPr>
          <w:rFonts w:ascii="Arial" w:hAnsi="Arial" w:cs="Arial"/>
          <w:color w:val="404040" w:themeColor="text1" w:themeTint="BF"/>
          <w:sz w:val="18"/>
          <w:szCs w:val="18"/>
        </w:rPr>
        <w:t>s</w:t>
      </w:r>
      <w:r w:rsidR="00945009" w:rsidRPr="00E97FEF">
        <w:rPr>
          <w:rFonts w:ascii="Arial" w:hAnsi="Arial" w:cs="Arial"/>
          <w:color w:val="404040" w:themeColor="text1" w:themeTint="BF"/>
          <w:sz w:val="18"/>
          <w:szCs w:val="18"/>
        </w:rPr>
        <w:t xml:space="preserve"> </w:t>
      </w:r>
      <w:r w:rsidR="00CB74C5" w:rsidRPr="00E97FEF">
        <w:rPr>
          <w:rFonts w:ascii="Arial" w:hAnsi="Arial" w:cs="Arial"/>
          <w:color w:val="404040" w:themeColor="text1" w:themeTint="BF"/>
          <w:sz w:val="18"/>
          <w:szCs w:val="18"/>
        </w:rPr>
        <w:t>interne</w:t>
      </w:r>
      <w:r w:rsidR="00822000" w:rsidRPr="00E97FEF">
        <w:rPr>
          <w:rFonts w:ascii="Arial" w:hAnsi="Arial" w:cs="Arial"/>
          <w:color w:val="404040" w:themeColor="text1" w:themeTint="BF"/>
          <w:sz w:val="18"/>
          <w:szCs w:val="18"/>
        </w:rPr>
        <w:t xml:space="preserve">t vacancy report shows that </w:t>
      </w:r>
      <w:r w:rsidR="000C2DDB" w:rsidRPr="00E97FEF">
        <w:rPr>
          <w:rFonts w:ascii="Arial" w:hAnsi="Arial" w:cs="Arial"/>
          <w:color w:val="404040" w:themeColor="text1" w:themeTint="BF"/>
          <w:sz w:val="18"/>
          <w:szCs w:val="18"/>
        </w:rPr>
        <w:t xml:space="preserve">trend </w:t>
      </w:r>
      <w:r w:rsidR="00822000" w:rsidRPr="00E97FEF">
        <w:rPr>
          <w:rFonts w:ascii="Arial" w:hAnsi="Arial" w:cs="Arial"/>
          <w:color w:val="404040" w:themeColor="text1" w:themeTint="BF"/>
          <w:sz w:val="18"/>
          <w:szCs w:val="18"/>
        </w:rPr>
        <w:t>vacancies in</w:t>
      </w:r>
      <w:r w:rsidR="00B77284" w:rsidRPr="00E97FEF">
        <w:rPr>
          <w:rFonts w:ascii="Arial" w:hAnsi="Arial" w:cs="Arial"/>
          <w:color w:val="404040" w:themeColor="text1" w:themeTint="BF"/>
          <w:sz w:val="18"/>
          <w:szCs w:val="18"/>
        </w:rPr>
        <w:t xml:space="preserve"> the Territory </w:t>
      </w:r>
      <w:r w:rsidR="00916432" w:rsidRPr="00E97FEF">
        <w:rPr>
          <w:rFonts w:ascii="Arial" w:hAnsi="Arial" w:cs="Arial"/>
          <w:color w:val="404040" w:themeColor="text1" w:themeTint="BF"/>
          <w:sz w:val="18"/>
          <w:szCs w:val="18"/>
        </w:rPr>
        <w:t>in</w:t>
      </w:r>
      <w:r w:rsidR="00320B87" w:rsidRPr="00E97FEF">
        <w:rPr>
          <w:rFonts w:ascii="Arial" w:hAnsi="Arial" w:cs="Arial"/>
          <w:color w:val="404040" w:themeColor="text1" w:themeTint="BF"/>
          <w:sz w:val="18"/>
          <w:szCs w:val="18"/>
        </w:rPr>
        <w:t xml:space="preserve">creased by </w:t>
      </w:r>
      <w:r w:rsidR="00C036B6" w:rsidRPr="00E97FEF">
        <w:rPr>
          <w:rFonts w:ascii="Arial" w:hAnsi="Arial" w:cs="Arial"/>
          <w:color w:val="404040" w:themeColor="text1" w:themeTint="BF"/>
          <w:sz w:val="18"/>
          <w:szCs w:val="18"/>
        </w:rPr>
        <w:t>2.0</w:t>
      </w:r>
      <w:r w:rsidR="009B2A38" w:rsidRPr="00E97FEF">
        <w:rPr>
          <w:rFonts w:ascii="Arial" w:hAnsi="Arial" w:cs="Arial"/>
          <w:color w:val="404040" w:themeColor="text1" w:themeTint="BF"/>
          <w:sz w:val="18"/>
          <w:szCs w:val="18"/>
        </w:rPr>
        <w:t xml:space="preserve"> per cent in </w:t>
      </w:r>
      <w:r w:rsidR="00C036B6" w:rsidRPr="00E97FEF">
        <w:rPr>
          <w:rFonts w:ascii="Arial" w:hAnsi="Arial" w:cs="Arial"/>
          <w:color w:val="404040" w:themeColor="text1" w:themeTint="BF"/>
          <w:sz w:val="18"/>
          <w:szCs w:val="18"/>
        </w:rPr>
        <w:t>January</w:t>
      </w:r>
      <w:r w:rsidR="009B2A38" w:rsidRPr="00E97FEF">
        <w:rPr>
          <w:rFonts w:ascii="Arial" w:hAnsi="Arial" w:cs="Arial"/>
          <w:color w:val="404040" w:themeColor="text1" w:themeTint="BF"/>
          <w:sz w:val="18"/>
          <w:szCs w:val="18"/>
        </w:rPr>
        <w:t> </w:t>
      </w:r>
      <w:r w:rsidR="00C036B6" w:rsidRPr="00E97FEF">
        <w:rPr>
          <w:rFonts w:ascii="Arial" w:hAnsi="Arial" w:cs="Arial"/>
          <w:color w:val="404040" w:themeColor="text1" w:themeTint="BF"/>
          <w:sz w:val="18"/>
          <w:szCs w:val="18"/>
        </w:rPr>
        <w:t>2016</w:t>
      </w:r>
      <w:r w:rsidR="00957690" w:rsidRPr="00E97FEF">
        <w:rPr>
          <w:rFonts w:ascii="Arial" w:hAnsi="Arial" w:cs="Arial"/>
          <w:color w:val="404040" w:themeColor="text1" w:themeTint="BF"/>
          <w:sz w:val="18"/>
          <w:szCs w:val="18"/>
        </w:rPr>
        <w:t xml:space="preserve">. </w:t>
      </w:r>
      <w:r w:rsidR="00022B71" w:rsidRPr="00E97FEF">
        <w:rPr>
          <w:rFonts w:ascii="Arial" w:hAnsi="Arial" w:cs="Arial"/>
          <w:color w:val="404040" w:themeColor="text1" w:themeTint="BF"/>
          <w:sz w:val="18"/>
          <w:szCs w:val="18"/>
        </w:rPr>
        <w:t xml:space="preserve"> </w:t>
      </w:r>
    </w:p>
    <w:p w:rsidR="005E0EE1" w:rsidRPr="00E97FEF" w:rsidRDefault="00434C22" w:rsidP="005E0EE1">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w:t>
      </w:r>
      <w:r w:rsidR="00DD4B41" w:rsidRPr="00E97FEF">
        <w:rPr>
          <w:rFonts w:ascii="Arial" w:hAnsi="Arial" w:cs="Arial"/>
          <w:color w:val="404040" w:themeColor="text1" w:themeTint="BF"/>
          <w:sz w:val="18"/>
          <w:szCs w:val="18"/>
        </w:rPr>
        <w:t xml:space="preserve">e monthly </w:t>
      </w:r>
      <w:r w:rsidR="00C036B6" w:rsidRPr="00E97FEF">
        <w:rPr>
          <w:rFonts w:ascii="Arial" w:hAnsi="Arial" w:cs="Arial"/>
          <w:color w:val="404040" w:themeColor="text1" w:themeTint="BF"/>
          <w:sz w:val="18"/>
          <w:szCs w:val="18"/>
        </w:rPr>
        <w:t>increase</w:t>
      </w:r>
      <w:r w:rsidRPr="00E97FEF">
        <w:rPr>
          <w:rFonts w:ascii="Arial" w:hAnsi="Arial" w:cs="Arial"/>
          <w:color w:val="404040" w:themeColor="text1" w:themeTint="BF"/>
          <w:sz w:val="18"/>
          <w:szCs w:val="18"/>
        </w:rPr>
        <w:t xml:space="preserve"> </w:t>
      </w:r>
      <w:r w:rsidR="008F0604" w:rsidRPr="00E97FEF">
        <w:rPr>
          <w:rFonts w:ascii="Arial" w:hAnsi="Arial" w:cs="Arial"/>
          <w:color w:val="404040" w:themeColor="text1" w:themeTint="BF"/>
          <w:sz w:val="18"/>
          <w:szCs w:val="18"/>
        </w:rPr>
        <w:t xml:space="preserve">in the Territory </w:t>
      </w:r>
      <w:r w:rsidR="00A23A4D" w:rsidRPr="00E97FEF">
        <w:rPr>
          <w:rFonts w:ascii="Arial" w:hAnsi="Arial" w:cs="Arial"/>
          <w:color w:val="404040" w:themeColor="text1" w:themeTint="BF"/>
          <w:sz w:val="18"/>
          <w:szCs w:val="18"/>
        </w:rPr>
        <w:t xml:space="preserve">reflects </w:t>
      </w:r>
      <w:r w:rsidR="00C036B6" w:rsidRPr="00E97FEF">
        <w:rPr>
          <w:rFonts w:ascii="Arial" w:hAnsi="Arial" w:cs="Arial"/>
          <w:color w:val="404040" w:themeColor="text1" w:themeTint="BF"/>
          <w:sz w:val="18"/>
          <w:szCs w:val="18"/>
        </w:rPr>
        <w:t>in</w:t>
      </w:r>
      <w:r w:rsidR="0062312D" w:rsidRPr="00E97FEF">
        <w:rPr>
          <w:rFonts w:ascii="Arial" w:hAnsi="Arial" w:cs="Arial"/>
          <w:color w:val="404040" w:themeColor="text1" w:themeTint="BF"/>
          <w:sz w:val="18"/>
          <w:szCs w:val="18"/>
        </w:rPr>
        <w:t>creases</w:t>
      </w:r>
      <w:r w:rsidR="00DD4B41" w:rsidRPr="00E97FEF">
        <w:rPr>
          <w:rFonts w:ascii="Arial" w:hAnsi="Arial" w:cs="Arial"/>
          <w:color w:val="404040" w:themeColor="text1" w:themeTint="BF"/>
          <w:sz w:val="18"/>
          <w:szCs w:val="18"/>
        </w:rPr>
        <w:t xml:space="preserve"> </w:t>
      </w:r>
      <w:r w:rsidR="00916432" w:rsidRPr="00E97FEF">
        <w:rPr>
          <w:rFonts w:ascii="Arial" w:hAnsi="Arial" w:cs="Arial"/>
          <w:color w:val="404040" w:themeColor="text1" w:themeTint="BF"/>
          <w:sz w:val="18"/>
          <w:szCs w:val="18"/>
        </w:rPr>
        <w:t>in most</w:t>
      </w:r>
      <w:r w:rsidR="00C70849" w:rsidRPr="00E97FEF">
        <w:rPr>
          <w:rFonts w:ascii="Arial" w:hAnsi="Arial" w:cs="Arial"/>
          <w:color w:val="404040" w:themeColor="text1" w:themeTint="BF"/>
          <w:sz w:val="18"/>
          <w:szCs w:val="18"/>
        </w:rPr>
        <w:t xml:space="preserve"> categories </w:t>
      </w:r>
      <w:r w:rsidR="00A91411" w:rsidRPr="00E97FEF">
        <w:rPr>
          <w:rFonts w:ascii="Arial" w:hAnsi="Arial" w:cs="Arial"/>
          <w:color w:val="404040" w:themeColor="text1" w:themeTint="BF"/>
          <w:sz w:val="18"/>
          <w:szCs w:val="18"/>
        </w:rPr>
        <w:t>except</w:t>
      </w:r>
      <w:r w:rsidR="00C70849" w:rsidRPr="00E97FEF">
        <w:rPr>
          <w:rFonts w:ascii="Arial" w:hAnsi="Arial" w:cs="Arial"/>
          <w:color w:val="404040" w:themeColor="text1" w:themeTint="BF"/>
          <w:sz w:val="18"/>
          <w:szCs w:val="18"/>
        </w:rPr>
        <w:t xml:space="preserve"> for ‘</w:t>
      </w:r>
      <w:r w:rsidR="00C036B6" w:rsidRPr="00E97FEF">
        <w:rPr>
          <w:rFonts w:ascii="Arial" w:hAnsi="Arial" w:cs="Arial"/>
          <w:color w:val="404040" w:themeColor="text1" w:themeTint="BF"/>
          <w:sz w:val="18"/>
          <w:szCs w:val="18"/>
        </w:rPr>
        <w:t>managers’</w:t>
      </w:r>
      <w:r w:rsidR="00916432" w:rsidRPr="00E97FEF">
        <w:rPr>
          <w:rFonts w:ascii="Arial" w:hAnsi="Arial" w:cs="Arial"/>
          <w:color w:val="404040" w:themeColor="text1" w:themeTint="BF"/>
          <w:sz w:val="18"/>
          <w:szCs w:val="18"/>
        </w:rPr>
        <w:t xml:space="preserve"> and ‘</w:t>
      </w:r>
      <w:r w:rsidR="00C036B6" w:rsidRPr="00E97FEF">
        <w:rPr>
          <w:rFonts w:ascii="Arial" w:hAnsi="Arial" w:cs="Arial"/>
          <w:color w:val="404040" w:themeColor="text1" w:themeTint="BF"/>
          <w:sz w:val="18"/>
          <w:szCs w:val="18"/>
        </w:rPr>
        <w:t>sales workers</w:t>
      </w:r>
      <w:r w:rsidR="00DD4B41" w:rsidRPr="00E97FEF">
        <w:rPr>
          <w:rFonts w:ascii="Arial" w:hAnsi="Arial" w:cs="Arial"/>
          <w:color w:val="404040" w:themeColor="text1" w:themeTint="BF"/>
          <w:sz w:val="18"/>
          <w:szCs w:val="18"/>
        </w:rPr>
        <w:t xml:space="preserve">. </w:t>
      </w:r>
      <w:r w:rsidR="000C2DDB" w:rsidRPr="00E97FEF">
        <w:rPr>
          <w:rFonts w:ascii="Arial" w:hAnsi="Arial" w:cs="Arial"/>
          <w:color w:val="404040" w:themeColor="text1" w:themeTint="BF"/>
          <w:sz w:val="18"/>
          <w:szCs w:val="18"/>
        </w:rPr>
        <w:t>Nationally, t</w:t>
      </w:r>
      <w:r w:rsidR="008534B0" w:rsidRPr="00E97FEF">
        <w:rPr>
          <w:rFonts w:ascii="Arial" w:hAnsi="Arial" w:cs="Arial"/>
          <w:color w:val="404040" w:themeColor="text1" w:themeTint="BF"/>
          <w:sz w:val="18"/>
          <w:szCs w:val="18"/>
        </w:rPr>
        <w:t>he number of in</w:t>
      </w:r>
      <w:r w:rsidR="00320B87" w:rsidRPr="00E97FEF">
        <w:rPr>
          <w:rFonts w:ascii="Arial" w:hAnsi="Arial" w:cs="Arial"/>
          <w:color w:val="404040" w:themeColor="text1" w:themeTint="BF"/>
          <w:sz w:val="18"/>
          <w:szCs w:val="18"/>
        </w:rPr>
        <w:t xml:space="preserve">ternet vacancies </w:t>
      </w:r>
      <w:r w:rsidR="0062312D" w:rsidRPr="00E97FEF">
        <w:rPr>
          <w:rFonts w:ascii="Arial" w:hAnsi="Arial" w:cs="Arial"/>
          <w:color w:val="404040" w:themeColor="text1" w:themeTint="BF"/>
          <w:sz w:val="18"/>
          <w:szCs w:val="18"/>
        </w:rPr>
        <w:t xml:space="preserve">increased by </w:t>
      </w:r>
      <w:r w:rsidR="00916432" w:rsidRPr="00E97FEF">
        <w:rPr>
          <w:rFonts w:ascii="Arial" w:hAnsi="Arial" w:cs="Arial"/>
          <w:color w:val="404040" w:themeColor="text1" w:themeTint="BF"/>
          <w:sz w:val="18"/>
          <w:szCs w:val="18"/>
        </w:rPr>
        <w:t>0.4</w:t>
      </w:r>
      <w:r w:rsidR="00E33D5F" w:rsidRPr="00E97FEF">
        <w:rPr>
          <w:rFonts w:ascii="Arial" w:hAnsi="Arial" w:cs="Arial"/>
          <w:color w:val="404040" w:themeColor="text1" w:themeTint="BF"/>
          <w:sz w:val="18"/>
          <w:szCs w:val="18"/>
        </w:rPr>
        <w:t> </w:t>
      </w:r>
      <w:r w:rsidR="008534B0" w:rsidRPr="00E97FEF">
        <w:rPr>
          <w:rFonts w:ascii="Arial" w:hAnsi="Arial" w:cs="Arial"/>
          <w:color w:val="404040" w:themeColor="text1" w:themeTint="BF"/>
          <w:sz w:val="18"/>
          <w:szCs w:val="18"/>
        </w:rPr>
        <w:t>per</w:t>
      </w:r>
      <w:r w:rsidR="00E33D5F" w:rsidRPr="00E97FEF">
        <w:rPr>
          <w:rFonts w:ascii="Arial" w:hAnsi="Arial" w:cs="Arial"/>
          <w:color w:val="404040" w:themeColor="text1" w:themeTint="BF"/>
          <w:sz w:val="18"/>
          <w:szCs w:val="18"/>
        </w:rPr>
        <w:t> </w:t>
      </w:r>
      <w:r w:rsidR="008534B0" w:rsidRPr="00E97FEF">
        <w:rPr>
          <w:rFonts w:ascii="Arial" w:hAnsi="Arial" w:cs="Arial"/>
          <w:color w:val="404040" w:themeColor="text1" w:themeTint="BF"/>
          <w:sz w:val="18"/>
          <w:szCs w:val="18"/>
        </w:rPr>
        <w:t>cent</w:t>
      </w:r>
      <w:r w:rsidR="000C2DDB" w:rsidRPr="00E97FEF">
        <w:rPr>
          <w:rFonts w:ascii="Arial" w:hAnsi="Arial" w:cs="Arial"/>
          <w:color w:val="404040" w:themeColor="text1" w:themeTint="BF"/>
          <w:sz w:val="18"/>
          <w:szCs w:val="18"/>
        </w:rPr>
        <w:t xml:space="preserve"> over the same period</w:t>
      </w:r>
      <w:r w:rsidR="005E0EE1" w:rsidRPr="00E97FEF">
        <w:rPr>
          <w:rFonts w:ascii="Arial" w:hAnsi="Arial" w:cs="Arial"/>
          <w:color w:val="404040" w:themeColor="text1" w:themeTint="BF"/>
          <w:sz w:val="18"/>
          <w:szCs w:val="18"/>
        </w:rPr>
        <w:t xml:space="preserve"> (Chart 8)</w:t>
      </w:r>
      <w:r w:rsidR="000C2DDB" w:rsidRPr="00E97FEF">
        <w:rPr>
          <w:rFonts w:ascii="Arial" w:hAnsi="Arial" w:cs="Arial"/>
          <w:color w:val="404040" w:themeColor="text1" w:themeTint="BF"/>
          <w:sz w:val="18"/>
          <w:szCs w:val="18"/>
        </w:rPr>
        <w:t>.</w:t>
      </w:r>
    </w:p>
    <w:p w:rsidR="005E0EE1" w:rsidRPr="00E97FEF" w:rsidRDefault="005E0EE1" w:rsidP="005E0EE1">
      <w:pPr>
        <w:spacing w:after="60" w:line="264" w:lineRule="auto"/>
        <w:rPr>
          <w:rFonts w:ascii="Arial" w:hAnsi="Arial" w:cs="Arial"/>
          <w:color w:val="404040" w:themeColor="text1" w:themeTint="BF"/>
          <w:sz w:val="16"/>
          <w:szCs w:val="18"/>
        </w:rPr>
      </w:pPr>
      <w:r w:rsidRPr="00E97FEF">
        <w:rPr>
          <w:rFonts w:ascii="Arial" w:hAnsi="Arial" w:cs="Arial"/>
          <w:color w:val="E36C0A" w:themeColor="accent6" w:themeShade="BF"/>
          <w:sz w:val="16"/>
          <w:szCs w:val="20"/>
        </w:rPr>
        <w:t>Chart 8</w:t>
      </w:r>
      <w:r w:rsidRPr="00E97FEF">
        <w:rPr>
          <w:rFonts w:ascii="Arial" w:hAnsi="Arial" w:cs="Arial"/>
          <w:b/>
          <w:bCs/>
          <w:color w:val="E36C0A" w:themeColor="accent6" w:themeShade="BF"/>
          <w:sz w:val="16"/>
          <w:szCs w:val="20"/>
        </w:rPr>
        <w:t xml:space="preserve">: </w:t>
      </w:r>
      <w:r w:rsidR="00D954BD" w:rsidRPr="00E97FEF">
        <w:rPr>
          <w:rFonts w:ascii="Arial" w:hAnsi="Arial" w:cs="Arial"/>
          <w:color w:val="E36C0A" w:themeColor="accent6" w:themeShade="BF"/>
          <w:sz w:val="16"/>
          <w:szCs w:val="20"/>
        </w:rPr>
        <w:t>Internet vacancies by industry, monthly % change, t</w:t>
      </w:r>
      <w:r w:rsidRPr="00E97FEF">
        <w:rPr>
          <w:rFonts w:ascii="Arial" w:hAnsi="Arial" w:cs="Arial"/>
          <w:color w:val="E36C0A" w:themeColor="accent6" w:themeShade="BF"/>
          <w:sz w:val="16"/>
          <w:szCs w:val="20"/>
        </w:rPr>
        <w:t>rend</w:t>
      </w:r>
    </w:p>
    <w:p w:rsidR="006E163B" w:rsidRPr="00E97FEF" w:rsidRDefault="00C036B6" w:rsidP="006E163B">
      <w:pPr>
        <w:pStyle w:val="TERNoteSourceText"/>
        <w:spacing w:after="120"/>
      </w:pPr>
      <w:r w:rsidRPr="00E97FEF">
        <w:rPr>
          <w:noProof/>
        </w:rPr>
        <w:drawing>
          <wp:inline distT="0" distB="0" distL="0" distR="0" wp14:anchorId="7D4F8EAA" wp14:editId="702105C4">
            <wp:extent cx="3337560" cy="2659380"/>
            <wp:effectExtent l="0" t="0" r="0" b="7620"/>
            <wp:docPr id="9" name="Chart 9" descr="Chart 8: Internet vacancies by industry, monthly % change, tr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E0EE1" w:rsidRPr="00E97FEF">
        <w:rPr>
          <w:rFonts w:eastAsiaTheme="minorEastAsia" w:cs="Arial"/>
          <w:color w:val="404040" w:themeColor="text1" w:themeTint="BF"/>
          <w:spacing w:val="0"/>
        </w:rPr>
        <w:t xml:space="preserve">Source: DEEWR, </w:t>
      </w:r>
      <w:r w:rsidR="005E0EE1" w:rsidRPr="00E97FEF">
        <w:rPr>
          <w:rFonts w:eastAsiaTheme="minorEastAsia" w:cs="Arial"/>
          <w:i/>
          <w:color w:val="404040" w:themeColor="text1" w:themeTint="BF"/>
          <w:spacing w:val="0"/>
        </w:rPr>
        <w:t>Internet Vacancy Report</w:t>
      </w:r>
    </w:p>
    <w:p w:rsidR="005A497E" w:rsidRPr="003A4573" w:rsidRDefault="009F55E4" w:rsidP="006E163B">
      <w:pPr>
        <w:spacing w:after="120" w:line="264" w:lineRule="auto"/>
        <w:rPr>
          <w:rFonts w:ascii="Arial" w:hAnsi="Arial" w:cs="Arial"/>
          <w:color w:val="404040" w:themeColor="text1" w:themeTint="BF"/>
          <w:sz w:val="16"/>
          <w:szCs w:val="16"/>
        </w:rPr>
        <w:sectPr w:rsidR="005A497E" w:rsidRPr="003A4573" w:rsidSect="00BB6E2E">
          <w:type w:val="continuous"/>
          <w:pgSz w:w="11906" w:h="16838"/>
          <w:pgMar w:top="1134" w:right="1531" w:bottom="1134" w:left="1531" w:header="709" w:footer="146" w:gutter="0"/>
          <w:cols w:num="2" w:space="282"/>
          <w:docGrid w:linePitch="360"/>
        </w:sectPr>
      </w:pPr>
      <w:r w:rsidRPr="00E97FEF">
        <w:rPr>
          <w:rFonts w:ascii="Arial" w:hAnsi="Arial" w:cs="Arial"/>
          <w:color w:val="404040" w:themeColor="text1" w:themeTint="BF"/>
          <w:sz w:val="18"/>
          <w:szCs w:val="18"/>
        </w:rPr>
        <w:t>In original terms, the three month moving average</w:t>
      </w:r>
      <w:r w:rsidR="000C2DDB" w:rsidRPr="00E97FEF">
        <w:rPr>
          <w:rFonts w:ascii="Arial" w:hAnsi="Arial" w:cs="Arial"/>
          <w:color w:val="404040" w:themeColor="text1" w:themeTint="BF"/>
          <w:sz w:val="18"/>
          <w:szCs w:val="18"/>
        </w:rPr>
        <w:t xml:space="preserve"> the number of internet vacancies </w:t>
      </w:r>
      <w:r w:rsidR="00670AA9" w:rsidRPr="00E97FEF">
        <w:rPr>
          <w:rFonts w:ascii="Arial" w:hAnsi="Arial" w:cs="Arial"/>
          <w:color w:val="404040" w:themeColor="text1" w:themeTint="BF"/>
          <w:sz w:val="18"/>
          <w:szCs w:val="18"/>
        </w:rPr>
        <w:t>i</w:t>
      </w:r>
      <w:r w:rsidR="005E4F8D" w:rsidRPr="00E97FEF">
        <w:rPr>
          <w:rFonts w:ascii="Arial" w:hAnsi="Arial" w:cs="Arial"/>
          <w:color w:val="404040" w:themeColor="text1" w:themeTint="BF"/>
          <w:sz w:val="18"/>
          <w:szCs w:val="18"/>
        </w:rPr>
        <w:t xml:space="preserve">n the Territory </w:t>
      </w:r>
      <w:r w:rsidR="0062312D" w:rsidRPr="00E97FEF">
        <w:rPr>
          <w:rFonts w:ascii="Arial" w:hAnsi="Arial" w:cs="Arial"/>
          <w:color w:val="404040" w:themeColor="text1" w:themeTint="BF"/>
          <w:sz w:val="18"/>
          <w:szCs w:val="18"/>
        </w:rPr>
        <w:t>de</w:t>
      </w:r>
      <w:r w:rsidR="008C5CF1" w:rsidRPr="00E97FEF">
        <w:rPr>
          <w:rFonts w:ascii="Arial" w:hAnsi="Arial" w:cs="Arial"/>
          <w:color w:val="404040" w:themeColor="text1" w:themeTint="BF"/>
          <w:sz w:val="18"/>
          <w:szCs w:val="18"/>
        </w:rPr>
        <w:t>creased</w:t>
      </w:r>
      <w:r w:rsidR="00F93C9B" w:rsidRPr="00E97FEF">
        <w:rPr>
          <w:rFonts w:ascii="Arial" w:hAnsi="Arial" w:cs="Arial"/>
          <w:color w:val="404040" w:themeColor="text1" w:themeTint="BF"/>
          <w:sz w:val="18"/>
          <w:szCs w:val="18"/>
        </w:rPr>
        <w:t xml:space="preserve"> by </w:t>
      </w:r>
      <w:r w:rsidR="00BA1559" w:rsidRPr="00E97FEF">
        <w:rPr>
          <w:rFonts w:ascii="Arial" w:hAnsi="Arial" w:cs="Arial"/>
          <w:color w:val="404040" w:themeColor="text1" w:themeTint="BF"/>
          <w:sz w:val="18"/>
          <w:szCs w:val="18"/>
        </w:rPr>
        <w:t>10.1</w:t>
      </w:r>
      <w:r w:rsidR="008F0604" w:rsidRPr="00E97FEF">
        <w:rPr>
          <w:rFonts w:ascii="Arial" w:hAnsi="Arial" w:cs="Arial"/>
          <w:color w:val="404040" w:themeColor="text1" w:themeTint="BF"/>
          <w:sz w:val="18"/>
          <w:szCs w:val="18"/>
        </w:rPr>
        <w:t xml:space="preserve"> </w:t>
      </w:r>
      <w:r w:rsidR="00622E01" w:rsidRPr="00E97FEF">
        <w:rPr>
          <w:rFonts w:ascii="Arial" w:hAnsi="Arial" w:cs="Arial"/>
          <w:color w:val="404040" w:themeColor="text1" w:themeTint="BF"/>
          <w:sz w:val="18"/>
          <w:szCs w:val="18"/>
        </w:rPr>
        <w:t xml:space="preserve">per cent </w:t>
      </w:r>
      <w:r w:rsidR="000C2DDB" w:rsidRPr="00E97FEF">
        <w:rPr>
          <w:rFonts w:ascii="Arial" w:hAnsi="Arial" w:cs="Arial"/>
          <w:color w:val="404040" w:themeColor="text1" w:themeTint="BF"/>
          <w:sz w:val="18"/>
          <w:szCs w:val="18"/>
        </w:rPr>
        <w:t>in</w:t>
      </w:r>
      <w:r w:rsidR="00FF0BAA" w:rsidRPr="00E97FEF">
        <w:rPr>
          <w:rFonts w:ascii="Arial" w:hAnsi="Arial" w:cs="Arial"/>
          <w:color w:val="404040" w:themeColor="text1" w:themeTint="BF"/>
          <w:sz w:val="18"/>
          <w:szCs w:val="18"/>
        </w:rPr>
        <w:t xml:space="preserve"> </w:t>
      </w:r>
      <w:r w:rsidR="00BA1559" w:rsidRPr="00E97FEF">
        <w:rPr>
          <w:rFonts w:ascii="Arial" w:hAnsi="Arial" w:cs="Arial"/>
          <w:color w:val="404040" w:themeColor="text1" w:themeTint="BF"/>
          <w:sz w:val="18"/>
          <w:szCs w:val="18"/>
        </w:rPr>
        <w:t>January</w:t>
      </w:r>
      <w:r w:rsidR="007503B5" w:rsidRPr="00E97FEF">
        <w:rPr>
          <w:rFonts w:ascii="Arial" w:hAnsi="Arial" w:cs="Arial"/>
          <w:color w:val="404040" w:themeColor="text1" w:themeTint="BF"/>
          <w:sz w:val="18"/>
          <w:szCs w:val="18"/>
        </w:rPr>
        <w:t xml:space="preserve"> </w:t>
      </w:r>
      <w:r w:rsidR="00BA1559" w:rsidRPr="00E97FEF">
        <w:rPr>
          <w:rFonts w:ascii="Arial" w:hAnsi="Arial" w:cs="Arial"/>
          <w:color w:val="404040" w:themeColor="text1" w:themeTint="BF"/>
          <w:sz w:val="18"/>
          <w:szCs w:val="18"/>
        </w:rPr>
        <w:t>2016</w:t>
      </w:r>
      <w:r w:rsidR="00FF0BAA" w:rsidRPr="00E97FEF">
        <w:rPr>
          <w:rFonts w:ascii="Arial" w:hAnsi="Arial" w:cs="Arial"/>
          <w:color w:val="404040" w:themeColor="text1" w:themeTint="BF"/>
          <w:sz w:val="18"/>
          <w:szCs w:val="18"/>
        </w:rPr>
        <w:t xml:space="preserve"> </w:t>
      </w:r>
      <w:r w:rsidR="002547D4" w:rsidRPr="00E97FEF">
        <w:rPr>
          <w:rFonts w:ascii="Arial" w:hAnsi="Arial" w:cs="Arial"/>
          <w:color w:val="404040" w:themeColor="text1" w:themeTint="BF"/>
          <w:sz w:val="18"/>
          <w:szCs w:val="18"/>
        </w:rPr>
        <w:t xml:space="preserve">compared to </w:t>
      </w:r>
      <w:r w:rsidR="00DD4B41" w:rsidRPr="00E97FEF">
        <w:rPr>
          <w:rFonts w:ascii="Arial" w:hAnsi="Arial" w:cs="Arial"/>
          <w:color w:val="404040" w:themeColor="text1" w:themeTint="BF"/>
          <w:sz w:val="18"/>
          <w:szCs w:val="18"/>
        </w:rPr>
        <w:t>the same time last year</w:t>
      </w:r>
      <w:r w:rsidR="00024978" w:rsidRPr="00E97FEF">
        <w:rPr>
          <w:rFonts w:ascii="Arial" w:hAnsi="Arial" w:cs="Arial"/>
          <w:color w:val="404040" w:themeColor="text1" w:themeTint="BF"/>
          <w:sz w:val="18"/>
          <w:szCs w:val="18"/>
        </w:rPr>
        <w:t xml:space="preserve">. </w:t>
      </w:r>
      <w:r w:rsidR="005A604B" w:rsidRPr="00E97FEF">
        <w:rPr>
          <w:rFonts w:ascii="Arial" w:hAnsi="Arial" w:cs="Arial"/>
          <w:color w:val="404040" w:themeColor="text1" w:themeTint="BF"/>
          <w:sz w:val="18"/>
          <w:szCs w:val="18"/>
        </w:rPr>
        <w:t xml:space="preserve">This </w:t>
      </w:r>
      <w:r w:rsidR="00320B87" w:rsidRPr="00E97FEF">
        <w:rPr>
          <w:rFonts w:ascii="Arial" w:hAnsi="Arial" w:cs="Arial"/>
          <w:color w:val="404040" w:themeColor="text1" w:themeTint="BF"/>
          <w:sz w:val="18"/>
          <w:szCs w:val="18"/>
        </w:rPr>
        <w:t xml:space="preserve">was driven by a </w:t>
      </w:r>
      <w:r w:rsidR="00BA1559" w:rsidRPr="00E97FEF">
        <w:rPr>
          <w:rFonts w:ascii="Arial" w:hAnsi="Arial" w:cs="Arial"/>
          <w:color w:val="404040" w:themeColor="text1" w:themeTint="BF"/>
          <w:sz w:val="18"/>
          <w:szCs w:val="18"/>
        </w:rPr>
        <w:t>12.1</w:t>
      </w:r>
      <w:r w:rsidR="008C5CF1" w:rsidRPr="00E97FEF">
        <w:rPr>
          <w:rFonts w:ascii="Arial" w:hAnsi="Arial" w:cs="Arial"/>
          <w:color w:val="404040" w:themeColor="text1" w:themeTint="BF"/>
          <w:sz w:val="18"/>
          <w:szCs w:val="18"/>
        </w:rPr>
        <w:t> per cent decline</w:t>
      </w:r>
      <w:r w:rsidR="009E29B5" w:rsidRPr="00E97FEF">
        <w:rPr>
          <w:rFonts w:ascii="Arial" w:hAnsi="Arial" w:cs="Arial"/>
          <w:color w:val="404040" w:themeColor="text1" w:themeTint="BF"/>
          <w:sz w:val="18"/>
          <w:szCs w:val="18"/>
        </w:rPr>
        <w:t xml:space="preserve"> in</w:t>
      </w:r>
      <w:r w:rsidR="00A66CAE" w:rsidRPr="00E97FEF">
        <w:rPr>
          <w:rFonts w:ascii="Arial" w:hAnsi="Arial" w:cs="Arial"/>
          <w:color w:val="404040" w:themeColor="text1" w:themeTint="BF"/>
          <w:sz w:val="18"/>
          <w:szCs w:val="18"/>
        </w:rPr>
        <w:t xml:space="preserve"> vacancies </w:t>
      </w:r>
      <w:r w:rsidR="00D34402" w:rsidRPr="00E97FEF">
        <w:rPr>
          <w:rFonts w:ascii="Arial" w:hAnsi="Arial" w:cs="Arial"/>
          <w:color w:val="404040" w:themeColor="text1" w:themeTint="BF"/>
          <w:sz w:val="18"/>
          <w:szCs w:val="18"/>
        </w:rPr>
        <w:t xml:space="preserve">in </w:t>
      </w:r>
      <w:r w:rsidR="00A23CD3" w:rsidRPr="00E97FEF">
        <w:rPr>
          <w:rFonts w:ascii="Arial" w:hAnsi="Arial" w:cs="Arial"/>
          <w:color w:val="404040" w:themeColor="text1" w:themeTint="BF"/>
          <w:sz w:val="18"/>
          <w:szCs w:val="18"/>
        </w:rPr>
        <w:t>Darwin (</w:t>
      </w:r>
      <w:r w:rsidR="00BA1559" w:rsidRPr="00E97FEF">
        <w:rPr>
          <w:rFonts w:ascii="Arial" w:hAnsi="Arial" w:cs="Arial"/>
          <w:color w:val="404040" w:themeColor="text1" w:themeTint="BF"/>
          <w:sz w:val="18"/>
          <w:szCs w:val="18"/>
        </w:rPr>
        <w:t>192</w:t>
      </w:r>
      <w:r w:rsidR="008C5CF1" w:rsidRPr="00E97FEF">
        <w:rPr>
          <w:rFonts w:ascii="Arial" w:hAnsi="Arial" w:cs="Arial"/>
          <w:color w:val="404040" w:themeColor="text1" w:themeTint="BF"/>
          <w:sz w:val="18"/>
          <w:szCs w:val="18"/>
        </w:rPr>
        <w:t xml:space="preserve"> less</w:t>
      </w:r>
      <w:r w:rsidR="00434C22" w:rsidRPr="00E97FEF">
        <w:rPr>
          <w:rFonts w:ascii="Arial" w:hAnsi="Arial" w:cs="Arial"/>
          <w:color w:val="404040" w:themeColor="text1" w:themeTint="BF"/>
          <w:sz w:val="18"/>
          <w:szCs w:val="18"/>
        </w:rPr>
        <w:t xml:space="preserve"> vacancies) </w:t>
      </w:r>
      <w:r w:rsidR="00320B87" w:rsidRPr="00E97FEF">
        <w:rPr>
          <w:rFonts w:ascii="Arial" w:hAnsi="Arial" w:cs="Arial"/>
          <w:color w:val="404040" w:themeColor="text1" w:themeTint="BF"/>
          <w:sz w:val="18"/>
          <w:szCs w:val="18"/>
        </w:rPr>
        <w:t xml:space="preserve">and a </w:t>
      </w:r>
      <w:r w:rsidR="00BA1559" w:rsidRPr="00E97FEF">
        <w:rPr>
          <w:rFonts w:ascii="Arial" w:hAnsi="Arial" w:cs="Arial"/>
          <w:color w:val="404040" w:themeColor="text1" w:themeTint="BF"/>
          <w:sz w:val="18"/>
          <w:szCs w:val="18"/>
        </w:rPr>
        <w:t>1.9</w:t>
      </w:r>
      <w:r w:rsidR="00DF3659" w:rsidRPr="00E97FEF">
        <w:rPr>
          <w:rFonts w:ascii="Arial" w:hAnsi="Arial" w:cs="Arial"/>
          <w:color w:val="404040" w:themeColor="text1" w:themeTint="BF"/>
          <w:sz w:val="18"/>
          <w:szCs w:val="18"/>
        </w:rPr>
        <w:t xml:space="preserve"> per cent decline </w:t>
      </w:r>
      <w:r w:rsidR="008C5CF1" w:rsidRPr="00E97FEF">
        <w:rPr>
          <w:rFonts w:ascii="Arial" w:hAnsi="Arial" w:cs="Arial"/>
          <w:color w:val="404040" w:themeColor="text1" w:themeTint="BF"/>
          <w:sz w:val="18"/>
          <w:szCs w:val="18"/>
        </w:rPr>
        <w:t xml:space="preserve">in </w:t>
      </w:r>
      <w:r w:rsidR="004267C2" w:rsidRPr="00E97FEF">
        <w:rPr>
          <w:rFonts w:ascii="Arial" w:hAnsi="Arial" w:cs="Arial"/>
          <w:color w:val="404040" w:themeColor="text1" w:themeTint="BF"/>
          <w:sz w:val="18"/>
          <w:szCs w:val="18"/>
        </w:rPr>
        <w:t xml:space="preserve">vacancies in </w:t>
      </w:r>
      <w:r w:rsidR="008C5CF1" w:rsidRPr="00E97FEF">
        <w:rPr>
          <w:rFonts w:ascii="Arial" w:hAnsi="Arial" w:cs="Arial"/>
          <w:color w:val="404040" w:themeColor="text1" w:themeTint="BF"/>
          <w:sz w:val="18"/>
          <w:szCs w:val="18"/>
        </w:rPr>
        <w:t>r</w:t>
      </w:r>
      <w:r w:rsidR="00820144" w:rsidRPr="00E97FEF">
        <w:rPr>
          <w:rFonts w:ascii="Arial" w:hAnsi="Arial" w:cs="Arial"/>
          <w:color w:val="404040" w:themeColor="text1" w:themeTint="BF"/>
          <w:sz w:val="18"/>
          <w:szCs w:val="18"/>
        </w:rPr>
        <w:t>egional areas in</w:t>
      </w:r>
      <w:r w:rsidR="0004175D" w:rsidRPr="00E97FEF">
        <w:rPr>
          <w:rFonts w:ascii="Arial" w:hAnsi="Arial" w:cs="Arial"/>
          <w:color w:val="404040" w:themeColor="text1" w:themeTint="BF"/>
          <w:sz w:val="18"/>
          <w:szCs w:val="18"/>
        </w:rPr>
        <w:t xml:space="preserve"> the Territory</w:t>
      </w:r>
      <w:r w:rsidR="002467AE" w:rsidRPr="00E97FEF">
        <w:rPr>
          <w:rFonts w:ascii="Arial" w:hAnsi="Arial" w:cs="Arial"/>
          <w:color w:val="404040" w:themeColor="text1" w:themeTint="BF"/>
          <w:sz w:val="18"/>
          <w:szCs w:val="18"/>
        </w:rPr>
        <w:t xml:space="preserve"> (</w:t>
      </w:r>
      <w:r w:rsidR="00BA1559" w:rsidRPr="00E97FEF">
        <w:rPr>
          <w:rFonts w:ascii="Arial" w:hAnsi="Arial" w:cs="Arial"/>
          <w:color w:val="404040" w:themeColor="text1" w:themeTint="BF"/>
          <w:sz w:val="18"/>
          <w:szCs w:val="18"/>
        </w:rPr>
        <w:t>7</w:t>
      </w:r>
      <w:r w:rsidR="00D34402" w:rsidRPr="00E97FEF">
        <w:rPr>
          <w:rFonts w:ascii="Arial" w:hAnsi="Arial" w:cs="Arial"/>
          <w:color w:val="404040" w:themeColor="text1" w:themeTint="BF"/>
          <w:sz w:val="18"/>
          <w:szCs w:val="18"/>
        </w:rPr>
        <w:t xml:space="preserve"> </w:t>
      </w:r>
      <w:r w:rsidR="00DF3659" w:rsidRPr="00E97FEF">
        <w:rPr>
          <w:rFonts w:ascii="Arial" w:hAnsi="Arial" w:cs="Arial"/>
          <w:color w:val="404040" w:themeColor="text1" w:themeTint="BF"/>
          <w:sz w:val="18"/>
          <w:szCs w:val="18"/>
        </w:rPr>
        <w:t>less</w:t>
      </w:r>
      <w:r w:rsidR="00D34402" w:rsidRPr="00E97FEF">
        <w:rPr>
          <w:rFonts w:ascii="Arial" w:hAnsi="Arial" w:cs="Arial"/>
          <w:color w:val="404040" w:themeColor="text1" w:themeTint="BF"/>
          <w:sz w:val="18"/>
          <w:szCs w:val="18"/>
        </w:rPr>
        <w:t xml:space="preserve"> vacancies)</w:t>
      </w:r>
      <w:r w:rsidR="008C5CF1" w:rsidRPr="00E97FEF">
        <w:rPr>
          <w:rFonts w:ascii="Arial" w:hAnsi="Arial" w:cs="Arial"/>
          <w:color w:val="404040" w:themeColor="text1" w:themeTint="BF"/>
          <w:sz w:val="18"/>
          <w:szCs w:val="18"/>
        </w:rPr>
        <w:t>.</w:t>
      </w:r>
      <w:r w:rsidR="00024978" w:rsidRPr="003A4573">
        <w:rPr>
          <w:rFonts w:ascii="Arial" w:hAnsi="Arial" w:cs="Arial"/>
          <w:color w:val="404040" w:themeColor="text1" w:themeTint="BF"/>
          <w:sz w:val="18"/>
          <w:szCs w:val="18"/>
        </w:rPr>
        <w:t xml:space="preserve"> </w:t>
      </w:r>
      <w:r w:rsidR="009C58A5" w:rsidRPr="003A4573">
        <w:rPr>
          <w:rFonts w:ascii="Arial" w:hAnsi="Arial" w:cs="Arial"/>
          <w:color w:val="595959" w:themeColor="text1" w:themeTint="A6"/>
          <w:sz w:val="18"/>
          <w:szCs w:val="18"/>
        </w:rPr>
        <w:br w:type="page"/>
      </w:r>
    </w:p>
    <w:p w:rsidR="003D2F8F" w:rsidRPr="003A4573" w:rsidRDefault="003D2F8F" w:rsidP="003D2F8F">
      <w:pPr>
        <w:spacing w:after="120" w:line="264" w:lineRule="auto"/>
        <w:rPr>
          <w:rFonts w:ascii="Arial" w:hAnsi="Arial" w:cs="Arial"/>
          <w:b/>
          <w:color w:val="943634" w:themeColor="accent2" w:themeShade="BF"/>
          <w:sz w:val="40"/>
          <w:szCs w:val="40"/>
        </w:rPr>
      </w:pPr>
      <w:r w:rsidRPr="003A4573">
        <w:rPr>
          <w:rFonts w:ascii="Arial" w:hAnsi="Arial" w:cs="Arial"/>
          <w:b/>
          <w:color w:val="943634" w:themeColor="accent2" w:themeShade="BF"/>
          <w:sz w:val="40"/>
          <w:szCs w:val="40"/>
        </w:rPr>
        <w:lastRenderedPageBreak/>
        <w:t>Prices and Wages</w:t>
      </w:r>
    </w:p>
    <w:p w:rsidR="003D2F8F" w:rsidRPr="003A4573"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A4573"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A4573">
        <w:rPr>
          <w:rFonts w:ascii="Arial" w:hAnsi="Arial" w:cs="Arial"/>
          <w:b/>
          <w:color w:val="FFFFFF" w:themeColor="background1"/>
          <w:sz w:val="27"/>
          <w:szCs w:val="27"/>
        </w:rPr>
        <w:t>Darwin C</w:t>
      </w:r>
      <w:r w:rsidR="00A12E02" w:rsidRPr="003A4573">
        <w:rPr>
          <w:rFonts w:ascii="Arial" w:hAnsi="Arial" w:cs="Arial"/>
          <w:b/>
          <w:color w:val="FFFFFF" w:themeColor="background1"/>
          <w:sz w:val="27"/>
          <w:szCs w:val="27"/>
        </w:rPr>
        <w:t>PI</w:t>
      </w:r>
      <w:r w:rsidR="005F1B3C" w:rsidRPr="003A4573">
        <w:rPr>
          <w:rFonts w:ascii="Arial" w:hAnsi="Arial" w:cs="Arial"/>
          <w:b/>
          <w:color w:val="FFFFFF" w:themeColor="background1"/>
          <w:sz w:val="27"/>
          <w:szCs w:val="27"/>
        </w:rPr>
        <w:t xml:space="preserve"> </w:t>
      </w:r>
      <w:r w:rsidR="00AF63B4" w:rsidRPr="003A4573">
        <w:rPr>
          <w:rFonts w:ascii="Arial" w:hAnsi="Arial" w:cs="Arial"/>
          <w:b/>
          <w:color w:val="FFFFFF" w:themeColor="background1"/>
          <w:sz w:val="27"/>
          <w:szCs w:val="27"/>
        </w:rPr>
        <w:t>grew 0.</w:t>
      </w:r>
      <w:r w:rsidR="00FB7087">
        <w:rPr>
          <w:rFonts w:ascii="Arial" w:hAnsi="Arial" w:cs="Arial"/>
          <w:b/>
          <w:color w:val="FFFFFF" w:themeColor="background1"/>
          <w:sz w:val="27"/>
          <w:szCs w:val="27"/>
        </w:rPr>
        <w:t>3</w:t>
      </w:r>
      <w:r w:rsidR="00AF63B4" w:rsidRPr="003A4573">
        <w:rPr>
          <w:rFonts w:ascii="Arial" w:hAnsi="Arial" w:cs="Arial"/>
          <w:b/>
          <w:color w:val="FFFFFF" w:themeColor="background1"/>
          <w:sz w:val="27"/>
          <w:szCs w:val="27"/>
        </w:rPr>
        <w:t> per cent</w:t>
      </w:r>
      <w:r w:rsidR="00391905" w:rsidRPr="003A4573">
        <w:rPr>
          <w:rFonts w:ascii="Arial" w:hAnsi="Arial" w:cs="Arial"/>
          <w:b/>
          <w:color w:val="FFFFFF" w:themeColor="background1"/>
          <w:sz w:val="27"/>
          <w:szCs w:val="27"/>
        </w:rPr>
        <w:t xml:space="preserve"> in</w:t>
      </w:r>
      <w:r w:rsidR="00CD5C68" w:rsidRPr="003A4573">
        <w:rPr>
          <w:rFonts w:ascii="Arial" w:hAnsi="Arial" w:cs="Arial"/>
          <w:b/>
          <w:color w:val="FFFFFF" w:themeColor="background1"/>
          <w:sz w:val="27"/>
          <w:szCs w:val="27"/>
        </w:rPr>
        <w:t xml:space="preserve"> </w:t>
      </w:r>
      <w:r w:rsidR="00A73947" w:rsidRPr="003A4573">
        <w:rPr>
          <w:rFonts w:ascii="Arial" w:hAnsi="Arial" w:cs="Arial"/>
          <w:b/>
          <w:color w:val="FFFFFF" w:themeColor="background1"/>
          <w:sz w:val="27"/>
          <w:szCs w:val="27"/>
        </w:rPr>
        <w:t xml:space="preserve">the </w:t>
      </w:r>
      <w:r w:rsidR="0077140A">
        <w:rPr>
          <w:rFonts w:ascii="Arial" w:hAnsi="Arial" w:cs="Arial"/>
          <w:b/>
          <w:color w:val="FFFFFF" w:themeColor="background1"/>
          <w:sz w:val="27"/>
          <w:szCs w:val="27"/>
        </w:rPr>
        <w:t>December</w:t>
      </w:r>
      <w:r w:rsidR="005F1B3C" w:rsidRPr="003A4573">
        <w:rPr>
          <w:rFonts w:ascii="Arial" w:hAnsi="Arial" w:cs="Arial"/>
          <w:b/>
          <w:color w:val="FFFFFF" w:themeColor="background1"/>
          <w:sz w:val="27"/>
          <w:szCs w:val="27"/>
        </w:rPr>
        <w:t xml:space="preserve"> quarter 2015</w:t>
      </w:r>
    </w:p>
    <w:p w:rsidR="009A61EC" w:rsidRPr="003A4573" w:rsidRDefault="009A61EC" w:rsidP="003D2F8F">
      <w:pPr>
        <w:shd w:val="clear" w:color="auto" w:fill="943634" w:themeFill="accent2" w:themeFillShade="BF"/>
        <w:spacing w:after="120" w:line="264" w:lineRule="auto"/>
        <w:rPr>
          <w:rFonts w:ascii="Arial" w:hAnsi="Arial" w:cs="Arial"/>
          <w:b/>
          <w:color w:val="FFFFFF" w:themeColor="background1"/>
        </w:rPr>
      </w:pPr>
      <w:r w:rsidRPr="00181628">
        <w:rPr>
          <w:rFonts w:ascii="Arial" w:hAnsi="Arial" w:cs="Arial"/>
          <w:b/>
          <w:color w:val="FFFFFF" w:themeColor="background1"/>
        </w:rPr>
        <w:t>T</w:t>
      </w:r>
      <w:r w:rsidR="00CD5C68" w:rsidRPr="00181628">
        <w:rPr>
          <w:rFonts w:ascii="Arial" w:hAnsi="Arial" w:cs="Arial"/>
          <w:b/>
          <w:color w:val="FFFFFF" w:themeColor="background1"/>
        </w:rPr>
        <w:t>erritory</w:t>
      </w:r>
      <w:r w:rsidR="000876C6" w:rsidRPr="00181628">
        <w:rPr>
          <w:rFonts w:ascii="Arial" w:hAnsi="Arial" w:cs="Arial"/>
          <w:b/>
          <w:color w:val="FFFFFF" w:themeColor="background1"/>
        </w:rPr>
        <w:t xml:space="preserve"> </w:t>
      </w:r>
      <w:r w:rsidR="00F058A5" w:rsidRPr="00181628">
        <w:rPr>
          <w:rFonts w:ascii="Arial" w:hAnsi="Arial" w:cs="Arial"/>
          <w:b/>
          <w:color w:val="FFFFFF" w:themeColor="background1"/>
        </w:rPr>
        <w:t>WPI</w:t>
      </w:r>
      <w:r w:rsidR="00CD5C68" w:rsidRPr="00181628">
        <w:rPr>
          <w:rFonts w:ascii="Arial" w:hAnsi="Arial" w:cs="Arial"/>
          <w:b/>
          <w:color w:val="FFFFFF" w:themeColor="background1"/>
        </w:rPr>
        <w:t xml:space="preserve"> </w:t>
      </w:r>
      <w:r w:rsidR="008726CC" w:rsidRPr="00181628">
        <w:rPr>
          <w:rFonts w:ascii="Arial" w:hAnsi="Arial" w:cs="Arial"/>
          <w:b/>
          <w:color w:val="FFFFFF" w:themeColor="background1"/>
        </w:rPr>
        <w:t>grew by 2.</w:t>
      </w:r>
      <w:r w:rsidR="00FE11D9" w:rsidRPr="00181628">
        <w:rPr>
          <w:rFonts w:ascii="Arial" w:hAnsi="Arial" w:cs="Arial"/>
          <w:b/>
          <w:color w:val="FFFFFF" w:themeColor="background1"/>
        </w:rPr>
        <w:t>4</w:t>
      </w:r>
      <w:r w:rsidR="00F058A5" w:rsidRPr="00181628">
        <w:rPr>
          <w:rFonts w:ascii="Arial" w:hAnsi="Arial" w:cs="Arial"/>
          <w:b/>
          <w:color w:val="FFFFFF" w:themeColor="background1"/>
        </w:rPr>
        <w:t xml:space="preserve"> per cent in </w:t>
      </w:r>
      <w:r w:rsidR="000876C6" w:rsidRPr="00181628">
        <w:rPr>
          <w:rFonts w:ascii="Arial" w:hAnsi="Arial" w:cs="Arial"/>
          <w:b/>
          <w:color w:val="FFFFFF" w:themeColor="background1"/>
        </w:rPr>
        <w:t xml:space="preserve">the year to </w:t>
      </w:r>
      <w:r w:rsidR="00FE11D9" w:rsidRPr="00181628">
        <w:rPr>
          <w:rFonts w:ascii="Arial" w:hAnsi="Arial" w:cs="Arial"/>
          <w:b/>
          <w:color w:val="FFFFFF" w:themeColor="background1"/>
        </w:rPr>
        <w:t>December</w:t>
      </w:r>
      <w:r w:rsidR="000876C6" w:rsidRPr="00181628">
        <w:rPr>
          <w:rFonts w:ascii="Arial" w:hAnsi="Arial" w:cs="Arial"/>
          <w:b/>
          <w:color w:val="FFFFFF" w:themeColor="background1"/>
        </w:rPr>
        <w:t xml:space="preserve"> 2015</w:t>
      </w:r>
    </w:p>
    <w:p w:rsidR="003D2F8F" w:rsidRPr="003A4573" w:rsidRDefault="0077140A" w:rsidP="003D2F8F">
      <w:pPr>
        <w:shd w:val="clear" w:color="auto" w:fill="943634" w:themeFill="accent2" w:themeFillShade="BF"/>
        <w:spacing w:after="120" w:line="264" w:lineRule="auto"/>
        <w:rPr>
          <w:rFonts w:ascii="Arial" w:hAnsi="Arial" w:cs="Arial"/>
          <w:b/>
          <w:color w:val="FFFFFF" w:themeColor="background1"/>
        </w:rPr>
      </w:pPr>
      <w:r>
        <w:rPr>
          <w:rFonts w:ascii="Arial" w:hAnsi="Arial" w:cs="Arial"/>
          <w:b/>
          <w:color w:val="FFFFFF" w:themeColor="background1"/>
        </w:rPr>
        <w:t>A</w:t>
      </w:r>
      <w:r w:rsidR="0056268D" w:rsidRPr="003A4573">
        <w:rPr>
          <w:rFonts w:ascii="Arial" w:hAnsi="Arial" w:cs="Arial"/>
          <w:b/>
          <w:color w:val="FFFFFF" w:themeColor="background1"/>
        </w:rPr>
        <w:t xml:space="preserve">verage unleaded </w:t>
      </w:r>
      <w:r w:rsidR="00854E25" w:rsidRPr="003A4573">
        <w:rPr>
          <w:rFonts w:ascii="Arial" w:hAnsi="Arial" w:cs="Arial"/>
          <w:b/>
          <w:color w:val="FFFFFF" w:themeColor="background1"/>
        </w:rPr>
        <w:t xml:space="preserve">fuel price in the Territory – </w:t>
      </w:r>
      <w:r>
        <w:rPr>
          <w:rFonts w:ascii="Arial" w:hAnsi="Arial" w:cs="Arial"/>
          <w:b/>
          <w:color w:val="FFFFFF" w:themeColor="background1"/>
        </w:rPr>
        <w:t>127.7</w:t>
      </w:r>
      <w:r w:rsidR="00F66592" w:rsidRPr="003A4573">
        <w:rPr>
          <w:rFonts w:ascii="Arial" w:hAnsi="Arial" w:cs="Arial"/>
          <w:b/>
          <w:color w:val="FFFFFF" w:themeColor="background1"/>
        </w:rPr>
        <w:t xml:space="preserve"> </w:t>
      </w:r>
      <w:r w:rsidR="0056268D" w:rsidRPr="003A4573">
        <w:rPr>
          <w:rFonts w:ascii="Arial" w:hAnsi="Arial" w:cs="Arial"/>
          <w:b/>
          <w:color w:val="FFFFFF" w:themeColor="background1"/>
        </w:rPr>
        <w:t>cents per litre</w:t>
      </w:r>
      <w:r w:rsidR="009A61EC" w:rsidRPr="003A4573">
        <w:rPr>
          <w:rFonts w:ascii="Arial" w:hAnsi="Arial" w:cs="Arial"/>
          <w:b/>
          <w:color w:val="FFFFFF" w:themeColor="background1"/>
        </w:rPr>
        <w:t xml:space="preserve">  </w:t>
      </w:r>
    </w:p>
    <w:p w:rsidR="003D2F8F" w:rsidRPr="003A4573"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A4573" w:rsidSect="00BB6E2E">
          <w:type w:val="continuous"/>
          <w:pgSz w:w="11906" w:h="16838"/>
          <w:pgMar w:top="1134" w:right="1531" w:bottom="1134" w:left="1531" w:header="709" w:footer="139" w:gutter="0"/>
          <w:cols w:space="282"/>
          <w:docGrid w:linePitch="360"/>
        </w:sectPr>
      </w:pPr>
    </w:p>
    <w:p w:rsidR="003D2F8F" w:rsidRPr="00BD25E3" w:rsidRDefault="003D2F8F" w:rsidP="003D2F8F">
      <w:pPr>
        <w:spacing w:before="120" w:after="60" w:line="264" w:lineRule="auto"/>
        <w:rPr>
          <w:rFonts w:ascii="Arial" w:hAnsi="Arial" w:cs="Arial"/>
          <w:color w:val="943634" w:themeColor="accent2" w:themeShade="BF"/>
          <w:sz w:val="18"/>
          <w:szCs w:val="18"/>
        </w:rPr>
      </w:pPr>
      <w:r w:rsidRPr="00BD25E3">
        <w:rPr>
          <w:rFonts w:ascii="Arial" w:hAnsi="Arial" w:cs="Arial"/>
          <w:color w:val="943634" w:themeColor="accent2" w:themeShade="BF"/>
          <w:sz w:val="18"/>
          <w:szCs w:val="18"/>
        </w:rPr>
        <w:lastRenderedPageBreak/>
        <w:t>Prices</w:t>
      </w:r>
    </w:p>
    <w:p w:rsidR="00B96D6A" w:rsidRPr="00E97FEF" w:rsidRDefault="009F55E4" w:rsidP="00A97827">
      <w:pPr>
        <w:spacing w:after="60" w:line="264" w:lineRule="auto"/>
        <w:rPr>
          <w:rFonts w:ascii="Arial" w:hAnsi="Arial" w:cs="Arial"/>
          <w:color w:val="404040" w:themeColor="text1" w:themeTint="BF"/>
          <w:sz w:val="18"/>
          <w:szCs w:val="18"/>
        </w:rPr>
      </w:pPr>
      <w:r>
        <w:rPr>
          <w:rFonts w:ascii="Arial" w:hAnsi="Arial" w:cs="Arial"/>
          <w:color w:val="404040" w:themeColor="text1" w:themeTint="BF"/>
          <w:sz w:val="18"/>
          <w:szCs w:val="18"/>
        </w:rPr>
        <w:t xml:space="preserve">The </w:t>
      </w:r>
      <w:r w:rsidR="00146EFD" w:rsidRPr="00E97FEF">
        <w:rPr>
          <w:rFonts w:ascii="Arial" w:hAnsi="Arial" w:cs="Arial"/>
          <w:color w:val="404040" w:themeColor="text1" w:themeTint="BF"/>
          <w:sz w:val="18"/>
          <w:szCs w:val="18"/>
        </w:rPr>
        <w:t>Darwin</w:t>
      </w:r>
      <w:r w:rsidRPr="00E97FEF">
        <w:rPr>
          <w:rFonts w:ascii="Arial" w:hAnsi="Arial" w:cs="Arial"/>
          <w:color w:val="404040" w:themeColor="text1" w:themeTint="BF"/>
          <w:sz w:val="18"/>
          <w:szCs w:val="18"/>
        </w:rPr>
        <w:t xml:space="preserve"> CPI</w:t>
      </w:r>
      <w:r w:rsidR="00146EFD" w:rsidRPr="00E97FEF">
        <w:rPr>
          <w:rFonts w:ascii="Arial" w:hAnsi="Arial" w:cs="Arial"/>
          <w:color w:val="404040" w:themeColor="text1" w:themeTint="BF"/>
          <w:sz w:val="18"/>
          <w:szCs w:val="18"/>
        </w:rPr>
        <w:t xml:space="preserve"> </w:t>
      </w:r>
      <w:r w:rsidR="00AF63B4" w:rsidRPr="00E97FEF">
        <w:rPr>
          <w:rFonts w:ascii="Arial" w:hAnsi="Arial" w:cs="Arial"/>
          <w:color w:val="404040" w:themeColor="text1" w:themeTint="BF"/>
          <w:sz w:val="18"/>
          <w:szCs w:val="18"/>
        </w:rPr>
        <w:t>increased by 0.</w:t>
      </w:r>
      <w:r w:rsidR="00FB7087" w:rsidRPr="00E97FEF">
        <w:rPr>
          <w:rFonts w:ascii="Arial" w:hAnsi="Arial" w:cs="Arial"/>
          <w:color w:val="404040" w:themeColor="text1" w:themeTint="BF"/>
          <w:sz w:val="18"/>
          <w:szCs w:val="18"/>
        </w:rPr>
        <w:t>3</w:t>
      </w:r>
      <w:r w:rsidR="00AF63B4" w:rsidRPr="00E97FEF">
        <w:rPr>
          <w:rFonts w:ascii="Arial" w:hAnsi="Arial" w:cs="Arial"/>
          <w:color w:val="404040" w:themeColor="text1" w:themeTint="BF"/>
          <w:sz w:val="18"/>
          <w:szCs w:val="18"/>
        </w:rPr>
        <w:t> per cent in the</w:t>
      </w:r>
      <w:r w:rsidR="00146EFD" w:rsidRPr="00E97FEF">
        <w:rPr>
          <w:rFonts w:ascii="Arial" w:hAnsi="Arial" w:cs="Arial"/>
          <w:color w:val="404040" w:themeColor="text1" w:themeTint="BF"/>
          <w:sz w:val="18"/>
          <w:szCs w:val="18"/>
        </w:rPr>
        <w:t xml:space="preserve"> </w:t>
      </w:r>
      <w:r w:rsidR="00711956" w:rsidRPr="00E97FEF">
        <w:rPr>
          <w:rFonts w:ascii="Arial" w:hAnsi="Arial" w:cs="Arial"/>
          <w:color w:val="404040" w:themeColor="text1" w:themeTint="BF"/>
          <w:sz w:val="18"/>
          <w:szCs w:val="18"/>
        </w:rPr>
        <w:t xml:space="preserve">December </w:t>
      </w:r>
      <w:r w:rsidR="00FB7087" w:rsidRPr="00E97FEF">
        <w:rPr>
          <w:rFonts w:ascii="Arial" w:hAnsi="Arial" w:cs="Arial"/>
          <w:color w:val="404040" w:themeColor="text1" w:themeTint="BF"/>
          <w:sz w:val="18"/>
          <w:szCs w:val="18"/>
        </w:rPr>
        <w:t xml:space="preserve">quarter </w:t>
      </w:r>
      <w:r w:rsidR="00146EFD" w:rsidRPr="00E97FEF">
        <w:rPr>
          <w:rFonts w:ascii="Arial" w:hAnsi="Arial" w:cs="Arial"/>
          <w:color w:val="404040" w:themeColor="text1" w:themeTint="BF"/>
          <w:sz w:val="18"/>
          <w:szCs w:val="18"/>
        </w:rPr>
        <w:t>2015</w:t>
      </w:r>
      <w:r w:rsidR="005F1B3C" w:rsidRPr="00E97FEF">
        <w:rPr>
          <w:rFonts w:ascii="Arial" w:hAnsi="Arial" w:cs="Arial"/>
          <w:color w:val="404040" w:themeColor="text1" w:themeTint="BF"/>
          <w:sz w:val="18"/>
          <w:szCs w:val="18"/>
        </w:rPr>
        <w:t>.</w:t>
      </w:r>
      <w:r w:rsidR="00CB17E9" w:rsidRPr="00E97FEF">
        <w:rPr>
          <w:rFonts w:ascii="Arial" w:hAnsi="Arial" w:cs="Arial"/>
          <w:color w:val="404040" w:themeColor="text1" w:themeTint="BF"/>
          <w:sz w:val="18"/>
          <w:szCs w:val="18"/>
        </w:rPr>
        <w:t xml:space="preserve"> </w:t>
      </w:r>
      <w:r w:rsidR="00AF63B4" w:rsidRPr="00E97FEF">
        <w:rPr>
          <w:rFonts w:ascii="Arial" w:hAnsi="Arial" w:cs="Arial"/>
          <w:color w:val="404040" w:themeColor="text1" w:themeTint="BF"/>
          <w:sz w:val="18"/>
          <w:szCs w:val="18"/>
        </w:rPr>
        <w:t>The quarterly increase in</w:t>
      </w:r>
      <w:r w:rsidRPr="00E97FEF">
        <w:rPr>
          <w:rFonts w:ascii="Arial" w:hAnsi="Arial" w:cs="Arial"/>
          <w:color w:val="404040" w:themeColor="text1" w:themeTint="BF"/>
          <w:sz w:val="18"/>
          <w:szCs w:val="18"/>
        </w:rPr>
        <w:t xml:space="preserve"> the</w:t>
      </w:r>
      <w:r w:rsidR="00AF63B4" w:rsidRPr="00E97FEF">
        <w:rPr>
          <w:rFonts w:ascii="Arial" w:hAnsi="Arial" w:cs="Arial"/>
          <w:color w:val="404040" w:themeColor="text1" w:themeTint="BF"/>
          <w:sz w:val="18"/>
          <w:szCs w:val="18"/>
        </w:rPr>
        <w:t xml:space="preserve"> </w:t>
      </w:r>
      <w:r w:rsidR="00CB17E9" w:rsidRPr="00E97FEF">
        <w:rPr>
          <w:rFonts w:ascii="Arial" w:hAnsi="Arial" w:cs="Arial"/>
          <w:color w:val="404040" w:themeColor="text1" w:themeTint="BF"/>
          <w:sz w:val="18"/>
          <w:szCs w:val="18"/>
        </w:rPr>
        <w:t xml:space="preserve">Darwin </w:t>
      </w:r>
      <w:r w:rsidR="00AF63B4" w:rsidRPr="00E97FEF">
        <w:rPr>
          <w:rFonts w:ascii="Arial" w:hAnsi="Arial" w:cs="Arial"/>
          <w:color w:val="404040" w:themeColor="text1" w:themeTint="BF"/>
          <w:sz w:val="18"/>
          <w:szCs w:val="18"/>
        </w:rPr>
        <w:t>CPI was in line with other capital cities, which</w:t>
      </w:r>
      <w:r w:rsidR="00E143A2" w:rsidRPr="00E97FEF">
        <w:rPr>
          <w:rFonts w:ascii="Arial" w:hAnsi="Arial" w:cs="Arial"/>
          <w:color w:val="404040" w:themeColor="text1" w:themeTint="BF"/>
          <w:sz w:val="18"/>
          <w:szCs w:val="18"/>
        </w:rPr>
        <w:t xml:space="preserve"> </w:t>
      </w:r>
      <w:r w:rsidR="00A23A4D" w:rsidRPr="00E97FEF">
        <w:rPr>
          <w:rFonts w:ascii="Arial" w:hAnsi="Arial" w:cs="Arial"/>
          <w:color w:val="404040" w:themeColor="text1" w:themeTint="BF"/>
          <w:sz w:val="18"/>
          <w:szCs w:val="18"/>
        </w:rPr>
        <w:t xml:space="preserve">ranged </w:t>
      </w:r>
      <w:r w:rsidR="00E253FD" w:rsidRPr="00E97FEF">
        <w:rPr>
          <w:rFonts w:ascii="Arial" w:hAnsi="Arial" w:cs="Arial"/>
          <w:color w:val="404040" w:themeColor="text1" w:themeTint="BF"/>
          <w:sz w:val="18"/>
          <w:szCs w:val="18"/>
        </w:rPr>
        <w:t>from</w:t>
      </w:r>
      <w:r w:rsidR="00A14DFD" w:rsidRPr="00E97FEF">
        <w:rPr>
          <w:rFonts w:ascii="Arial" w:hAnsi="Arial" w:cs="Arial"/>
          <w:color w:val="404040" w:themeColor="text1" w:themeTint="BF"/>
          <w:sz w:val="18"/>
          <w:szCs w:val="18"/>
        </w:rPr>
        <w:t xml:space="preserve"> </w:t>
      </w:r>
      <w:r w:rsidR="00711956" w:rsidRPr="00E97FEF">
        <w:rPr>
          <w:rFonts w:ascii="Arial" w:hAnsi="Arial" w:cs="Arial"/>
          <w:color w:val="404040" w:themeColor="text1" w:themeTint="BF"/>
          <w:sz w:val="18"/>
          <w:szCs w:val="18"/>
        </w:rPr>
        <w:t>0.2 </w:t>
      </w:r>
      <w:r w:rsidR="005F1B3C" w:rsidRPr="00E97FEF">
        <w:rPr>
          <w:rFonts w:ascii="Arial" w:hAnsi="Arial" w:cs="Arial"/>
          <w:color w:val="404040" w:themeColor="text1" w:themeTint="BF"/>
          <w:sz w:val="18"/>
          <w:szCs w:val="18"/>
        </w:rPr>
        <w:t>per </w:t>
      </w:r>
      <w:r w:rsidR="00CB17E9" w:rsidRPr="00E97FEF">
        <w:rPr>
          <w:rFonts w:ascii="Arial" w:hAnsi="Arial" w:cs="Arial"/>
          <w:color w:val="404040" w:themeColor="text1" w:themeTint="BF"/>
          <w:sz w:val="18"/>
          <w:szCs w:val="18"/>
        </w:rPr>
        <w:t>cent</w:t>
      </w:r>
      <w:r w:rsidR="005F1B3C" w:rsidRPr="00E97FEF">
        <w:rPr>
          <w:rFonts w:ascii="Arial" w:hAnsi="Arial" w:cs="Arial"/>
          <w:color w:val="404040" w:themeColor="text1" w:themeTint="BF"/>
          <w:sz w:val="18"/>
          <w:szCs w:val="18"/>
        </w:rPr>
        <w:t xml:space="preserve"> in</w:t>
      </w:r>
      <w:r w:rsidR="00711956" w:rsidRPr="00E97FEF">
        <w:rPr>
          <w:rFonts w:ascii="Arial" w:hAnsi="Arial" w:cs="Arial"/>
          <w:color w:val="404040" w:themeColor="text1" w:themeTint="BF"/>
          <w:sz w:val="18"/>
          <w:szCs w:val="18"/>
        </w:rPr>
        <w:t xml:space="preserve"> Adelaide and</w:t>
      </w:r>
      <w:r w:rsidR="00CB17E9" w:rsidRPr="00E97FEF">
        <w:rPr>
          <w:rFonts w:ascii="Arial" w:hAnsi="Arial" w:cs="Arial"/>
          <w:color w:val="404040" w:themeColor="text1" w:themeTint="BF"/>
          <w:sz w:val="18"/>
          <w:szCs w:val="18"/>
        </w:rPr>
        <w:t xml:space="preserve"> </w:t>
      </w:r>
      <w:r w:rsidR="00CA5A5D" w:rsidRPr="00E97FEF">
        <w:rPr>
          <w:rFonts w:ascii="Arial" w:hAnsi="Arial" w:cs="Arial"/>
          <w:color w:val="404040" w:themeColor="text1" w:themeTint="BF"/>
          <w:sz w:val="18"/>
          <w:szCs w:val="18"/>
        </w:rPr>
        <w:t>Canberra</w:t>
      </w:r>
      <w:r w:rsidR="00960F58" w:rsidRPr="00E97FEF">
        <w:rPr>
          <w:rFonts w:ascii="Arial" w:hAnsi="Arial" w:cs="Arial"/>
          <w:color w:val="404040" w:themeColor="text1" w:themeTint="BF"/>
          <w:sz w:val="18"/>
          <w:szCs w:val="18"/>
        </w:rPr>
        <w:t xml:space="preserve"> </w:t>
      </w:r>
      <w:r w:rsidR="00E253FD" w:rsidRPr="00E97FEF">
        <w:rPr>
          <w:rFonts w:ascii="Arial" w:hAnsi="Arial" w:cs="Arial"/>
          <w:color w:val="404040" w:themeColor="text1" w:themeTint="BF"/>
          <w:sz w:val="18"/>
          <w:szCs w:val="18"/>
        </w:rPr>
        <w:t>to</w:t>
      </w:r>
      <w:r w:rsidR="00960F58" w:rsidRPr="00E97FEF">
        <w:rPr>
          <w:rFonts w:ascii="Arial" w:hAnsi="Arial" w:cs="Arial"/>
          <w:color w:val="404040" w:themeColor="text1" w:themeTint="BF"/>
          <w:sz w:val="18"/>
          <w:szCs w:val="18"/>
        </w:rPr>
        <w:t xml:space="preserve"> 0.</w:t>
      </w:r>
      <w:r w:rsidR="00711956" w:rsidRPr="00E97FEF">
        <w:rPr>
          <w:rFonts w:ascii="Arial" w:hAnsi="Arial" w:cs="Arial"/>
          <w:color w:val="404040" w:themeColor="text1" w:themeTint="BF"/>
          <w:sz w:val="18"/>
          <w:szCs w:val="18"/>
        </w:rPr>
        <w:t>9</w:t>
      </w:r>
      <w:r w:rsidR="006C225D" w:rsidRPr="00E97FEF">
        <w:rPr>
          <w:rFonts w:ascii="Arial" w:hAnsi="Arial" w:cs="Arial"/>
          <w:color w:val="404040" w:themeColor="text1" w:themeTint="BF"/>
          <w:sz w:val="18"/>
          <w:szCs w:val="18"/>
        </w:rPr>
        <w:t> per </w:t>
      </w:r>
      <w:r w:rsidR="00B96D6A" w:rsidRPr="00E97FEF">
        <w:rPr>
          <w:rFonts w:ascii="Arial" w:hAnsi="Arial" w:cs="Arial"/>
          <w:color w:val="404040" w:themeColor="text1" w:themeTint="BF"/>
          <w:sz w:val="18"/>
          <w:szCs w:val="18"/>
        </w:rPr>
        <w:t>cent</w:t>
      </w:r>
      <w:r w:rsidR="005F1B3C" w:rsidRPr="00E97FEF">
        <w:rPr>
          <w:rFonts w:ascii="Arial" w:hAnsi="Arial" w:cs="Arial"/>
          <w:color w:val="404040" w:themeColor="text1" w:themeTint="BF"/>
          <w:sz w:val="18"/>
          <w:szCs w:val="18"/>
        </w:rPr>
        <w:t xml:space="preserve"> in </w:t>
      </w:r>
      <w:r w:rsidR="00FB7087" w:rsidRPr="00E97FEF">
        <w:rPr>
          <w:rFonts w:ascii="Arial" w:hAnsi="Arial" w:cs="Arial"/>
          <w:color w:val="404040" w:themeColor="text1" w:themeTint="BF"/>
          <w:sz w:val="18"/>
          <w:szCs w:val="18"/>
        </w:rPr>
        <w:t>Hobart</w:t>
      </w:r>
      <w:r w:rsidR="006C225D" w:rsidRPr="00E97FEF">
        <w:rPr>
          <w:rFonts w:ascii="Arial" w:hAnsi="Arial" w:cs="Arial"/>
          <w:color w:val="404040" w:themeColor="text1" w:themeTint="BF"/>
          <w:sz w:val="18"/>
          <w:szCs w:val="18"/>
        </w:rPr>
        <w:t>.</w:t>
      </w:r>
    </w:p>
    <w:p w:rsidR="00711956" w:rsidRPr="00E97FEF" w:rsidRDefault="00774DDE" w:rsidP="00F34B6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w:t>
      </w:r>
      <w:r w:rsidR="00F34B6F" w:rsidRPr="00E97FEF">
        <w:rPr>
          <w:rFonts w:ascii="Arial" w:hAnsi="Arial" w:cs="Arial"/>
          <w:color w:val="404040" w:themeColor="text1" w:themeTint="BF"/>
          <w:sz w:val="18"/>
          <w:szCs w:val="18"/>
        </w:rPr>
        <w:t xml:space="preserve">he main areas </w:t>
      </w:r>
      <w:r w:rsidR="00320B87" w:rsidRPr="00E97FEF">
        <w:rPr>
          <w:rFonts w:ascii="Arial" w:hAnsi="Arial" w:cs="Arial"/>
          <w:color w:val="404040" w:themeColor="text1" w:themeTint="BF"/>
          <w:sz w:val="18"/>
          <w:szCs w:val="18"/>
        </w:rPr>
        <w:t xml:space="preserve">that </w:t>
      </w:r>
      <w:r w:rsidR="00711956" w:rsidRPr="00E97FEF">
        <w:rPr>
          <w:rFonts w:ascii="Arial" w:hAnsi="Arial" w:cs="Arial"/>
          <w:color w:val="404040" w:themeColor="text1" w:themeTint="BF"/>
          <w:sz w:val="18"/>
          <w:szCs w:val="18"/>
        </w:rPr>
        <w:t>contributed to</w:t>
      </w:r>
      <w:r w:rsidR="00320B87" w:rsidRPr="00E97FEF">
        <w:rPr>
          <w:rFonts w:ascii="Arial" w:hAnsi="Arial" w:cs="Arial"/>
          <w:color w:val="404040" w:themeColor="text1" w:themeTint="BF"/>
          <w:sz w:val="18"/>
          <w:szCs w:val="18"/>
        </w:rPr>
        <w:t xml:space="preserve"> </w:t>
      </w:r>
      <w:r w:rsidR="00391905" w:rsidRPr="00E97FEF">
        <w:rPr>
          <w:rFonts w:ascii="Arial" w:hAnsi="Arial" w:cs="Arial"/>
          <w:color w:val="404040" w:themeColor="text1" w:themeTint="BF"/>
          <w:sz w:val="18"/>
          <w:szCs w:val="18"/>
        </w:rPr>
        <w:t xml:space="preserve">price </w:t>
      </w:r>
      <w:r w:rsidR="00320B87" w:rsidRPr="00E97FEF">
        <w:rPr>
          <w:rFonts w:ascii="Arial" w:hAnsi="Arial" w:cs="Arial"/>
          <w:color w:val="404040" w:themeColor="text1" w:themeTint="BF"/>
          <w:sz w:val="18"/>
          <w:szCs w:val="18"/>
        </w:rPr>
        <w:t xml:space="preserve">growth in </w:t>
      </w:r>
      <w:r w:rsidR="0071681A" w:rsidRPr="00E97FEF">
        <w:rPr>
          <w:rFonts w:ascii="Arial" w:hAnsi="Arial" w:cs="Arial"/>
          <w:color w:val="404040" w:themeColor="text1" w:themeTint="BF"/>
          <w:sz w:val="18"/>
          <w:szCs w:val="18"/>
        </w:rPr>
        <w:t xml:space="preserve">the </w:t>
      </w:r>
      <w:r w:rsidR="00711956" w:rsidRPr="00E97FEF">
        <w:rPr>
          <w:rFonts w:ascii="Arial" w:hAnsi="Arial" w:cs="Arial"/>
          <w:color w:val="404040" w:themeColor="text1" w:themeTint="BF"/>
          <w:sz w:val="18"/>
          <w:szCs w:val="18"/>
        </w:rPr>
        <w:t>December</w:t>
      </w:r>
      <w:r w:rsidR="0071681A" w:rsidRPr="00E97FEF">
        <w:rPr>
          <w:rFonts w:ascii="Arial" w:hAnsi="Arial" w:cs="Arial"/>
          <w:color w:val="404040" w:themeColor="text1" w:themeTint="BF"/>
          <w:sz w:val="18"/>
          <w:szCs w:val="18"/>
        </w:rPr>
        <w:t> </w:t>
      </w:r>
      <w:r w:rsidR="00F34B6F" w:rsidRPr="00E97FEF">
        <w:rPr>
          <w:rFonts w:ascii="Arial" w:hAnsi="Arial" w:cs="Arial"/>
          <w:color w:val="404040" w:themeColor="text1" w:themeTint="BF"/>
          <w:sz w:val="18"/>
          <w:szCs w:val="18"/>
        </w:rPr>
        <w:t>quarter 2015 included</w:t>
      </w:r>
      <w:r w:rsidR="00711956" w:rsidRPr="00E97FEF">
        <w:rPr>
          <w:rFonts w:ascii="Arial" w:hAnsi="Arial" w:cs="Arial"/>
          <w:color w:val="404040" w:themeColor="text1" w:themeTint="BF"/>
          <w:sz w:val="18"/>
          <w:szCs w:val="18"/>
        </w:rPr>
        <w:t xml:space="preserve"> </w:t>
      </w:r>
      <w:r w:rsidR="007F4DB3" w:rsidRPr="00E97FEF">
        <w:rPr>
          <w:rFonts w:ascii="Arial" w:hAnsi="Arial" w:cs="Arial"/>
          <w:color w:val="404040" w:themeColor="text1" w:themeTint="BF"/>
          <w:sz w:val="18"/>
          <w:szCs w:val="18"/>
        </w:rPr>
        <w:t>tobac</w:t>
      </w:r>
      <w:r w:rsidR="00E77487" w:rsidRPr="00E97FEF">
        <w:rPr>
          <w:rFonts w:ascii="Arial" w:hAnsi="Arial" w:cs="Arial"/>
          <w:color w:val="404040" w:themeColor="text1" w:themeTint="BF"/>
          <w:sz w:val="18"/>
          <w:szCs w:val="18"/>
        </w:rPr>
        <w:t>co and alcohol (contributing 0.</w:t>
      </w:r>
      <w:r w:rsidR="00711956" w:rsidRPr="00E97FEF">
        <w:rPr>
          <w:rFonts w:ascii="Arial" w:hAnsi="Arial" w:cs="Arial"/>
          <w:color w:val="404040" w:themeColor="text1" w:themeTint="BF"/>
          <w:sz w:val="18"/>
          <w:szCs w:val="18"/>
        </w:rPr>
        <w:t xml:space="preserve">34 percentage points) </w:t>
      </w:r>
      <w:r w:rsidR="00C81175" w:rsidRPr="00E97FEF">
        <w:rPr>
          <w:rFonts w:ascii="Arial" w:hAnsi="Arial" w:cs="Arial"/>
          <w:color w:val="404040" w:themeColor="text1" w:themeTint="BF"/>
          <w:sz w:val="18"/>
          <w:szCs w:val="18"/>
        </w:rPr>
        <w:t>and</w:t>
      </w:r>
      <w:r w:rsidR="00711956" w:rsidRPr="00E97FEF">
        <w:rPr>
          <w:rFonts w:ascii="Arial" w:hAnsi="Arial" w:cs="Arial"/>
          <w:color w:val="404040" w:themeColor="text1" w:themeTint="BF"/>
          <w:sz w:val="18"/>
          <w:szCs w:val="18"/>
        </w:rPr>
        <w:t xml:space="preserve"> food and non-alcoholic beverages (contributing 0.14 percentage points).</w:t>
      </w:r>
    </w:p>
    <w:p w:rsidR="00CA5A5D" w:rsidRPr="00E97FEF" w:rsidRDefault="00F34B6F" w:rsidP="00711956">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These</w:t>
      </w:r>
      <w:r w:rsidR="00711956" w:rsidRPr="00E97FEF">
        <w:rPr>
          <w:rFonts w:ascii="Arial" w:hAnsi="Arial" w:cs="Arial"/>
          <w:color w:val="404040" w:themeColor="text1" w:themeTint="BF"/>
          <w:sz w:val="18"/>
          <w:szCs w:val="18"/>
        </w:rPr>
        <w:t xml:space="preserve"> mainly</w:t>
      </w:r>
      <w:r w:rsidRPr="00E97FEF">
        <w:rPr>
          <w:rFonts w:ascii="Arial" w:hAnsi="Arial" w:cs="Arial"/>
          <w:color w:val="404040" w:themeColor="text1" w:themeTint="BF"/>
          <w:sz w:val="18"/>
          <w:szCs w:val="18"/>
        </w:rPr>
        <w:t xml:space="preserve"> were offset by </w:t>
      </w:r>
      <w:r w:rsidR="00EC37C7" w:rsidRPr="00E97FEF">
        <w:rPr>
          <w:rFonts w:ascii="Arial" w:hAnsi="Arial" w:cs="Arial"/>
          <w:color w:val="404040" w:themeColor="text1" w:themeTint="BF"/>
          <w:sz w:val="18"/>
          <w:szCs w:val="18"/>
        </w:rPr>
        <w:t>a moderation</w:t>
      </w:r>
      <w:r w:rsidR="00391905" w:rsidRPr="00E97FEF">
        <w:rPr>
          <w:rFonts w:ascii="Arial" w:hAnsi="Arial" w:cs="Arial"/>
          <w:color w:val="404040" w:themeColor="text1" w:themeTint="BF"/>
          <w:sz w:val="18"/>
          <w:szCs w:val="18"/>
        </w:rPr>
        <w:t xml:space="preserve"> in prices for</w:t>
      </w:r>
      <w:r w:rsidR="00711956" w:rsidRPr="00E97FEF">
        <w:rPr>
          <w:rFonts w:ascii="Arial" w:hAnsi="Arial" w:cs="Arial"/>
          <w:color w:val="404040" w:themeColor="text1" w:themeTint="BF"/>
          <w:sz w:val="18"/>
          <w:szCs w:val="18"/>
        </w:rPr>
        <w:t xml:space="preserve"> housing (detracting 0.09 percentage points), specifically in rents and utilities. </w:t>
      </w:r>
    </w:p>
    <w:p w:rsidR="00CA5A5D" w:rsidRPr="00E97FEF" w:rsidRDefault="00CA5A5D" w:rsidP="00CA5A5D">
      <w:pPr>
        <w:spacing w:before="120" w:after="60" w:line="264" w:lineRule="auto"/>
        <w:rPr>
          <w:rFonts w:ascii="Arial" w:hAnsi="Arial" w:cs="Arial"/>
          <w:color w:val="943634" w:themeColor="accent2" w:themeShade="BF"/>
          <w:sz w:val="16"/>
          <w:szCs w:val="18"/>
        </w:rPr>
      </w:pPr>
      <w:r w:rsidRPr="00E97FEF">
        <w:rPr>
          <w:rFonts w:ascii="Arial" w:hAnsi="Arial" w:cs="Arial"/>
          <w:color w:val="943634" w:themeColor="accent2" w:themeShade="BF"/>
          <w:sz w:val="16"/>
          <w:szCs w:val="18"/>
        </w:rPr>
        <w:t xml:space="preserve">Chart </w:t>
      </w:r>
      <w:r w:rsidR="000637E5" w:rsidRPr="00E97FEF">
        <w:rPr>
          <w:rFonts w:ascii="Arial" w:hAnsi="Arial" w:cs="Arial"/>
          <w:color w:val="943634" w:themeColor="accent2" w:themeShade="BF"/>
          <w:sz w:val="16"/>
          <w:szCs w:val="18"/>
        </w:rPr>
        <w:t>9</w:t>
      </w:r>
      <w:r w:rsidRPr="00E97FEF">
        <w:rPr>
          <w:rFonts w:ascii="Arial" w:hAnsi="Arial" w:cs="Arial"/>
          <w:color w:val="943634" w:themeColor="accent2" w:themeShade="BF"/>
          <w:sz w:val="16"/>
          <w:szCs w:val="18"/>
        </w:rPr>
        <w:t xml:space="preserve">: Percentage point contribution to CPI change in the </w:t>
      </w:r>
      <w:r w:rsidR="0077140A" w:rsidRPr="00E97FEF">
        <w:rPr>
          <w:rFonts w:ascii="Arial" w:hAnsi="Arial" w:cs="Arial"/>
          <w:color w:val="943634" w:themeColor="accent2" w:themeShade="BF"/>
          <w:sz w:val="16"/>
          <w:szCs w:val="18"/>
        </w:rPr>
        <w:t>December</w:t>
      </w:r>
      <w:r w:rsidR="00C81175" w:rsidRPr="00E97FEF">
        <w:rPr>
          <w:rFonts w:ascii="Arial" w:hAnsi="Arial" w:cs="Arial"/>
          <w:color w:val="943634" w:themeColor="accent2" w:themeShade="BF"/>
          <w:sz w:val="16"/>
          <w:szCs w:val="18"/>
        </w:rPr>
        <w:t xml:space="preserve"> </w:t>
      </w:r>
      <w:r w:rsidRPr="00E97FEF">
        <w:rPr>
          <w:rFonts w:ascii="Arial" w:hAnsi="Arial" w:cs="Arial"/>
          <w:color w:val="943634" w:themeColor="accent2" w:themeShade="BF"/>
          <w:sz w:val="16"/>
          <w:szCs w:val="18"/>
        </w:rPr>
        <w:t>quarter</w:t>
      </w:r>
      <w:r w:rsidR="00C81175" w:rsidRPr="00E97FEF">
        <w:rPr>
          <w:rFonts w:ascii="Arial" w:hAnsi="Arial" w:cs="Arial"/>
          <w:color w:val="943634" w:themeColor="accent2" w:themeShade="BF"/>
          <w:sz w:val="16"/>
          <w:szCs w:val="18"/>
        </w:rPr>
        <w:t xml:space="preserve"> 2015</w:t>
      </w:r>
    </w:p>
    <w:p w:rsidR="00CA5A5D" w:rsidRPr="00E97FEF" w:rsidRDefault="0077140A" w:rsidP="00CA5A5D">
      <w:pPr>
        <w:spacing w:after="60" w:line="264" w:lineRule="auto"/>
        <w:rPr>
          <w:rFonts w:ascii="Arial" w:hAnsi="Arial" w:cs="Arial"/>
          <w:color w:val="404040" w:themeColor="text1" w:themeTint="BF"/>
          <w:sz w:val="18"/>
          <w:szCs w:val="18"/>
        </w:rPr>
      </w:pPr>
      <w:r w:rsidRPr="00E97FEF">
        <w:rPr>
          <w:noProof/>
        </w:rPr>
        <w:drawing>
          <wp:inline distT="0" distB="0" distL="0" distR="0" wp14:anchorId="1FE24BEA" wp14:editId="478718FD">
            <wp:extent cx="2717165" cy="2216785"/>
            <wp:effectExtent l="0" t="0" r="26035" b="12065"/>
            <wp:docPr id="4" name="Chart 4" descr="Chart 9: Percentage point contribution to CPI change in the December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E97FEF" w:rsidRDefault="00CA5A5D" w:rsidP="00826B3E">
      <w:pPr>
        <w:spacing w:after="120" w:line="264" w:lineRule="auto"/>
        <w:rPr>
          <w:rFonts w:ascii="Arial" w:hAnsi="Arial" w:cs="Arial"/>
          <w:color w:val="404040" w:themeColor="text1" w:themeTint="BF"/>
          <w:sz w:val="18"/>
          <w:szCs w:val="18"/>
        </w:rPr>
      </w:pP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Consumer Price Index</w:t>
      </w:r>
      <w:r w:rsidRPr="00E97FEF">
        <w:rPr>
          <w:rFonts w:ascii="Arial" w:hAnsi="Arial" w:cs="Arial"/>
          <w:color w:val="404040" w:themeColor="text1" w:themeTint="BF"/>
          <w:sz w:val="16"/>
          <w:szCs w:val="16"/>
        </w:rPr>
        <w:t>, Cat. No. 6401.0</w:t>
      </w:r>
    </w:p>
    <w:p w:rsidR="0077140A" w:rsidRPr="00E97FEF" w:rsidRDefault="00C90E54" w:rsidP="00774DDE">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In annual terms,</w:t>
      </w:r>
      <w:r w:rsidR="009F55E4" w:rsidRPr="00E97FEF">
        <w:rPr>
          <w:rFonts w:ascii="Arial" w:hAnsi="Arial" w:cs="Arial"/>
          <w:color w:val="404040" w:themeColor="text1" w:themeTint="BF"/>
          <w:sz w:val="18"/>
          <w:szCs w:val="18"/>
        </w:rPr>
        <w:t xml:space="preserve"> growth in</w:t>
      </w:r>
      <w:r w:rsidRPr="00E97FEF">
        <w:rPr>
          <w:rFonts w:ascii="Arial" w:hAnsi="Arial" w:cs="Arial"/>
          <w:color w:val="404040" w:themeColor="text1" w:themeTint="BF"/>
          <w:sz w:val="18"/>
          <w:szCs w:val="18"/>
        </w:rPr>
        <w:t xml:space="preserve"> </w:t>
      </w:r>
      <w:r w:rsidR="009F55E4" w:rsidRPr="00E97FEF">
        <w:rPr>
          <w:rFonts w:ascii="Arial" w:hAnsi="Arial" w:cs="Arial"/>
          <w:color w:val="404040" w:themeColor="text1" w:themeTint="BF"/>
          <w:sz w:val="18"/>
          <w:szCs w:val="18"/>
        </w:rPr>
        <w:t xml:space="preserve">the </w:t>
      </w:r>
      <w:r w:rsidR="00A73947" w:rsidRPr="00E97FEF">
        <w:rPr>
          <w:rFonts w:ascii="Arial" w:hAnsi="Arial" w:cs="Arial"/>
          <w:color w:val="404040" w:themeColor="text1" w:themeTint="BF"/>
          <w:sz w:val="18"/>
          <w:szCs w:val="18"/>
        </w:rPr>
        <w:t>Darw</w:t>
      </w:r>
      <w:r w:rsidR="001307D6" w:rsidRPr="00E97FEF">
        <w:rPr>
          <w:rFonts w:ascii="Arial" w:hAnsi="Arial" w:cs="Arial"/>
          <w:color w:val="404040" w:themeColor="text1" w:themeTint="BF"/>
          <w:sz w:val="18"/>
          <w:szCs w:val="18"/>
        </w:rPr>
        <w:t>in C</w:t>
      </w:r>
      <w:r w:rsidR="003D1D51" w:rsidRPr="00E97FEF">
        <w:rPr>
          <w:rFonts w:ascii="Arial" w:hAnsi="Arial" w:cs="Arial"/>
          <w:color w:val="404040" w:themeColor="text1" w:themeTint="BF"/>
          <w:sz w:val="18"/>
          <w:szCs w:val="18"/>
        </w:rPr>
        <w:t xml:space="preserve">PI </w:t>
      </w:r>
      <w:r w:rsidR="009F55E4" w:rsidRPr="00E97FEF">
        <w:rPr>
          <w:rFonts w:ascii="Arial" w:hAnsi="Arial" w:cs="Arial"/>
          <w:color w:val="404040" w:themeColor="text1" w:themeTint="BF"/>
          <w:sz w:val="18"/>
          <w:szCs w:val="18"/>
        </w:rPr>
        <w:t>was</w:t>
      </w:r>
      <w:r w:rsidR="00CB17E9" w:rsidRPr="00E97FEF">
        <w:rPr>
          <w:rFonts w:ascii="Arial" w:hAnsi="Arial" w:cs="Arial"/>
          <w:color w:val="404040" w:themeColor="text1" w:themeTint="BF"/>
          <w:sz w:val="18"/>
          <w:szCs w:val="18"/>
        </w:rPr>
        <w:t xml:space="preserve"> 0.</w:t>
      </w:r>
      <w:r w:rsidR="0077140A" w:rsidRPr="00E97FEF">
        <w:rPr>
          <w:rFonts w:ascii="Arial" w:hAnsi="Arial" w:cs="Arial"/>
          <w:color w:val="404040" w:themeColor="text1" w:themeTint="BF"/>
          <w:sz w:val="18"/>
          <w:szCs w:val="18"/>
        </w:rPr>
        <w:t>5</w:t>
      </w:r>
      <w:r w:rsidR="001307D6" w:rsidRPr="00E97FEF">
        <w:rPr>
          <w:rFonts w:ascii="Arial" w:hAnsi="Arial" w:cs="Arial"/>
          <w:color w:val="404040" w:themeColor="text1" w:themeTint="BF"/>
          <w:sz w:val="18"/>
          <w:szCs w:val="18"/>
        </w:rPr>
        <w:t> per cent</w:t>
      </w:r>
      <w:r w:rsidR="0077140A" w:rsidRPr="00E97FEF">
        <w:rPr>
          <w:rFonts w:ascii="Arial" w:hAnsi="Arial" w:cs="Arial"/>
          <w:color w:val="404040" w:themeColor="text1" w:themeTint="BF"/>
          <w:sz w:val="18"/>
          <w:szCs w:val="18"/>
        </w:rPr>
        <w:t xml:space="preserve"> </w:t>
      </w:r>
      <w:r w:rsidR="00CB17E9" w:rsidRPr="00E97FEF">
        <w:rPr>
          <w:rFonts w:ascii="Arial" w:hAnsi="Arial" w:cs="Arial"/>
          <w:color w:val="404040" w:themeColor="text1" w:themeTint="BF"/>
          <w:sz w:val="18"/>
          <w:szCs w:val="18"/>
        </w:rPr>
        <w:t xml:space="preserve">in the </w:t>
      </w:r>
      <w:r w:rsidR="0077140A" w:rsidRPr="00E97FEF">
        <w:rPr>
          <w:rFonts w:ascii="Arial" w:hAnsi="Arial" w:cs="Arial"/>
          <w:color w:val="404040" w:themeColor="text1" w:themeTint="BF"/>
          <w:sz w:val="18"/>
          <w:szCs w:val="18"/>
        </w:rPr>
        <w:t>December</w:t>
      </w:r>
      <w:r w:rsidR="00C85881" w:rsidRPr="00E97FEF">
        <w:rPr>
          <w:rFonts w:ascii="Arial" w:hAnsi="Arial" w:cs="Arial"/>
          <w:color w:val="404040" w:themeColor="text1" w:themeTint="BF"/>
          <w:sz w:val="18"/>
          <w:szCs w:val="18"/>
        </w:rPr>
        <w:t> </w:t>
      </w:r>
      <w:r w:rsidR="00C565F9" w:rsidRPr="00E97FEF">
        <w:rPr>
          <w:rFonts w:ascii="Arial" w:hAnsi="Arial" w:cs="Arial"/>
          <w:color w:val="404040" w:themeColor="text1" w:themeTint="BF"/>
          <w:sz w:val="18"/>
          <w:szCs w:val="18"/>
        </w:rPr>
        <w:t>quarter</w:t>
      </w:r>
      <w:r w:rsidR="0077140A" w:rsidRPr="00E97FEF">
        <w:rPr>
          <w:rFonts w:ascii="Arial" w:hAnsi="Arial" w:cs="Arial"/>
          <w:color w:val="404040" w:themeColor="text1" w:themeTint="BF"/>
          <w:sz w:val="18"/>
          <w:szCs w:val="18"/>
        </w:rPr>
        <w:t> </w:t>
      </w:r>
      <w:r w:rsidR="00C565F9" w:rsidRPr="00E97FEF">
        <w:rPr>
          <w:rFonts w:ascii="Arial" w:hAnsi="Arial" w:cs="Arial"/>
          <w:color w:val="404040" w:themeColor="text1" w:themeTint="BF"/>
          <w:sz w:val="18"/>
          <w:szCs w:val="18"/>
        </w:rPr>
        <w:t>2015</w:t>
      </w:r>
      <w:r w:rsidR="00B83561" w:rsidRPr="00E97FEF">
        <w:rPr>
          <w:rFonts w:ascii="Arial" w:hAnsi="Arial" w:cs="Arial"/>
          <w:color w:val="404040" w:themeColor="text1" w:themeTint="BF"/>
          <w:sz w:val="18"/>
          <w:szCs w:val="18"/>
        </w:rPr>
        <w:t>.</w:t>
      </w:r>
      <w:r w:rsidR="00E137CE" w:rsidRPr="00E97FEF">
        <w:rPr>
          <w:rFonts w:ascii="Arial" w:hAnsi="Arial" w:cs="Arial"/>
          <w:color w:val="404040" w:themeColor="text1" w:themeTint="BF"/>
          <w:sz w:val="18"/>
          <w:szCs w:val="18"/>
        </w:rPr>
        <w:t xml:space="preserve"> The Darwin CPI has been moderating in annual terms since the December quarter 2013, where growth peaked at 4.4 per cent. </w:t>
      </w:r>
      <w:r w:rsidR="00F1249B" w:rsidRPr="00E97FEF">
        <w:rPr>
          <w:rFonts w:ascii="Arial" w:hAnsi="Arial" w:cs="Arial"/>
          <w:color w:val="404040" w:themeColor="text1" w:themeTint="BF"/>
          <w:sz w:val="18"/>
          <w:szCs w:val="18"/>
        </w:rPr>
        <w:t xml:space="preserve"> </w:t>
      </w:r>
    </w:p>
    <w:p w:rsidR="00C85881" w:rsidRPr="00E97FEF" w:rsidRDefault="00C011C8" w:rsidP="00774DDE">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w:t>
      </w:r>
      <w:r w:rsidR="0077140A" w:rsidRPr="00E97FEF">
        <w:rPr>
          <w:rFonts w:ascii="Arial" w:hAnsi="Arial" w:cs="Arial"/>
          <w:color w:val="404040" w:themeColor="text1" w:themeTint="BF"/>
          <w:sz w:val="18"/>
          <w:szCs w:val="18"/>
        </w:rPr>
        <w:t xml:space="preserve"> key driver of annual growth in the Darwin CPI is increases in prices for</w:t>
      </w:r>
      <w:r w:rsidR="00C85881" w:rsidRPr="00E97FEF">
        <w:rPr>
          <w:rFonts w:ascii="Arial" w:hAnsi="Arial" w:cs="Arial"/>
          <w:color w:val="404040" w:themeColor="text1" w:themeTint="BF"/>
          <w:sz w:val="18"/>
          <w:szCs w:val="18"/>
        </w:rPr>
        <w:t xml:space="preserve"> </w:t>
      </w:r>
      <w:r w:rsidR="0077140A" w:rsidRPr="00E97FEF">
        <w:rPr>
          <w:rFonts w:ascii="Arial" w:hAnsi="Arial" w:cs="Arial"/>
          <w:color w:val="404040" w:themeColor="text1" w:themeTint="BF"/>
          <w:sz w:val="18"/>
          <w:szCs w:val="18"/>
        </w:rPr>
        <w:t>alcohol and tobacco, in line with the Commonwealth government’s bi-annual tax increases on tobacco</w:t>
      </w:r>
      <w:r w:rsidR="00C85881" w:rsidRPr="00E97FEF">
        <w:rPr>
          <w:rFonts w:ascii="Arial" w:hAnsi="Arial" w:cs="Arial"/>
          <w:color w:val="404040" w:themeColor="text1" w:themeTint="BF"/>
          <w:sz w:val="18"/>
          <w:szCs w:val="18"/>
        </w:rPr>
        <w:t>.</w:t>
      </w:r>
      <w:r w:rsidR="0077140A" w:rsidRPr="00E97FEF">
        <w:rPr>
          <w:rFonts w:ascii="Arial" w:hAnsi="Arial" w:cs="Arial"/>
          <w:color w:val="404040" w:themeColor="text1" w:themeTint="BF"/>
          <w:sz w:val="18"/>
          <w:szCs w:val="18"/>
        </w:rPr>
        <w:t xml:space="preserve"> The main detractor from growth was lower transportation costs, reflecting the decline in fuel prices through the year to December 2015.</w:t>
      </w:r>
    </w:p>
    <w:p w:rsidR="00EB3915" w:rsidRPr="00E97FEF" w:rsidRDefault="00C85881" w:rsidP="00774DDE">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Darwin recorded</w:t>
      </w:r>
      <w:r w:rsidR="00F1249B" w:rsidRPr="00E97FEF">
        <w:rPr>
          <w:rFonts w:ascii="Arial" w:hAnsi="Arial" w:cs="Arial"/>
          <w:color w:val="404040" w:themeColor="text1" w:themeTint="BF"/>
          <w:sz w:val="18"/>
          <w:szCs w:val="18"/>
        </w:rPr>
        <w:t xml:space="preserve"> </w:t>
      </w:r>
      <w:r w:rsidR="00383512" w:rsidRPr="00E97FEF">
        <w:rPr>
          <w:rFonts w:ascii="Arial" w:hAnsi="Arial" w:cs="Arial"/>
          <w:color w:val="404040" w:themeColor="text1" w:themeTint="BF"/>
          <w:sz w:val="18"/>
          <w:szCs w:val="18"/>
        </w:rPr>
        <w:t xml:space="preserve">the </w:t>
      </w:r>
      <w:r w:rsidR="00F1249B" w:rsidRPr="00E97FEF">
        <w:rPr>
          <w:rFonts w:ascii="Arial" w:hAnsi="Arial" w:cs="Arial"/>
          <w:color w:val="404040" w:themeColor="text1" w:themeTint="BF"/>
          <w:sz w:val="18"/>
          <w:szCs w:val="18"/>
        </w:rPr>
        <w:t>lowest annual CPI increase of the jurisdictions, which ranged from 0.</w:t>
      </w:r>
      <w:r w:rsidR="0077140A" w:rsidRPr="00E97FEF">
        <w:rPr>
          <w:rFonts w:ascii="Arial" w:hAnsi="Arial" w:cs="Arial"/>
          <w:color w:val="404040" w:themeColor="text1" w:themeTint="BF"/>
          <w:sz w:val="18"/>
          <w:szCs w:val="18"/>
        </w:rPr>
        <w:t>7</w:t>
      </w:r>
      <w:r w:rsidR="003D1D51" w:rsidRPr="00E97FEF">
        <w:rPr>
          <w:rFonts w:ascii="Arial" w:hAnsi="Arial" w:cs="Arial"/>
          <w:color w:val="404040" w:themeColor="text1" w:themeTint="BF"/>
          <w:sz w:val="18"/>
          <w:szCs w:val="18"/>
        </w:rPr>
        <w:t> per</w:t>
      </w:r>
      <w:r w:rsidR="00B83561" w:rsidRPr="00E97FEF">
        <w:rPr>
          <w:rFonts w:ascii="Arial" w:hAnsi="Arial" w:cs="Arial"/>
          <w:color w:val="404040" w:themeColor="text1" w:themeTint="BF"/>
          <w:sz w:val="18"/>
          <w:szCs w:val="18"/>
        </w:rPr>
        <w:t xml:space="preserve"> cent in </w:t>
      </w:r>
      <w:r w:rsidR="001B190C" w:rsidRPr="00E97FEF">
        <w:rPr>
          <w:rFonts w:ascii="Arial" w:hAnsi="Arial" w:cs="Arial"/>
          <w:color w:val="404040" w:themeColor="text1" w:themeTint="BF"/>
          <w:sz w:val="18"/>
          <w:szCs w:val="18"/>
        </w:rPr>
        <w:t>Canberra</w:t>
      </w:r>
      <w:r w:rsidR="00BB010A" w:rsidRPr="00E97FEF">
        <w:rPr>
          <w:rFonts w:ascii="Arial" w:hAnsi="Arial" w:cs="Arial"/>
          <w:color w:val="404040" w:themeColor="text1" w:themeTint="BF"/>
          <w:sz w:val="18"/>
          <w:szCs w:val="18"/>
        </w:rPr>
        <w:t xml:space="preserve"> to </w:t>
      </w:r>
      <w:r w:rsidR="0077140A" w:rsidRPr="00E97FEF">
        <w:rPr>
          <w:rFonts w:ascii="Arial" w:hAnsi="Arial" w:cs="Arial"/>
          <w:color w:val="404040" w:themeColor="text1" w:themeTint="BF"/>
          <w:sz w:val="18"/>
          <w:szCs w:val="18"/>
        </w:rPr>
        <w:t>2.0</w:t>
      </w:r>
      <w:r w:rsidR="00E47C30" w:rsidRPr="00E97FEF">
        <w:rPr>
          <w:rFonts w:ascii="Arial" w:hAnsi="Arial" w:cs="Arial"/>
          <w:color w:val="404040" w:themeColor="text1" w:themeTint="BF"/>
          <w:sz w:val="18"/>
          <w:szCs w:val="18"/>
        </w:rPr>
        <w:t xml:space="preserve"> per cent in </w:t>
      </w:r>
      <w:r w:rsidR="00F1249B" w:rsidRPr="00E97FEF">
        <w:rPr>
          <w:rFonts w:ascii="Arial" w:hAnsi="Arial" w:cs="Arial"/>
          <w:color w:val="404040" w:themeColor="text1" w:themeTint="BF"/>
          <w:sz w:val="18"/>
          <w:szCs w:val="18"/>
        </w:rPr>
        <w:t>Sydney</w:t>
      </w:r>
      <w:r w:rsidR="00E47C30" w:rsidRPr="00E97FEF">
        <w:rPr>
          <w:rFonts w:ascii="Arial" w:hAnsi="Arial" w:cs="Arial"/>
          <w:color w:val="404040" w:themeColor="text1" w:themeTint="BF"/>
          <w:sz w:val="18"/>
          <w:szCs w:val="18"/>
        </w:rPr>
        <w:t xml:space="preserve">. </w:t>
      </w:r>
      <w:r w:rsidR="00E253FD" w:rsidRPr="00E97FEF">
        <w:rPr>
          <w:rFonts w:ascii="Arial" w:hAnsi="Arial" w:cs="Arial"/>
          <w:color w:val="404040" w:themeColor="text1" w:themeTint="BF"/>
          <w:sz w:val="18"/>
          <w:szCs w:val="18"/>
        </w:rPr>
        <w:t>A</w:t>
      </w:r>
      <w:r w:rsidR="00EB3915" w:rsidRPr="00E97FEF">
        <w:rPr>
          <w:rFonts w:ascii="Arial" w:hAnsi="Arial" w:cs="Arial"/>
          <w:color w:val="404040" w:themeColor="text1" w:themeTint="BF"/>
          <w:sz w:val="18"/>
          <w:szCs w:val="18"/>
        </w:rPr>
        <w:t>cross all eight c</w:t>
      </w:r>
      <w:r w:rsidR="00E253FD" w:rsidRPr="00E97FEF">
        <w:rPr>
          <w:rFonts w:ascii="Arial" w:hAnsi="Arial" w:cs="Arial"/>
          <w:color w:val="404040" w:themeColor="text1" w:themeTint="BF"/>
          <w:sz w:val="18"/>
          <w:szCs w:val="18"/>
        </w:rPr>
        <w:t>apital cities annual CPI increased by</w:t>
      </w:r>
      <w:r w:rsidR="00BB010A" w:rsidRPr="00E97FEF">
        <w:rPr>
          <w:rFonts w:ascii="Arial" w:hAnsi="Arial" w:cs="Arial"/>
          <w:color w:val="404040" w:themeColor="text1" w:themeTint="BF"/>
          <w:sz w:val="18"/>
          <w:szCs w:val="18"/>
        </w:rPr>
        <w:t xml:space="preserve"> 1</w:t>
      </w:r>
      <w:r w:rsidR="0077140A" w:rsidRPr="00E97FEF">
        <w:rPr>
          <w:rFonts w:ascii="Arial" w:hAnsi="Arial" w:cs="Arial"/>
          <w:color w:val="404040" w:themeColor="text1" w:themeTint="BF"/>
          <w:sz w:val="18"/>
          <w:szCs w:val="18"/>
        </w:rPr>
        <w:t>.7</w:t>
      </w:r>
      <w:r w:rsidR="00EB3915" w:rsidRPr="00E97FEF">
        <w:rPr>
          <w:rFonts w:ascii="Arial" w:hAnsi="Arial" w:cs="Arial"/>
          <w:color w:val="404040" w:themeColor="text1" w:themeTint="BF"/>
          <w:sz w:val="18"/>
          <w:szCs w:val="18"/>
        </w:rPr>
        <w:t xml:space="preserve"> per cent.</w:t>
      </w:r>
    </w:p>
    <w:p w:rsidR="003D2F8F" w:rsidRPr="00E97FEF" w:rsidRDefault="000637E5" w:rsidP="001D5AD1">
      <w:pPr>
        <w:spacing w:after="60" w:line="264" w:lineRule="auto"/>
        <w:rPr>
          <w:rFonts w:ascii="Arial" w:hAnsi="Arial" w:cs="Arial"/>
          <w:color w:val="943634" w:themeColor="accent2" w:themeShade="BF"/>
          <w:sz w:val="18"/>
          <w:szCs w:val="18"/>
        </w:rPr>
      </w:pPr>
      <w:r w:rsidRPr="00E97FEF">
        <w:rPr>
          <w:rFonts w:ascii="Arial" w:hAnsi="Arial" w:cs="Arial"/>
          <w:color w:val="943634" w:themeColor="accent2" w:themeShade="BF"/>
          <w:sz w:val="18"/>
          <w:szCs w:val="18"/>
        </w:rPr>
        <w:br w:type="column"/>
      </w:r>
      <w:r w:rsidR="003D2F8F" w:rsidRPr="00E97FEF">
        <w:rPr>
          <w:rFonts w:ascii="Arial" w:hAnsi="Arial" w:cs="Arial"/>
          <w:color w:val="943634" w:themeColor="accent2" w:themeShade="BF"/>
          <w:sz w:val="18"/>
          <w:szCs w:val="18"/>
        </w:rPr>
        <w:lastRenderedPageBreak/>
        <w:t>Wages</w:t>
      </w:r>
    </w:p>
    <w:p w:rsidR="003D2F8F" w:rsidRPr="00E97FEF" w:rsidRDefault="00E20536" w:rsidP="003D2F8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w:t>
      </w:r>
      <w:r w:rsidR="00C71220" w:rsidRPr="00E97FEF">
        <w:rPr>
          <w:rFonts w:ascii="Arial" w:hAnsi="Arial" w:cs="Arial"/>
          <w:color w:val="404040" w:themeColor="text1" w:themeTint="BF"/>
          <w:sz w:val="18"/>
          <w:szCs w:val="18"/>
        </w:rPr>
        <w:t>2015</w:t>
      </w:r>
      <w:r w:rsidRPr="00E97FEF">
        <w:rPr>
          <w:rFonts w:ascii="Arial" w:hAnsi="Arial" w:cs="Arial"/>
          <w:color w:val="404040" w:themeColor="text1" w:themeTint="BF"/>
          <w:sz w:val="18"/>
          <w:szCs w:val="18"/>
        </w:rPr>
        <w:t xml:space="preserve">, </w:t>
      </w:r>
      <w:r w:rsidR="003D2F8F" w:rsidRPr="00E97FEF">
        <w:rPr>
          <w:rFonts w:ascii="Arial" w:hAnsi="Arial" w:cs="Arial"/>
          <w:color w:val="404040" w:themeColor="text1" w:themeTint="BF"/>
          <w:sz w:val="18"/>
          <w:szCs w:val="18"/>
        </w:rPr>
        <w:t>the</w:t>
      </w:r>
      <w:r w:rsidR="0027412E" w:rsidRPr="00E97FEF">
        <w:rPr>
          <w:rFonts w:ascii="Arial" w:hAnsi="Arial" w:cs="Arial"/>
          <w:color w:val="404040" w:themeColor="text1" w:themeTint="BF"/>
          <w:sz w:val="18"/>
          <w:szCs w:val="18"/>
        </w:rPr>
        <w:t xml:space="preserve"> </w:t>
      </w:r>
      <w:r w:rsidR="006A61F7" w:rsidRPr="00E97FEF">
        <w:rPr>
          <w:rFonts w:ascii="Arial" w:hAnsi="Arial" w:cs="Arial"/>
          <w:color w:val="404040" w:themeColor="text1" w:themeTint="BF"/>
          <w:sz w:val="18"/>
          <w:szCs w:val="18"/>
        </w:rPr>
        <w:t xml:space="preserve">Territory’s </w:t>
      </w:r>
      <w:r w:rsidR="004843CD" w:rsidRPr="00E97FEF">
        <w:rPr>
          <w:rFonts w:ascii="Arial" w:hAnsi="Arial" w:cs="Arial"/>
          <w:color w:val="404040" w:themeColor="text1" w:themeTint="BF"/>
          <w:sz w:val="18"/>
          <w:szCs w:val="18"/>
        </w:rPr>
        <w:t>wage </w:t>
      </w:r>
      <w:r w:rsidR="003D2F8F" w:rsidRPr="00E97FEF">
        <w:rPr>
          <w:rFonts w:ascii="Arial" w:hAnsi="Arial" w:cs="Arial"/>
          <w:color w:val="404040" w:themeColor="text1" w:themeTint="BF"/>
          <w:sz w:val="18"/>
          <w:szCs w:val="18"/>
        </w:rPr>
        <w:t>price index (WPI)</w:t>
      </w:r>
      <w:r w:rsidR="00231371" w:rsidRPr="00E97FEF">
        <w:rPr>
          <w:rFonts w:ascii="Arial" w:hAnsi="Arial" w:cs="Arial"/>
          <w:color w:val="404040" w:themeColor="text1" w:themeTint="BF"/>
          <w:sz w:val="18"/>
          <w:szCs w:val="18"/>
        </w:rPr>
        <w:t xml:space="preserve"> </w:t>
      </w:r>
      <w:r w:rsidR="00E06E73" w:rsidRPr="00E97FEF">
        <w:rPr>
          <w:rFonts w:ascii="Arial" w:hAnsi="Arial" w:cs="Arial"/>
          <w:color w:val="404040" w:themeColor="text1" w:themeTint="BF"/>
          <w:sz w:val="18"/>
          <w:szCs w:val="18"/>
        </w:rPr>
        <w:t xml:space="preserve">grew by </w:t>
      </w:r>
      <w:r w:rsidR="002A35BD" w:rsidRPr="00E97FEF">
        <w:rPr>
          <w:rFonts w:ascii="Arial" w:hAnsi="Arial" w:cs="Arial"/>
          <w:color w:val="404040" w:themeColor="text1" w:themeTint="BF"/>
          <w:sz w:val="18"/>
          <w:szCs w:val="18"/>
        </w:rPr>
        <w:t>2.</w:t>
      </w:r>
      <w:r w:rsidR="00FE11D9" w:rsidRPr="00E97FEF">
        <w:rPr>
          <w:rFonts w:ascii="Arial" w:hAnsi="Arial" w:cs="Arial"/>
          <w:color w:val="404040" w:themeColor="text1" w:themeTint="BF"/>
          <w:sz w:val="18"/>
          <w:szCs w:val="18"/>
        </w:rPr>
        <w:t>4</w:t>
      </w:r>
      <w:r w:rsidR="00AB6AD2" w:rsidRPr="00E97FEF">
        <w:rPr>
          <w:rFonts w:ascii="Arial" w:hAnsi="Arial" w:cs="Arial"/>
          <w:color w:val="404040" w:themeColor="text1" w:themeTint="BF"/>
          <w:sz w:val="18"/>
          <w:szCs w:val="18"/>
        </w:rPr>
        <w:t xml:space="preserve"> per cent. This</w:t>
      </w:r>
      <w:r w:rsidR="00E06E73" w:rsidRPr="00E97FEF">
        <w:rPr>
          <w:rFonts w:ascii="Arial" w:hAnsi="Arial" w:cs="Arial"/>
          <w:color w:val="404040" w:themeColor="text1" w:themeTint="BF"/>
          <w:sz w:val="18"/>
          <w:szCs w:val="18"/>
        </w:rPr>
        <w:t xml:space="preserve"> </w:t>
      </w:r>
      <w:r w:rsidR="00C90678" w:rsidRPr="00E97FEF">
        <w:rPr>
          <w:rFonts w:ascii="Arial" w:hAnsi="Arial" w:cs="Arial"/>
          <w:color w:val="404040" w:themeColor="text1" w:themeTint="BF"/>
          <w:sz w:val="18"/>
          <w:szCs w:val="18"/>
        </w:rPr>
        <w:t>consists</w:t>
      </w:r>
      <w:r w:rsidR="00E06E73" w:rsidRPr="00E97FEF">
        <w:rPr>
          <w:rFonts w:ascii="Arial" w:hAnsi="Arial" w:cs="Arial"/>
          <w:color w:val="404040" w:themeColor="text1" w:themeTint="BF"/>
          <w:sz w:val="18"/>
          <w:szCs w:val="18"/>
        </w:rPr>
        <w:t xml:space="preserve"> of a </w:t>
      </w:r>
      <w:r w:rsidR="0078319A" w:rsidRPr="00E97FEF">
        <w:rPr>
          <w:rFonts w:ascii="Arial" w:hAnsi="Arial" w:cs="Arial"/>
          <w:color w:val="404040" w:themeColor="text1" w:themeTint="BF"/>
          <w:sz w:val="18"/>
          <w:szCs w:val="18"/>
        </w:rPr>
        <w:t>3.</w:t>
      </w:r>
      <w:r w:rsidR="00FE11D9" w:rsidRPr="00E97FEF">
        <w:rPr>
          <w:rFonts w:ascii="Arial" w:hAnsi="Arial" w:cs="Arial"/>
          <w:color w:val="404040" w:themeColor="text1" w:themeTint="BF"/>
          <w:sz w:val="18"/>
          <w:szCs w:val="18"/>
        </w:rPr>
        <w:t>2</w:t>
      </w:r>
      <w:r w:rsidR="006A61F7" w:rsidRPr="00E97FEF">
        <w:rPr>
          <w:rFonts w:ascii="Arial" w:hAnsi="Arial" w:cs="Arial"/>
          <w:color w:val="404040" w:themeColor="text1" w:themeTint="BF"/>
          <w:sz w:val="18"/>
          <w:szCs w:val="18"/>
        </w:rPr>
        <w:t xml:space="preserve"> per cent increase in public sector </w:t>
      </w:r>
      <w:r w:rsidR="00201A9B" w:rsidRPr="00E97FEF">
        <w:rPr>
          <w:rFonts w:ascii="Arial" w:hAnsi="Arial" w:cs="Arial"/>
          <w:color w:val="404040" w:themeColor="text1" w:themeTint="BF"/>
          <w:sz w:val="18"/>
          <w:szCs w:val="18"/>
        </w:rPr>
        <w:t>WPI</w:t>
      </w:r>
      <w:r w:rsidR="00E06E73" w:rsidRPr="00E97FEF">
        <w:rPr>
          <w:rFonts w:ascii="Arial" w:hAnsi="Arial" w:cs="Arial"/>
          <w:color w:val="404040" w:themeColor="text1" w:themeTint="BF"/>
          <w:sz w:val="18"/>
          <w:szCs w:val="18"/>
        </w:rPr>
        <w:t xml:space="preserve"> and a </w:t>
      </w:r>
      <w:r w:rsidR="0078319A" w:rsidRPr="00E97FEF">
        <w:rPr>
          <w:rFonts w:ascii="Arial" w:hAnsi="Arial" w:cs="Arial"/>
          <w:color w:val="404040" w:themeColor="text1" w:themeTint="BF"/>
          <w:sz w:val="18"/>
          <w:szCs w:val="18"/>
        </w:rPr>
        <w:t>2.</w:t>
      </w:r>
      <w:r w:rsidR="00FE11D9" w:rsidRPr="00E97FEF">
        <w:rPr>
          <w:rFonts w:ascii="Arial" w:hAnsi="Arial" w:cs="Arial"/>
          <w:color w:val="404040" w:themeColor="text1" w:themeTint="BF"/>
          <w:sz w:val="18"/>
          <w:szCs w:val="18"/>
        </w:rPr>
        <w:t>0</w:t>
      </w:r>
      <w:r w:rsidR="00972CF8" w:rsidRPr="00E97FEF">
        <w:rPr>
          <w:rFonts w:ascii="Arial" w:hAnsi="Arial" w:cs="Arial"/>
          <w:color w:val="404040" w:themeColor="text1" w:themeTint="BF"/>
          <w:sz w:val="18"/>
          <w:szCs w:val="18"/>
        </w:rPr>
        <w:t> </w:t>
      </w:r>
      <w:r w:rsidR="006A61F7" w:rsidRPr="00E97FEF">
        <w:rPr>
          <w:rFonts w:ascii="Arial" w:hAnsi="Arial" w:cs="Arial"/>
          <w:color w:val="404040" w:themeColor="text1" w:themeTint="BF"/>
          <w:sz w:val="18"/>
          <w:szCs w:val="18"/>
        </w:rPr>
        <w:t xml:space="preserve">per cent increase in private sector </w:t>
      </w:r>
      <w:r w:rsidR="00201A9B" w:rsidRPr="00E97FEF">
        <w:rPr>
          <w:rFonts w:ascii="Arial" w:hAnsi="Arial" w:cs="Arial"/>
          <w:color w:val="404040" w:themeColor="text1" w:themeTint="BF"/>
          <w:sz w:val="18"/>
          <w:szCs w:val="18"/>
        </w:rPr>
        <w:t>WPI</w:t>
      </w:r>
      <w:r w:rsidR="006A61F7" w:rsidRPr="00E97FEF">
        <w:rPr>
          <w:rFonts w:ascii="Arial" w:hAnsi="Arial" w:cs="Arial"/>
          <w:color w:val="404040" w:themeColor="text1" w:themeTint="BF"/>
          <w:sz w:val="18"/>
          <w:szCs w:val="18"/>
        </w:rPr>
        <w:t>.</w:t>
      </w:r>
      <w:r w:rsidR="00E06E73" w:rsidRPr="00E97FEF">
        <w:rPr>
          <w:rFonts w:ascii="Arial" w:hAnsi="Arial" w:cs="Arial"/>
          <w:color w:val="404040" w:themeColor="text1" w:themeTint="BF"/>
          <w:sz w:val="18"/>
          <w:szCs w:val="18"/>
        </w:rPr>
        <w:t xml:space="preserve"> Nationally, the WPI grew by </w:t>
      </w:r>
      <w:r w:rsidR="00C90678" w:rsidRPr="00E97FEF">
        <w:rPr>
          <w:rFonts w:ascii="Arial" w:hAnsi="Arial" w:cs="Arial"/>
          <w:color w:val="404040" w:themeColor="text1" w:themeTint="BF"/>
          <w:sz w:val="18"/>
          <w:szCs w:val="18"/>
        </w:rPr>
        <w:t>2.</w:t>
      </w:r>
      <w:r w:rsidR="00FE11D9" w:rsidRPr="00E97FEF">
        <w:rPr>
          <w:rFonts w:ascii="Arial" w:hAnsi="Arial" w:cs="Arial"/>
          <w:color w:val="404040" w:themeColor="text1" w:themeTint="BF"/>
          <w:sz w:val="18"/>
          <w:szCs w:val="18"/>
        </w:rPr>
        <w:t>2</w:t>
      </w:r>
      <w:r w:rsidR="006A61F7" w:rsidRPr="00E97FEF">
        <w:rPr>
          <w:rFonts w:ascii="Arial" w:hAnsi="Arial" w:cs="Arial"/>
          <w:color w:val="404040" w:themeColor="text1" w:themeTint="BF"/>
          <w:sz w:val="18"/>
          <w:szCs w:val="18"/>
        </w:rPr>
        <w:t xml:space="preserve"> per cent over the same period.</w:t>
      </w:r>
      <w:r w:rsidR="00231371" w:rsidRPr="00E97FEF">
        <w:rPr>
          <w:rFonts w:ascii="Arial" w:hAnsi="Arial" w:cs="Arial"/>
          <w:color w:val="404040" w:themeColor="text1" w:themeTint="BF"/>
          <w:sz w:val="18"/>
          <w:szCs w:val="18"/>
        </w:rPr>
        <w:t> </w:t>
      </w:r>
      <w:r w:rsidR="003D2F8F" w:rsidRPr="00E97FEF">
        <w:rPr>
          <w:rFonts w:ascii="Arial" w:hAnsi="Arial" w:cs="Arial"/>
          <w:color w:val="404040" w:themeColor="text1" w:themeTint="BF"/>
          <w:sz w:val="18"/>
          <w:szCs w:val="18"/>
        </w:rPr>
        <w:t xml:space="preserve"> </w:t>
      </w:r>
    </w:p>
    <w:p w:rsidR="00ED2B2D" w:rsidRPr="00E97FEF" w:rsidRDefault="00A905EE" w:rsidP="003D2F8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Territory recorded the </w:t>
      </w:r>
      <w:r w:rsidR="00FE11D9" w:rsidRPr="00E97FEF">
        <w:rPr>
          <w:rFonts w:ascii="Arial" w:hAnsi="Arial" w:cs="Arial"/>
          <w:color w:val="404040" w:themeColor="text1" w:themeTint="BF"/>
          <w:sz w:val="18"/>
          <w:szCs w:val="18"/>
        </w:rPr>
        <w:t>third</w:t>
      </w:r>
      <w:r w:rsidRPr="00E97FEF">
        <w:rPr>
          <w:rFonts w:ascii="Arial" w:hAnsi="Arial" w:cs="Arial"/>
          <w:color w:val="404040" w:themeColor="text1" w:themeTint="BF"/>
          <w:sz w:val="18"/>
          <w:szCs w:val="18"/>
        </w:rPr>
        <w:t xml:space="preserve"> highest </w:t>
      </w:r>
      <w:r w:rsidR="00E20536" w:rsidRPr="00E97FEF">
        <w:rPr>
          <w:rFonts w:ascii="Arial" w:hAnsi="Arial" w:cs="Arial"/>
          <w:color w:val="404040" w:themeColor="text1" w:themeTint="BF"/>
          <w:sz w:val="18"/>
          <w:szCs w:val="18"/>
        </w:rPr>
        <w:t xml:space="preserve">year on year </w:t>
      </w:r>
      <w:r w:rsidRPr="00E97FEF">
        <w:rPr>
          <w:rFonts w:ascii="Arial" w:hAnsi="Arial" w:cs="Arial"/>
          <w:color w:val="404040" w:themeColor="text1" w:themeTint="BF"/>
          <w:sz w:val="18"/>
          <w:szCs w:val="18"/>
        </w:rPr>
        <w:t xml:space="preserve">increase in the </w:t>
      </w:r>
      <w:r w:rsidR="000C6ABD" w:rsidRPr="00E97FEF">
        <w:rPr>
          <w:rFonts w:ascii="Arial" w:hAnsi="Arial" w:cs="Arial"/>
          <w:color w:val="404040" w:themeColor="text1" w:themeTint="BF"/>
          <w:sz w:val="18"/>
          <w:szCs w:val="18"/>
        </w:rPr>
        <w:t xml:space="preserve">WPI of </w:t>
      </w:r>
      <w:r w:rsidR="007C29A0" w:rsidRPr="00E97FEF">
        <w:rPr>
          <w:rFonts w:ascii="Arial" w:hAnsi="Arial" w:cs="Arial"/>
          <w:color w:val="404040" w:themeColor="text1" w:themeTint="BF"/>
          <w:sz w:val="18"/>
          <w:szCs w:val="18"/>
        </w:rPr>
        <w:t>all</w:t>
      </w:r>
      <w:r w:rsidR="0078319A" w:rsidRPr="00E97FEF">
        <w:rPr>
          <w:rFonts w:ascii="Arial" w:hAnsi="Arial" w:cs="Arial"/>
          <w:color w:val="404040" w:themeColor="text1" w:themeTint="BF"/>
          <w:sz w:val="18"/>
          <w:szCs w:val="18"/>
        </w:rPr>
        <w:t xml:space="preserve"> jurisdictions</w:t>
      </w:r>
      <w:r w:rsidR="00E20536" w:rsidRPr="00E97FEF">
        <w:rPr>
          <w:rFonts w:ascii="Arial" w:hAnsi="Arial" w:cs="Arial"/>
          <w:color w:val="404040" w:themeColor="text1" w:themeTint="BF"/>
          <w:sz w:val="18"/>
          <w:szCs w:val="18"/>
        </w:rPr>
        <w:t xml:space="preserve">, </w:t>
      </w:r>
      <w:r w:rsidR="00FE11D9" w:rsidRPr="00E97FEF">
        <w:rPr>
          <w:rFonts w:ascii="Arial" w:hAnsi="Arial" w:cs="Arial"/>
          <w:color w:val="404040" w:themeColor="text1" w:themeTint="BF"/>
          <w:sz w:val="18"/>
          <w:szCs w:val="18"/>
        </w:rPr>
        <w:t>slightly behind</w:t>
      </w:r>
      <w:r w:rsidR="00E20536" w:rsidRPr="00E97FEF">
        <w:rPr>
          <w:rFonts w:ascii="Arial" w:hAnsi="Arial" w:cs="Arial"/>
          <w:color w:val="404040" w:themeColor="text1" w:themeTint="BF"/>
          <w:sz w:val="18"/>
          <w:szCs w:val="18"/>
        </w:rPr>
        <w:t xml:space="preserve"> South Australia</w:t>
      </w:r>
      <w:r w:rsidRPr="00E97FEF">
        <w:rPr>
          <w:rFonts w:ascii="Arial" w:hAnsi="Arial" w:cs="Arial"/>
          <w:color w:val="404040" w:themeColor="text1" w:themeTint="BF"/>
          <w:sz w:val="18"/>
          <w:szCs w:val="18"/>
        </w:rPr>
        <w:t xml:space="preserve">. </w:t>
      </w:r>
      <w:r w:rsidR="00531F78" w:rsidRPr="00E97FEF">
        <w:rPr>
          <w:rFonts w:ascii="Arial" w:hAnsi="Arial" w:cs="Arial"/>
          <w:color w:val="404040" w:themeColor="text1" w:themeTint="BF"/>
          <w:sz w:val="18"/>
          <w:szCs w:val="18"/>
        </w:rPr>
        <w:t xml:space="preserve">In other </w:t>
      </w:r>
      <w:r w:rsidR="00972CF8" w:rsidRPr="00E97FEF">
        <w:rPr>
          <w:rFonts w:ascii="Arial" w:hAnsi="Arial" w:cs="Arial"/>
          <w:color w:val="404040" w:themeColor="text1" w:themeTint="BF"/>
          <w:sz w:val="18"/>
          <w:szCs w:val="18"/>
        </w:rPr>
        <w:t>jurisdictions</w:t>
      </w:r>
      <w:r w:rsidR="00531F78"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the </w:t>
      </w:r>
      <w:r w:rsidR="00AB6AD2" w:rsidRPr="00E97FEF">
        <w:rPr>
          <w:rFonts w:ascii="Arial" w:hAnsi="Arial" w:cs="Arial"/>
          <w:color w:val="404040" w:themeColor="text1" w:themeTint="BF"/>
          <w:sz w:val="18"/>
          <w:szCs w:val="18"/>
        </w:rPr>
        <w:t xml:space="preserve">increase in the WPI </w:t>
      </w:r>
      <w:r w:rsidR="00C347BA" w:rsidRPr="00E97FEF">
        <w:rPr>
          <w:rFonts w:ascii="Arial" w:hAnsi="Arial" w:cs="Arial"/>
          <w:color w:val="404040" w:themeColor="text1" w:themeTint="BF"/>
          <w:sz w:val="18"/>
          <w:szCs w:val="18"/>
        </w:rPr>
        <w:t xml:space="preserve">ranged from </w:t>
      </w:r>
      <w:r w:rsidR="00722FBE" w:rsidRPr="00E97FEF">
        <w:rPr>
          <w:rFonts w:ascii="Arial" w:hAnsi="Arial" w:cs="Arial"/>
          <w:color w:val="404040" w:themeColor="text1" w:themeTint="BF"/>
          <w:sz w:val="18"/>
          <w:szCs w:val="18"/>
        </w:rPr>
        <w:t>1.</w:t>
      </w:r>
      <w:r w:rsidR="00E20536" w:rsidRPr="00E97FEF">
        <w:rPr>
          <w:rFonts w:ascii="Arial" w:hAnsi="Arial" w:cs="Arial"/>
          <w:color w:val="404040" w:themeColor="text1" w:themeTint="BF"/>
          <w:sz w:val="18"/>
          <w:szCs w:val="18"/>
        </w:rPr>
        <w:t>7</w:t>
      </w:r>
      <w:r w:rsidR="008F5726" w:rsidRPr="00E97FEF">
        <w:rPr>
          <w:rFonts w:ascii="Arial" w:hAnsi="Arial" w:cs="Arial"/>
          <w:color w:val="404040" w:themeColor="text1" w:themeTint="BF"/>
          <w:sz w:val="18"/>
          <w:szCs w:val="18"/>
        </w:rPr>
        <w:t xml:space="preserve"> per cent in </w:t>
      </w:r>
      <w:r w:rsidR="00972CF8" w:rsidRPr="00E97FEF">
        <w:rPr>
          <w:rFonts w:ascii="Arial" w:hAnsi="Arial" w:cs="Arial"/>
          <w:color w:val="404040" w:themeColor="text1" w:themeTint="BF"/>
          <w:sz w:val="18"/>
          <w:szCs w:val="18"/>
        </w:rPr>
        <w:t>the Australian Capital Territory</w:t>
      </w:r>
      <w:r w:rsidR="00201A9B" w:rsidRPr="00E97FEF">
        <w:rPr>
          <w:rFonts w:ascii="Arial" w:hAnsi="Arial" w:cs="Arial"/>
          <w:color w:val="404040" w:themeColor="text1" w:themeTint="BF"/>
          <w:sz w:val="18"/>
          <w:szCs w:val="18"/>
        </w:rPr>
        <w:t xml:space="preserve"> </w:t>
      </w:r>
      <w:r w:rsidR="008F5726" w:rsidRPr="00E97FEF">
        <w:rPr>
          <w:rFonts w:ascii="Arial" w:hAnsi="Arial" w:cs="Arial"/>
          <w:color w:val="404040" w:themeColor="text1" w:themeTint="BF"/>
          <w:sz w:val="18"/>
          <w:szCs w:val="18"/>
        </w:rPr>
        <w:t xml:space="preserve">to </w:t>
      </w:r>
      <w:r w:rsidR="0078319A" w:rsidRPr="00E97FEF">
        <w:rPr>
          <w:rFonts w:ascii="Arial" w:hAnsi="Arial" w:cs="Arial"/>
          <w:color w:val="404040" w:themeColor="text1" w:themeTint="BF"/>
          <w:sz w:val="18"/>
          <w:szCs w:val="18"/>
        </w:rPr>
        <w:t>2.</w:t>
      </w:r>
      <w:r w:rsidR="007F7686" w:rsidRPr="00E97FEF">
        <w:rPr>
          <w:rFonts w:ascii="Arial" w:hAnsi="Arial" w:cs="Arial"/>
          <w:color w:val="404040" w:themeColor="text1" w:themeTint="BF"/>
          <w:sz w:val="18"/>
          <w:szCs w:val="18"/>
        </w:rPr>
        <w:t>5</w:t>
      </w:r>
      <w:r w:rsidR="00531F78" w:rsidRPr="00E97FEF">
        <w:rPr>
          <w:rFonts w:ascii="Arial" w:hAnsi="Arial" w:cs="Arial"/>
          <w:color w:val="404040" w:themeColor="text1" w:themeTint="BF"/>
          <w:sz w:val="18"/>
          <w:szCs w:val="18"/>
        </w:rPr>
        <w:t> pe</w:t>
      </w:r>
      <w:r w:rsidR="0078319A" w:rsidRPr="00E97FEF">
        <w:rPr>
          <w:rFonts w:ascii="Arial" w:hAnsi="Arial" w:cs="Arial"/>
          <w:color w:val="404040" w:themeColor="text1" w:themeTint="BF"/>
          <w:sz w:val="18"/>
          <w:szCs w:val="18"/>
        </w:rPr>
        <w:t xml:space="preserve">r cent in </w:t>
      </w:r>
      <w:r w:rsidR="00722FBE" w:rsidRPr="00E97FEF">
        <w:rPr>
          <w:rFonts w:ascii="Arial" w:hAnsi="Arial" w:cs="Arial"/>
          <w:color w:val="404040" w:themeColor="text1" w:themeTint="BF"/>
          <w:sz w:val="18"/>
          <w:szCs w:val="18"/>
        </w:rPr>
        <w:t>Victoria</w:t>
      </w:r>
      <w:r w:rsidR="00531F78" w:rsidRPr="00E97FEF">
        <w:rPr>
          <w:rFonts w:ascii="Arial" w:hAnsi="Arial" w:cs="Arial"/>
          <w:color w:val="404040" w:themeColor="text1" w:themeTint="BF"/>
          <w:sz w:val="18"/>
          <w:szCs w:val="18"/>
        </w:rPr>
        <w:t>.</w:t>
      </w:r>
    </w:p>
    <w:p w:rsidR="0027412E" w:rsidRPr="00E97FEF" w:rsidRDefault="00636008" w:rsidP="0027412E">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the year to </w:t>
      </w:r>
      <w:r w:rsidR="001232E7" w:rsidRPr="00E97FEF">
        <w:rPr>
          <w:rFonts w:ascii="Arial" w:hAnsi="Arial" w:cs="Arial"/>
          <w:color w:val="404040" w:themeColor="text1" w:themeTint="BF"/>
          <w:sz w:val="18"/>
          <w:szCs w:val="18"/>
        </w:rPr>
        <w:t>November</w:t>
      </w:r>
      <w:r w:rsidR="008F5726" w:rsidRPr="00E97FEF">
        <w:rPr>
          <w:rFonts w:ascii="Arial" w:hAnsi="Arial" w:cs="Arial"/>
          <w:color w:val="404040" w:themeColor="text1" w:themeTint="BF"/>
          <w:sz w:val="18"/>
          <w:szCs w:val="18"/>
        </w:rPr>
        <w:t> </w:t>
      </w:r>
      <w:r w:rsidR="00351386" w:rsidRPr="00E97FEF">
        <w:rPr>
          <w:rFonts w:ascii="Arial" w:hAnsi="Arial" w:cs="Arial"/>
          <w:color w:val="404040" w:themeColor="text1" w:themeTint="BF"/>
          <w:sz w:val="18"/>
          <w:szCs w:val="18"/>
        </w:rPr>
        <w:t>201</w:t>
      </w:r>
      <w:r w:rsidR="003B08E4" w:rsidRPr="00E97FEF">
        <w:rPr>
          <w:rFonts w:ascii="Arial" w:hAnsi="Arial" w:cs="Arial"/>
          <w:color w:val="404040" w:themeColor="text1" w:themeTint="BF"/>
          <w:sz w:val="18"/>
          <w:szCs w:val="18"/>
        </w:rPr>
        <w:t>5</w:t>
      </w:r>
      <w:r w:rsidR="005F1AD9" w:rsidRPr="00E97FEF">
        <w:rPr>
          <w:rFonts w:ascii="Arial" w:hAnsi="Arial" w:cs="Arial"/>
          <w:color w:val="404040" w:themeColor="text1" w:themeTint="BF"/>
          <w:sz w:val="18"/>
          <w:szCs w:val="18"/>
        </w:rPr>
        <w:t>, the average weekly full time earnings (</w:t>
      </w:r>
      <w:r w:rsidR="00A96EF1" w:rsidRPr="00E97FEF">
        <w:rPr>
          <w:rFonts w:ascii="Arial" w:hAnsi="Arial" w:cs="Arial"/>
          <w:color w:val="404040" w:themeColor="text1" w:themeTint="BF"/>
          <w:sz w:val="18"/>
          <w:szCs w:val="18"/>
        </w:rPr>
        <w:t>AWFTE</w:t>
      </w:r>
      <w:r w:rsidR="005F1AD9" w:rsidRPr="00E97FEF">
        <w:rPr>
          <w:rFonts w:ascii="Arial" w:hAnsi="Arial" w:cs="Arial"/>
          <w:color w:val="404040" w:themeColor="text1" w:themeTint="BF"/>
          <w:sz w:val="18"/>
          <w:szCs w:val="18"/>
        </w:rPr>
        <w:t>)</w:t>
      </w:r>
      <w:r w:rsidR="00A96EF1" w:rsidRPr="00E97FEF">
        <w:rPr>
          <w:rFonts w:ascii="Arial" w:hAnsi="Arial" w:cs="Arial"/>
          <w:color w:val="404040" w:themeColor="text1" w:themeTint="BF"/>
          <w:sz w:val="18"/>
          <w:szCs w:val="18"/>
        </w:rPr>
        <w:t xml:space="preserve"> </w:t>
      </w:r>
      <w:r w:rsidR="0027412E" w:rsidRPr="00E97FEF">
        <w:rPr>
          <w:rFonts w:ascii="Arial" w:hAnsi="Arial" w:cs="Arial"/>
          <w:color w:val="404040" w:themeColor="text1" w:themeTint="BF"/>
          <w:sz w:val="18"/>
          <w:szCs w:val="18"/>
        </w:rPr>
        <w:t>i</w:t>
      </w:r>
      <w:r w:rsidR="00350641" w:rsidRPr="00E97FEF">
        <w:rPr>
          <w:rFonts w:ascii="Arial" w:hAnsi="Arial" w:cs="Arial"/>
          <w:color w:val="404040" w:themeColor="text1" w:themeTint="BF"/>
          <w:sz w:val="18"/>
          <w:szCs w:val="18"/>
        </w:rPr>
        <w:t xml:space="preserve">n the Territory </w:t>
      </w:r>
      <w:r w:rsidR="003B08E4" w:rsidRPr="00E97FEF">
        <w:rPr>
          <w:rFonts w:ascii="Arial" w:hAnsi="Arial" w:cs="Arial"/>
          <w:color w:val="404040" w:themeColor="text1" w:themeTint="BF"/>
          <w:sz w:val="18"/>
          <w:szCs w:val="18"/>
        </w:rPr>
        <w:t>increased</w:t>
      </w:r>
      <w:r w:rsidR="003610DA" w:rsidRPr="00E97FEF">
        <w:rPr>
          <w:rFonts w:ascii="Arial" w:hAnsi="Arial" w:cs="Arial"/>
          <w:color w:val="404040" w:themeColor="text1" w:themeTint="BF"/>
          <w:sz w:val="18"/>
          <w:szCs w:val="18"/>
        </w:rPr>
        <w:t xml:space="preserve"> by </w:t>
      </w:r>
      <w:r w:rsidR="001232E7" w:rsidRPr="00E97FEF">
        <w:rPr>
          <w:rFonts w:ascii="Arial" w:hAnsi="Arial" w:cs="Arial"/>
          <w:color w:val="404040" w:themeColor="text1" w:themeTint="BF"/>
          <w:sz w:val="18"/>
          <w:szCs w:val="18"/>
        </w:rPr>
        <w:t>5.3</w:t>
      </w:r>
      <w:r w:rsidR="00391905" w:rsidRPr="00E97FEF">
        <w:rPr>
          <w:rFonts w:ascii="Arial" w:hAnsi="Arial" w:cs="Arial"/>
          <w:color w:val="404040" w:themeColor="text1" w:themeTint="BF"/>
          <w:sz w:val="18"/>
          <w:szCs w:val="18"/>
        </w:rPr>
        <w:t> </w:t>
      </w:r>
      <w:r w:rsidR="00166165" w:rsidRPr="00E97FEF">
        <w:rPr>
          <w:rFonts w:ascii="Arial" w:hAnsi="Arial" w:cs="Arial"/>
          <w:color w:val="404040" w:themeColor="text1" w:themeTint="BF"/>
          <w:sz w:val="18"/>
          <w:szCs w:val="18"/>
        </w:rPr>
        <w:t>per cent</w:t>
      </w:r>
      <w:r w:rsidRPr="00E97FEF">
        <w:rPr>
          <w:rFonts w:ascii="Arial" w:hAnsi="Arial" w:cs="Arial"/>
          <w:color w:val="404040" w:themeColor="text1" w:themeTint="BF"/>
          <w:sz w:val="18"/>
          <w:szCs w:val="18"/>
        </w:rPr>
        <w:t xml:space="preserve">. This comprised of a </w:t>
      </w:r>
      <w:r w:rsidR="001232E7" w:rsidRPr="00E97FEF">
        <w:rPr>
          <w:rFonts w:ascii="Arial" w:hAnsi="Arial" w:cs="Arial"/>
          <w:color w:val="404040" w:themeColor="text1" w:themeTint="BF"/>
          <w:sz w:val="18"/>
          <w:szCs w:val="18"/>
        </w:rPr>
        <w:t>6.2</w:t>
      </w:r>
      <w:r w:rsidR="0027412E" w:rsidRPr="00E97FEF">
        <w:rPr>
          <w:rFonts w:ascii="Arial" w:hAnsi="Arial" w:cs="Arial"/>
          <w:color w:val="404040" w:themeColor="text1" w:themeTint="BF"/>
          <w:sz w:val="18"/>
          <w:szCs w:val="18"/>
        </w:rPr>
        <w:t xml:space="preserve"> per cent </w:t>
      </w:r>
      <w:r w:rsidR="003B08E4" w:rsidRPr="00E97FEF">
        <w:rPr>
          <w:rFonts w:ascii="Arial" w:hAnsi="Arial" w:cs="Arial"/>
          <w:color w:val="404040" w:themeColor="text1" w:themeTint="BF"/>
          <w:sz w:val="18"/>
          <w:szCs w:val="18"/>
        </w:rPr>
        <w:t>increase</w:t>
      </w:r>
      <w:r w:rsidR="0027412E" w:rsidRPr="00E97FEF">
        <w:rPr>
          <w:rFonts w:ascii="Arial" w:hAnsi="Arial" w:cs="Arial"/>
          <w:color w:val="404040" w:themeColor="text1" w:themeTint="BF"/>
          <w:sz w:val="18"/>
          <w:szCs w:val="18"/>
        </w:rPr>
        <w:t xml:space="preserve"> </w:t>
      </w:r>
      <w:r w:rsidR="00351386" w:rsidRPr="00E97FEF">
        <w:rPr>
          <w:rFonts w:ascii="Arial" w:hAnsi="Arial" w:cs="Arial"/>
          <w:color w:val="404040" w:themeColor="text1" w:themeTint="BF"/>
          <w:sz w:val="18"/>
          <w:szCs w:val="18"/>
        </w:rPr>
        <w:t xml:space="preserve">in </w:t>
      </w:r>
      <w:r w:rsidR="00166165" w:rsidRPr="00E97FEF">
        <w:rPr>
          <w:rFonts w:ascii="Arial" w:hAnsi="Arial" w:cs="Arial"/>
          <w:color w:val="404040" w:themeColor="text1" w:themeTint="BF"/>
          <w:sz w:val="18"/>
          <w:szCs w:val="18"/>
        </w:rPr>
        <w:t>private</w:t>
      </w:r>
      <w:r w:rsidR="00071177" w:rsidRPr="00E97FEF">
        <w:rPr>
          <w:rFonts w:ascii="Arial" w:hAnsi="Arial" w:cs="Arial"/>
          <w:color w:val="404040" w:themeColor="text1" w:themeTint="BF"/>
          <w:sz w:val="18"/>
          <w:szCs w:val="18"/>
        </w:rPr>
        <w:t xml:space="preserve"> sector wages and </w:t>
      </w:r>
      <w:r w:rsidR="00685272" w:rsidRPr="00E97FEF">
        <w:rPr>
          <w:rFonts w:ascii="Arial" w:hAnsi="Arial" w:cs="Arial"/>
          <w:color w:val="404040" w:themeColor="text1" w:themeTint="BF"/>
          <w:sz w:val="18"/>
          <w:szCs w:val="18"/>
        </w:rPr>
        <w:t xml:space="preserve">a </w:t>
      </w:r>
      <w:r w:rsidR="001232E7" w:rsidRPr="00E97FEF">
        <w:rPr>
          <w:rFonts w:ascii="Arial" w:hAnsi="Arial" w:cs="Arial"/>
          <w:color w:val="404040" w:themeColor="text1" w:themeTint="BF"/>
          <w:sz w:val="18"/>
          <w:szCs w:val="18"/>
        </w:rPr>
        <w:t>3.9</w:t>
      </w:r>
      <w:r w:rsidRPr="00E97FEF">
        <w:rPr>
          <w:rFonts w:ascii="Arial" w:hAnsi="Arial" w:cs="Arial"/>
          <w:color w:val="404040" w:themeColor="text1" w:themeTint="BF"/>
          <w:sz w:val="18"/>
          <w:szCs w:val="18"/>
        </w:rPr>
        <w:t> per cent</w:t>
      </w:r>
      <w:r w:rsidR="0027412E" w:rsidRPr="00E97FEF">
        <w:rPr>
          <w:rFonts w:ascii="Arial" w:hAnsi="Arial" w:cs="Arial"/>
          <w:color w:val="404040" w:themeColor="text1" w:themeTint="BF"/>
          <w:sz w:val="18"/>
          <w:szCs w:val="18"/>
        </w:rPr>
        <w:t xml:space="preserve"> </w:t>
      </w:r>
      <w:r w:rsidR="00166165" w:rsidRPr="00E97FEF">
        <w:rPr>
          <w:rFonts w:ascii="Arial" w:hAnsi="Arial" w:cs="Arial"/>
          <w:color w:val="404040" w:themeColor="text1" w:themeTint="BF"/>
          <w:sz w:val="18"/>
          <w:szCs w:val="18"/>
        </w:rPr>
        <w:t>in</w:t>
      </w:r>
      <w:r w:rsidR="00685272" w:rsidRPr="00E97FEF">
        <w:rPr>
          <w:rFonts w:ascii="Arial" w:hAnsi="Arial" w:cs="Arial"/>
          <w:color w:val="404040" w:themeColor="text1" w:themeTint="BF"/>
          <w:sz w:val="18"/>
          <w:szCs w:val="18"/>
        </w:rPr>
        <w:t xml:space="preserve">crease in </w:t>
      </w:r>
      <w:r w:rsidR="00166165" w:rsidRPr="00E97FEF">
        <w:rPr>
          <w:rFonts w:ascii="Arial" w:hAnsi="Arial" w:cs="Arial"/>
          <w:color w:val="404040" w:themeColor="text1" w:themeTint="BF"/>
          <w:sz w:val="18"/>
          <w:szCs w:val="18"/>
        </w:rPr>
        <w:t xml:space="preserve">public sector wages </w:t>
      </w:r>
      <w:r w:rsidR="0027412E" w:rsidRPr="00E97FEF">
        <w:rPr>
          <w:rFonts w:ascii="Arial" w:hAnsi="Arial" w:cs="Arial"/>
          <w:color w:val="404040" w:themeColor="text1" w:themeTint="BF"/>
          <w:sz w:val="18"/>
          <w:szCs w:val="18"/>
        </w:rPr>
        <w:t>(Chart</w:t>
      </w:r>
      <w:r w:rsidR="008726CC" w:rsidRPr="00E97FEF">
        <w:rPr>
          <w:rFonts w:ascii="Arial" w:hAnsi="Arial" w:cs="Arial"/>
          <w:color w:val="404040" w:themeColor="text1" w:themeTint="BF"/>
          <w:sz w:val="18"/>
          <w:szCs w:val="18"/>
        </w:rPr>
        <w:t> </w:t>
      </w:r>
      <w:r w:rsidR="00336179" w:rsidRPr="00E97FEF">
        <w:rPr>
          <w:rFonts w:ascii="Arial" w:hAnsi="Arial" w:cs="Arial"/>
          <w:color w:val="404040" w:themeColor="text1" w:themeTint="BF"/>
          <w:sz w:val="18"/>
          <w:szCs w:val="18"/>
        </w:rPr>
        <w:t>1</w:t>
      </w:r>
      <w:r w:rsidR="000637E5" w:rsidRPr="00E97FEF">
        <w:rPr>
          <w:rFonts w:ascii="Arial" w:hAnsi="Arial" w:cs="Arial"/>
          <w:color w:val="404040" w:themeColor="text1" w:themeTint="BF"/>
          <w:sz w:val="18"/>
          <w:szCs w:val="18"/>
        </w:rPr>
        <w:t>0</w:t>
      </w:r>
      <w:r w:rsidR="0027412E" w:rsidRPr="00E97FEF">
        <w:rPr>
          <w:rFonts w:ascii="Arial" w:hAnsi="Arial" w:cs="Arial"/>
          <w:color w:val="404040" w:themeColor="text1" w:themeTint="BF"/>
          <w:sz w:val="18"/>
          <w:szCs w:val="18"/>
        </w:rPr>
        <w:t>).</w:t>
      </w:r>
      <w:r w:rsidR="008F5726" w:rsidRPr="00E97FEF">
        <w:rPr>
          <w:rFonts w:ascii="Arial" w:hAnsi="Arial" w:cs="Arial"/>
          <w:color w:val="404040" w:themeColor="text1" w:themeTint="BF"/>
          <w:sz w:val="18"/>
          <w:szCs w:val="18"/>
        </w:rPr>
        <w:t xml:space="preserve"> </w:t>
      </w:r>
      <w:r w:rsidR="000E0ED2" w:rsidRPr="00E97FEF">
        <w:rPr>
          <w:rFonts w:ascii="Arial" w:hAnsi="Arial" w:cs="Arial"/>
          <w:color w:val="404040" w:themeColor="text1" w:themeTint="BF"/>
          <w:sz w:val="18"/>
          <w:szCs w:val="18"/>
        </w:rPr>
        <w:t>Nation</w:t>
      </w:r>
      <w:r w:rsidR="001232E7" w:rsidRPr="00E97FEF">
        <w:rPr>
          <w:rFonts w:ascii="Arial" w:hAnsi="Arial" w:cs="Arial"/>
          <w:color w:val="404040" w:themeColor="text1" w:themeTint="BF"/>
          <w:sz w:val="18"/>
          <w:szCs w:val="18"/>
        </w:rPr>
        <w:t>ally, the AWFTE increased by 1.4</w:t>
      </w:r>
      <w:r w:rsidR="000E0ED2" w:rsidRPr="00E97FEF">
        <w:rPr>
          <w:rFonts w:ascii="Arial" w:hAnsi="Arial" w:cs="Arial"/>
          <w:color w:val="404040" w:themeColor="text1" w:themeTint="BF"/>
          <w:sz w:val="18"/>
          <w:szCs w:val="18"/>
        </w:rPr>
        <w:t xml:space="preserve"> per cent in the year to </w:t>
      </w:r>
      <w:r w:rsidR="001232E7" w:rsidRPr="00E97FEF">
        <w:rPr>
          <w:rFonts w:ascii="Arial" w:hAnsi="Arial" w:cs="Arial"/>
          <w:color w:val="404040" w:themeColor="text1" w:themeTint="BF"/>
          <w:sz w:val="18"/>
          <w:szCs w:val="18"/>
        </w:rPr>
        <w:t>November</w:t>
      </w:r>
      <w:r w:rsidR="000E0ED2" w:rsidRPr="00E97FEF">
        <w:rPr>
          <w:rFonts w:ascii="Arial" w:hAnsi="Arial" w:cs="Arial"/>
          <w:color w:val="404040" w:themeColor="text1" w:themeTint="BF"/>
          <w:sz w:val="18"/>
          <w:szCs w:val="18"/>
        </w:rPr>
        <w:t xml:space="preserve"> 2015. </w:t>
      </w:r>
    </w:p>
    <w:p w:rsidR="0027412E" w:rsidRPr="00E97FEF" w:rsidRDefault="0027412E" w:rsidP="00826B3E">
      <w:pPr>
        <w:spacing w:before="120" w:after="120" w:line="264" w:lineRule="auto"/>
        <w:rPr>
          <w:sz w:val="20"/>
        </w:rPr>
      </w:pPr>
      <w:r w:rsidRPr="00E97FEF">
        <w:rPr>
          <w:rFonts w:ascii="Arial" w:hAnsi="Arial" w:cs="Arial"/>
          <w:color w:val="943634" w:themeColor="accent2" w:themeShade="BF"/>
          <w:sz w:val="16"/>
          <w:szCs w:val="18"/>
        </w:rPr>
        <w:t xml:space="preserve">Chart </w:t>
      </w:r>
      <w:r w:rsidR="00336179" w:rsidRPr="00E97FEF">
        <w:rPr>
          <w:rFonts w:ascii="Arial" w:hAnsi="Arial" w:cs="Arial"/>
          <w:color w:val="943634" w:themeColor="accent2" w:themeShade="BF"/>
          <w:sz w:val="16"/>
          <w:szCs w:val="18"/>
        </w:rPr>
        <w:t>1</w:t>
      </w:r>
      <w:r w:rsidR="000637E5" w:rsidRPr="00E97FEF">
        <w:rPr>
          <w:rFonts w:ascii="Arial" w:hAnsi="Arial" w:cs="Arial"/>
          <w:color w:val="943634" w:themeColor="accent2" w:themeShade="BF"/>
          <w:sz w:val="16"/>
          <w:szCs w:val="18"/>
        </w:rPr>
        <w:t>0</w:t>
      </w:r>
      <w:r w:rsidRPr="00E97FEF">
        <w:rPr>
          <w:rFonts w:ascii="Arial" w:hAnsi="Arial" w:cs="Arial"/>
          <w:color w:val="943634" w:themeColor="accent2" w:themeShade="BF"/>
          <w:sz w:val="16"/>
          <w:szCs w:val="18"/>
        </w:rPr>
        <w:t xml:space="preserve">: Average weekly full time earnings, </w:t>
      </w:r>
      <w:r w:rsidR="00E77477" w:rsidRPr="00E97FEF">
        <w:rPr>
          <w:rFonts w:ascii="Arial" w:hAnsi="Arial" w:cs="Arial"/>
          <w:color w:val="943634" w:themeColor="accent2" w:themeShade="BF"/>
          <w:sz w:val="16"/>
          <w:szCs w:val="18"/>
        </w:rPr>
        <w:t>year on year cha</w:t>
      </w:r>
      <w:r w:rsidRPr="00E97FEF">
        <w:rPr>
          <w:rFonts w:ascii="Arial" w:hAnsi="Arial" w:cs="Arial"/>
          <w:color w:val="943634" w:themeColor="accent2" w:themeShade="BF"/>
          <w:sz w:val="16"/>
          <w:szCs w:val="18"/>
        </w:rPr>
        <w:t>nge</w:t>
      </w:r>
      <w:r w:rsidR="001232E7" w:rsidRPr="00E97FEF">
        <w:rPr>
          <w:noProof/>
        </w:rPr>
        <w:t xml:space="preserve"> </w:t>
      </w:r>
      <w:r w:rsidR="001232E7" w:rsidRPr="00E97FEF">
        <w:rPr>
          <w:noProof/>
        </w:rPr>
        <w:drawing>
          <wp:inline distT="0" distB="0" distL="0" distR="0" wp14:anchorId="24D6789B" wp14:editId="52DD8BDA">
            <wp:extent cx="2718435" cy="1904699"/>
            <wp:effectExtent l="0" t="0" r="5715" b="635"/>
            <wp:docPr id="1" name="Chart 1" descr="Chart 10: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Average Weekly Earnings</w:t>
      </w:r>
      <w:r w:rsidRPr="00E97FEF">
        <w:rPr>
          <w:rFonts w:ascii="Arial" w:hAnsi="Arial" w:cs="Arial"/>
          <w:color w:val="404040" w:themeColor="text1" w:themeTint="BF"/>
          <w:sz w:val="16"/>
          <w:szCs w:val="16"/>
        </w:rPr>
        <w:t xml:space="preserve">, </w:t>
      </w:r>
      <w:proofErr w:type="gramStart"/>
      <w:r w:rsidRPr="00E97FEF">
        <w:rPr>
          <w:rFonts w:ascii="Arial" w:hAnsi="Arial" w:cs="Arial"/>
          <w:color w:val="404040" w:themeColor="text1" w:themeTint="BF"/>
          <w:sz w:val="16"/>
          <w:szCs w:val="16"/>
        </w:rPr>
        <w:t>Cat</w:t>
      </w:r>
      <w:proofErr w:type="gramEnd"/>
      <w:r w:rsidRPr="00E97FEF">
        <w:rPr>
          <w:rFonts w:ascii="Arial" w:hAnsi="Arial" w:cs="Arial"/>
          <w:color w:val="404040" w:themeColor="text1" w:themeTint="BF"/>
          <w:sz w:val="16"/>
          <w:szCs w:val="16"/>
        </w:rPr>
        <w:t>. No. 6302.0</w:t>
      </w:r>
    </w:p>
    <w:p w:rsidR="003D2F8F" w:rsidRPr="00E97FEF" w:rsidRDefault="003D2F8F" w:rsidP="003D2F8F">
      <w:pPr>
        <w:spacing w:before="120" w:after="60" w:line="264" w:lineRule="auto"/>
        <w:rPr>
          <w:rFonts w:ascii="Arial" w:hAnsi="Arial" w:cs="Arial"/>
          <w:color w:val="943634" w:themeColor="accent2" w:themeShade="BF"/>
          <w:sz w:val="18"/>
          <w:szCs w:val="18"/>
        </w:rPr>
      </w:pPr>
      <w:r w:rsidRPr="00E97FEF">
        <w:rPr>
          <w:rFonts w:ascii="Arial" w:hAnsi="Arial" w:cs="Arial"/>
          <w:color w:val="943634" w:themeColor="accent2" w:themeShade="BF"/>
          <w:sz w:val="18"/>
          <w:szCs w:val="18"/>
        </w:rPr>
        <w:t>Fuel prices</w:t>
      </w:r>
    </w:p>
    <w:p w:rsidR="000E0ED2" w:rsidRPr="00E97FEF" w:rsidRDefault="008A418A" w:rsidP="003D2F8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the week ending </w:t>
      </w:r>
      <w:r w:rsidR="005C4BC1" w:rsidRPr="00E97FEF">
        <w:rPr>
          <w:rFonts w:ascii="Arial" w:hAnsi="Arial" w:cs="Arial"/>
          <w:color w:val="404040" w:themeColor="text1" w:themeTint="BF"/>
          <w:sz w:val="18"/>
          <w:szCs w:val="18"/>
        </w:rPr>
        <w:t>21 February</w:t>
      </w:r>
      <w:r w:rsidR="00445962" w:rsidRPr="00E97FEF">
        <w:rPr>
          <w:rFonts w:ascii="Arial" w:hAnsi="Arial" w:cs="Arial"/>
          <w:color w:val="404040" w:themeColor="text1" w:themeTint="BF"/>
          <w:sz w:val="18"/>
          <w:szCs w:val="18"/>
        </w:rPr>
        <w:t> 2016</w:t>
      </w:r>
      <w:r w:rsidRPr="00E97FEF">
        <w:rPr>
          <w:rFonts w:ascii="Arial" w:hAnsi="Arial" w:cs="Arial"/>
          <w:color w:val="404040" w:themeColor="text1" w:themeTint="BF"/>
          <w:sz w:val="18"/>
          <w:szCs w:val="18"/>
        </w:rPr>
        <w:t xml:space="preserve">, the average </w:t>
      </w:r>
      <w:r w:rsidR="002A0610" w:rsidRPr="00E97FEF">
        <w:rPr>
          <w:rFonts w:ascii="Arial" w:hAnsi="Arial" w:cs="Arial"/>
          <w:color w:val="404040" w:themeColor="text1" w:themeTint="BF"/>
          <w:sz w:val="18"/>
          <w:szCs w:val="18"/>
        </w:rPr>
        <w:t xml:space="preserve">price for </w:t>
      </w:r>
      <w:r w:rsidRPr="00E97FEF">
        <w:rPr>
          <w:rFonts w:ascii="Arial" w:hAnsi="Arial" w:cs="Arial"/>
          <w:color w:val="404040" w:themeColor="text1" w:themeTint="BF"/>
          <w:sz w:val="18"/>
          <w:szCs w:val="18"/>
        </w:rPr>
        <w:t xml:space="preserve">unleaded </w:t>
      </w:r>
      <w:r w:rsidR="000E0ED2" w:rsidRPr="00E97FEF">
        <w:rPr>
          <w:rFonts w:ascii="Arial" w:hAnsi="Arial" w:cs="Arial"/>
          <w:color w:val="404040" w:themeColor="text1" w:themeTint="BF"/>
          <w:sz w:val="18"/>
          <w:szCs w:val="18"/>
        </w:rPr>
        <w:t>petrol</w:t>
      </w:r>
      <w:r w:rsidRPr="00E97FEF">
        <w:rPr>
          <w:rFonts w:ascii="Arial" w:hAnsi="Arial" w:cs="Arial"/>
          <w:color w:val="404040" w:themeColor="text1" w:themeTint="BF"/>
          <w:sz w:val="18"/>
          <w:szCs w:val="18"/>
        </w:rPr>
        <w:t xml:space="preserve"> </w:t>
      </w:r>
      <w:r w:rsidR="00E14F11" w:rsidRPr="00E97FEF">
        <w:rPr>
          <w:rFonts w:ascii="Arial" w:hAnsi="Arial" w:cs="Arial"/>
          <w:color w:val="404040" w:themeColor="text1" w:themeTint="BF"/>
          <w:sz w:val="18"/>
          <w:szCs w:val="18"/>
        </w:rPr>
        <w:t xml:space="preserve">(ULP) </w:t>
      </w:r>
      <w:r w:rsidRPr="00E97FEF">
        <w:rPr>
          <w:rFonts w:ascii="Arial" w:hAnsi="Arial" w:cs="Arial"/>
          <w:color w:val="404040" w:themeColor="text1" w:themeTint="BF"/>
          <w:sz w:val="18"/>
          <w:szCs w:val="18"/>
        </w:rPr>
        <w:t xml:space="preserve">in the Territory was </w:t>
      </w:r>
      <w:r w:rsidR="005C4BC1" w:rsidRPr="00E97FEF">
        <w:rPr>
          <w:rFonts w:ascii="Arial" w:hAnsi="Arial" w:cs="Arial"/>
          <w:color w:val="404040" w:themeColor="text1" w:themeTint="BF"/>
          <w:sz w:val="18"/>
          <w:szCs w:val="18"/>
        </w:rPr>
        <w:t>121.8</w:t>
      </w:r>
      <w:r w:rsidR="00AB608C" w:rsidRPr="00E97FEF">
        <w:rPr>
          <w:rFonts w:ascii="Arial" w:hAnsi="Arial" w:cs="Arial"/>
          <w:color w:val="404040" w:themeColor="text1" w:themeTint="BF"/>
          <w:sz w:val="18"/>
          <w:szCs w:val="18"/>
        </w:rPr>
        <w:t> cents per </w:t>
      </w:r>
      <w:r w:rsidR="00633F08" w:rsidRPr="00E97FEF">
        <w:rPr>
          <w:rFonts w:ascii="Arial" w:hAnsi="Arial" w:cs="Arial"/>
          <w:color w:val="404040" w:themeColor="text1" w:themeTint="BF"/>
          <w:sz w:val="18"/>
          <w:szCs w:val="18"/>
        </w:rPr>
        <w:t>litre</w:t>
      </w:r>
      <w:r w:rsidR="00A23115" w:rsidRPr="00E97FEF">
        <w:rPr>
          <w:rFonts w:ascii="Arial" w:hAnsi="Arial" w:cs="Arial"/>
          <w:color w:val="404040" w:themeColor="text1" w:themeTint="BF"/>
          <w:sz w:val="18"/>
          <w:szCs w:val="18"/>
        </w:rPr>
        <w:t xml:space="preserve"> (cpl)</w:t>
      </w:r>
      <w:r w:rsidR="00002960" w:rsidRPr="00E97FEF">
        <w:rPr>
          <w:rFonts w:ascii="Arial" w:hAnsi="Arial" w:cs="Arial"/>
          <w:color w:val="404040" w:themeColor="text1" w:themeTint="BF"/>
          <w:sz w:val="18"/>
          <w:szCs w:val="18"/>
        </w:rPr>
        <w:t>.</w:t>
      </w:r>
      <w:r w:rsidR="00CB3E5E" w:rsidRPr="00E97FEF">
        <w:rPr>
          <w:rFonts w:ascii="Arial" w:hAnsi="Arial" w:cs="Arial"/>
          <w:color w:val="404040" w:themeColor="text1" w:themeTint="BF"/>
          <w:sz w:val="18"/>
          <w:szCs w:val="18"/>
        </w:rPr>
        <w:t xml:space="preserve"> </w:t>
      </w:r>
      <w:r w:rsidR="00002960" w:rsidRPr="00E97FEF">
        <w:rPr>
          <w:rFonts w:ascii="Arial" w:hAnsi="Arial" w:cs="Arial"/>
          <w:color w:val="404040" w:themeColor="text1" w:themeTint="BF"/>
          <w:sz w:val="18"/>
          <w:szCs w:val="18"/>
        </w:rPr>
        <w:t>This was</w:t>
      </w:r>
      <w:r w:rsidR="00D562AB" w:rsidRPr="00E97FEF">
        <w:rPr>
          <w:rFonts w:ascii="Arial" w:hAnsi="Arial" w:cs="Arial"/>
          <w:color w:val="404040" w:themeColor="text1" w:themeTint="BF"/>
          <w:sz w:val="18"/>
          <w:szCs w:val="18"/>
        </w:rPr>
        <w:t xml:space="preserve"> the lowest </w:t>
      </w:r>
      <w:r w:rsidR="008F1CAB" w:rsidRPr="00E97FEF">
        <w:rPr>
          <w:rFonts w:ascii="Arial" w:hAnsi="Arial" w:cs="Arial"/>
          <w:color w:val="404040" w:themeColor="text1" w:themeTint="BF"/>
          <w:sz w:val="18"/>
          <w:szCs w:val="18"/>
        </w:rPr>
        <w:t xml:space="preserve">weekly </w:t>
      </w:r>
      <w:r w:rsidR="00D562AB" w:rsidRPr="00E97FEF">
        <w:rPr>
          <w:rFonts w:ascii="Arial" w:hAnsi="Arial" w:cs="Arial"/>
          <w:color w:val="404040" w:themeColor="text1" w:themeTint="BF"/>
          <w:sz w:val="18"/>
          <w:szCs w:val="18"/>
        </w:rPr>
        <w:t xml:space="preserve">average </w:t>
      </w:r>
      <w:r w:rsidR="000E0ED2" w:rsidRPr="00E97FEF">
        <w:rPr>
          <w:rFonts w:ascii="Arial" w:hAnsi="Arial" w:cs="Arial"/>
          <w:color w:val="404040" w:themeColor="text1" w:themeTint="BF"/>
          <w:sz w:val="18"/>
          <w:szCs w:val="18"/>
        </w:rPr>
        <w:t>retail ULP</w:t>
      </w:r>
      <w:r w:rsidR="00D562AB" w:rsidRPr="00E97FEF">
        <w:rPr>
          <w:rFonts w:ascii="Arial" w:hAnsi="Arial" w:cs="Arial"/>
          <w:color w:val="404040" w:themeColor="text1" w:themeTint="BF"/>
          <w:sz w:val="18"/>
          <w:szCs w:val="18"/>
        </w:rPr>
        <w:t xml:space="preserve"> price </w:t>
      </w:r>
      <w:r w:rsidR="000E0ED2" w:rsidRPr="00E97FEF">
        <w:rPr>
          <w:rFonts w:ascii="Arial" w:hAnsi="Arial" w:cs="Arial"/>
          <w:color w:val="404040" w:themeColor="text1" w:themeTint="BF"/>
          <w:sz w:val="18"/>
          <w:szCs w:val="18"/>
        </w:rPr>
        <w:t xml:space="preserve">recorded </w:t>
      </w:r>
      <w:r w:rsidR="00D562AB" w:rsidRPr="00E97FEF">
        <w:rPr>
          <w:rFonts w:ascii="Arial" w:hAnsi="Arial" w:cs="Arial"/>
          <w:color w:val="404040" w:themeColor="text1" w:themeTint="BF"/>
          <w:sz w:val="18"/>
          <w:szCs w:val="18"/>
        </w:rPr>
        <w:t xml:space="preserve">since </w:t>
      </w:r>
      <w:r w:rsidR="008F1CAB" w:rsidRPr="00E97FEF">
        <w:rPr>
          <w:rFonts w:ascii="Arial" w:hAnsi="Arial" w:cs="Arial"/>
          <w:color w:val="404040" w:themeColor="text1" w:themeTint="BF"/>
          <w:sz w:val="18"/>
          <w:szCs w:val="18"/>
        </w:rPr>
        <w:t>October 2009</w:t>
      </w:r>
      <w:r w:rsidR="00002960" w:rsidRPr="00E97FEF">
        <w:rPr>
          <w:rFonts w:ascii="Arial" w:hAnsi="Arial" w:cs="Arial"/>
          <w:color w:val="404040" w:themeColor="text1" w:themeTint="BF"/>
          <w:sz w:val="18"/>
          <w:szCs w:val="18"/>
        </w:rPr>
        <w:t>.</w:t>
      </w:r>
      <w:r w:rsidR="00C011C8" w:rsidRPr="00E97FEF">
        <w:rPr>
          <w:rFonts w:ascii="Arial" w:hAnsi="Arial" w:cs="Arial"/>
          <w:color w:val="404040" w:themeColor="text1" w:themeTint="BF"/>
          <w:sz w:val="18"/>
          <w:szCs w:val="18"/>
        </w:rPr>
        <w:t xml:space="preserve"> The national </w:t>
      </w:r>
      <w:r w:rsidR="008F1CAB" w:rsidRPr="00E97FEF">
        <w:rPr>
          <w:rFonts w:ascii="Arial" w:hAnsi="Arial" w:cs="Arial"/>
          <w:color w:val="404040" w:themeColor="text1" w:themeTint="BF"/>
          <w:sz w:val="18"/>
          <w:szCs w:val="18"/>
        </w:rPr>
        <w:t xml:space="preserve">weekly </w:t>
      </w:r>
      <w:r w:rsidR="00C011C8" w:rsidRPr="00E97FEF">
        <w:rPr>
          <w:rFonts w:ascii="Arial" w:hAnsi="Arial" w:cs="Arial"/>
          <w:color w:val="404040" w:themeColor="text1" w:themeTint="BF"/>
          <w:sz w:val="18"/>
          <w:szCs w:val="18"/>
        </w:rPr>
        <w:t xml:space="preserve">average retail ULP price was </w:t>
      </w:r>
      <w:r w:rsidR="005C4BC1" w:rsidRPr="00E97FEF">
        <w:rPr>
          <w:rFonts w:ascii="Arial" w:hAnsi="Arial" w:cs="Arial"/>
          <w:color w:val="404040" w:themeColor="text1" w:themeTint="BF"/>
          <w:sz w:val="18"/>
          <w:szCs w:val="18"/>
        </w:rPr>
        <w:t>109.3</w:t>
      </w:r>
      <w:r w:rsidR="00C011C8" w:rsidRPr="00E97FEF">
        <w:rPr>
          <w:rFonts w:ascii="Arial" w:hAnsi="Arial" w:cs="Arial"/>
          <w:color w:val="404040" w:themeColor="text1" w:themeTint="BF"/>
          <w:sz w:val="18"/>
          <w:szCs w:val="18"/>
        </w:rPr>
        <w:t> </w:t>
      </w:r>
      <w:proofErr w:type="spellStart"/>
      <w:r w:rsidR="00C011C8" w:rsidRPr="00E97FEF">
        <w:rPr>
          <w:rFonts w:ascii="Arial" w:hAnsi="Arial" w:cs="Arial"/>
          <w:color w:val="404040" w:themeColor="text1" w:themeTint="BF"/>
          <w:sz w:val="18"/>
          <w:szCs w:val="18"/>
        </w:rPr>
        <w:t>cpl.</w:t>
      </w:r>
      <w:proofErr w:type="spellEnd"/>
    </w:p>
    <w:p w:rsidR="000E0ED2" w:rsidRPr="00E97FEF" w:rsidRDefault="007F5FBE" w:rsidP="003D2F8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w:t>
      </w:r>
      <w:r w:rsidR="00A23115" w:rsidRPr="00E97FEF">
        <w:rPr>
          <w:rFonts w:ascii="Arial" w:hAnsi="Arial" w:cs="Arial"/>
          <w:color w:val="404040" w:themeColor="text1" w:themeTint="BF"/>
          <w:sz w:val="18"/>
          <w:szCs w:val="18"/>
        </w:rPr>
        <w:t xml:space="preserve"> </w:t>
      </w:r>
      <w:r w:rsidR="008F1CAB" w:rsidRPr="00E97FEF">
        <w:rPr>
          <w:rFonts w:ascii="Arial" w:hAnsi="Arial" w:cs="Arial"/>
          <w:color w:val="404040" w:themeColor="text1" w:themeTint="BF"/>
          <w:sz w:val="18"/>
          <w:szCs w:val="18"/>
        </w:rPr>
        <w:t xml:space="preserve">weekly </w:t>
      </w:r>
      <w:r w:rsidR="00A23115" w:rsidRPr="00E97FEF">
        <w:rPr>
          <w:rFonts w:ascii="Arial" w:hAnsi="Arial" w:cs="Arial"/>
          <w:color w:val="404040" w:themeColor="text1" w:themeTint="BF"/>
          <w:sz w:val="18"/>
          <w:szCs w:val="18"/>
        </w:rPr>
        <w:t>average retail ULP price</w:t>
      </w:r>
      <w:r w:rsidR="00A56CEB" w:rsidRPr="00E97FEF">
        <w:rPr>
          <w:rFonts w:ascii="Arial" w:hAnsi="Arial" w:cs="Arial"/>
          <w:color w:val="404040" w:themeColor="text1" w:themeTint="BF"/>
          <w:sz w:val="18"/>
          <w:szCs w:val="18"/>
        </w:rPr>
        <w:t xml:space="preserve"> over the </w:t>
      </w:r>
      <w:r w:rsidR="005C4BC1" w:rsidRPr="00E97FEF">
        <w:rPr>
          <w:rFonts w:ascii="Arial" w:hAnsi="Arial" w:cs="Arial"/>
          <w:color w:val="404040" w:themeColor="text1" w:themeTint="BF"/>
          <w:sz w:val="18"/>
          <w:szCs w:val="18"/>
        </w:rPr>
        <w:t xml:space="preserve">week </w:t>
      </w:r>
      <w:r w:rsidR="00A23115" w:rsidRPr="00E97FEF">
        <w:rPr>
          <w:rFonts w:ascii="Arial" w:hAnsi="Arial" w:cs="Arial"/>
          <w:color w:val="404040" w:themeColor="text1" w:themeTint="BF"/>
          <w:sz w:val="18"/>
          <w:szCs w:val="18"/>
        </w:rPr>
        <w:t xml:space="preserve">was </w:t>
      </w:r>
      <w:r w:rsidR="005C4BC1" w:rsidRPr="00E97FEF">
        <w:rPr>
          <w:rFonts w:ascii="Arial" w:hAnsi="Arial" w:cs="Arial"/>
          <w:color w:val="404040" w:themeColor="text1" w:themeTint="BF"/>
          <w:sz w:val="18"/>
          <w:szCs w:val="18"/>
        </w:rPr>
        <w:t>119.9</w:t>
      </w:r>
      <w:r w:rsidR="001C4299" w:rsidRPr="00E97FEF">
        <w:rPr>
          <w:rFonts w:ascii="Arial" w:hAnsi="Arial" w:cs="Arial"/>
          <w:color w:val="404040" w:themeColor="text1" w:themeTint="BF"/>
          <w:sz w:val="18"/>
          <w:szCs w:val="18"/>
        </w:rPr>
        <w:t xml:space="preserve"> </w:t>
      </w:r>
      <w:r w:rsidR="00A23115" w:rsidRPr="00E97FEF">
        <w:rPr>
          <w:rFonts w:ascii="Arial" w:hAnsi="Arial" w:cs="Arial"/>
          <w:color w:val="404040" w:themeColor="text1" w:themeTint="BF"/>
          <w:sz w:val="18"/>
          <w:szCs w:val="18"/>
        </w:rPr>
        <w:t>cpl in Darwin</w:t>
      </w:r>
      <w:r w:rsidR="00002960" w:rsidRPr="00E97FEF">
        <w:rPr>
          <w:rFonts w:ascii="Arial" w:hAnsi="Arial" w:cs="Arial"/>
          <w:color w:val="404040" w:themeColor="text1" w:themeTint="BF"/>
          <w:sz w:val="18"/>
          <w:szCs w:val="18"/>
        </w:rPr>
        <w:t>,</w:t>
      </w:r>
      <w:r w:rsidR="00C011C8" w:rsidRPr="00E97FEF">
        <w:rPr>
          <w:rFonts w:ascii="Arial" w:hAnsi="Arial" w:cs="Arial"/>
          <w:color w:val="404040" w:themeColor="text1" w:themeTint="BF"/>
          <w:sz w:val="18"/>
          <w:szCs w:val="18"/>
        </w:rPr>
        <w:t xml:space="preserve"> </w:t>
      </w:r>
      <w:r w:rsidR="0075426B" w:rsidRPr="00E97FEF">
        <w:rPr>
          <w:rFonts w:ascii="Arial" w:hAnsi="Arial" w:cs="Arial"/>
          <w:color w:val="404040" w:themeColor="text1" w:themeTint="BF"/>
          <w:sz w:val="18"/>
          <w:szCs w:val="18"/>
        </w:rPr>
        <w:t>8.9</w:t>
      </w:r>
      <w:r w:rsidR="00C011C8" w:rsidRPr="00E97FEF">
        <w:rPr>
          <w:rFonts w:ascii="Arial" w:hAnsi="Arial" w:cs="Arial"/>
          <w:color w:val="404040" w:themeColor="text1" w:themeTint="BF"/>
          <w:sz w:val="18"/>
          <w:szCs w:val="18"/>
        </w:rPr>
        <w:t> cpl lower</w:t>
      </w:r>
      <w:r w:rsidR="00E137CE" w:rsidRPr="00E97FEF">
        <w:rPr>
          <w:rFonts w:ascii="Arial" w:hAnsi="Arial" w:cs="Arial"/>
          <w:color w:val="404040" w:themeColor="text1" w:themeTint="BF"/>
          <w:sz w:val="18"/>
          <w:szCs w:val="18"/>
        </w:rPr>
        <w:t xml:space="preserve"> than the same time last year. In other urban areas, t</w:t>
      </w:r>
      <w:r w:rsidR="00C011C8" w:rsidRPr="00E97FEF">
        <w:rPr>
          <w:rFonts w:ascii="Arial" w:hAnsi="Arial" w:cs="Arial"/>
          <w:color w:val="404040" w:themeColor="text1" w:themeTint="BF"/>
          <w:sz w:val="18"/>
          <w:szCs w:val="18"/>
        </w:rPr>
        <w:t xml:space="preserve">he </w:t>
      </w:r>
      <w:r w:rsidR="008F1CAB" w:rsidRPr="00E97FEF">
        <w:rPr>
          <w:rFonts w:ascii="Arial" w:hAnsi="Arial" w:cs="Arial"/>
          <w:color w:val="404040" w:themeColor="text1" w:themeTint="BF"/>
          <w:sz w:val="18"/>
          <w:szCs w:val="18"/>
        </w:rPr>
        <w:t xml:space="preserve">weekly </w:t>
      </w:r>
      <w:r w:rsidR="00C011C8" w:rsidRPr="00E97FEF">
        <w:rPr>
          <w:rFonts w:ascii="Arial" w:hAnsi="Arial" w:cs="Arial"/>
          <w:color w:val="404040" w:themeColor="text1" w:themeTint="BF"/>
          <w:sz w:val="18"/>
          <w:szCs w:val="18"/>
        </w:rPr>
        <w:t xml:space="preserve">average retail </w:t>
      </w:r>
      <w:r w:rsidR="008F1CAB" w:rsidRPr="00E97FEF">
        <w:rPr>
          <w:rFonts w:ascii="Arial" w:hAnsi="Arial" w:cs="Arial"/>
          <w:color w:val="404040" w:themeColor="text1" w:themeTint="BF"/>
          <w:sz w:val="18"/>
          <w:szCs w:val="18"/>
        </w:rPr>
        <w:t xml:space="preserve">ULP </w:t>
      </w:r>
      <w:r w:rsidR="00C011C8" w:rsidRPr="00E97FEF">
        <w:rPr>
          <w:rFonts w:ascii="Arial" w:hAnsi="Arial" w:cs="Arial"/>
          <w:color w:val="404040" w:themeColor="text1" w:themeTint="BF"/>
          <w:sz w:val="18"/>
          <w:szCs w:val="18"/>
        </w:rPr>
        <w:t>price was</w:t>
      </w:r>
      <w:r w:rsidR="00002960" w:rsidRPr="00E97FEF">
        <w:rPr>
          <w:rFonts w:ascii="Arial" w:hAnsi="Arial" w:cs="Arial"/>
          <w:color w:val="404040" w:themeColor="text1" w:themeTint="BF"/>
          <w:sz w:val="18"/>
          <w:szCs w:val="18"/>
        </w:rPr>
        <w:t xml:space="preserve"> </w:t>
      </w:r>
      <w:r w:rsidR="005C4BC1" w:rsidRPr="00E97FEF">
        <w:rPr>
          <w:rFonts w:ascii="Arial" w:hAnsi="Arial" w:cs="Arial"/>
          <w:color w:val="404040" w:themeColor="text1" w:themeTint="BF"/>
          <w:sz w:val="18"/>
          <w:szCs w:val="18"/>
        </w:rPr>
        <w:t>113.5 cpl in Katherine, 129.9</w:t>
      </w:r>
      <w:r w:rsidR="00E137CE" w:rsidRPr="00E97FEF">
        <w:rPr>
          <w:rFonts w:ascii="Arial" w:hAnsi="Arial" w:cs="Arial"/>
          <w:color w:val="404040" w:themeColor="text1" w:themeTint="BF"/>
          <w:sz w:val="18"/>
          <w:szCs w:val="18"/>
        </w:rPr>
        <w:t xml:space="preserve"> cpl in Alice </w:t>
      </w:r>
      <w:r w:rsidR="0077754D" w:rsidRPr="00E97FEF">
        <w:rPr>
          <w:rFonts w:ascii="Arial" w:hAnsi="Arial" w:cs="Arial"/>
          <w:color w:val="404040" w:themeColor="text1" w:themeTint="BF"/>
          <w:sz w:val="18"/>
          <w:szCs w:val="18"/>
        </w:rPr>
        <w:t xml:space="preserve">Springs, and </w:t>
      </w:r>
      <w:r w:rsidR="00826B3E" w:rsidRPr="00E97FEF">
        <w:rPr>
          <w:rFonts w:ascii="Arial" w:hAnsi="Arial" w:cs="Arial"/>
          <w:color w:val="404040" w:themeColor="text1" w:themeTint="BF"/>
          <w:sz w:val="18"/>
          <w:szCs w:val="18"/>
        </w:rPr>
        <w:t>14</w:t>
      </w:r>
      <w:r w:rsidR="00DE61F1" w:rsidRPr="00E97FEF">
        <w:rPr>
          <w:rFonts w:ascii="Arial" w:hAnsi="Arial" w:cs="Arial"/>
          <w:color w:val="404040" w:themeColor="text1" w:themeTint="BF"/>
          <w:sz w:val="18"/>
          <w:szCs w:val="18"/>
        </w:rPr>
        <w:t>0.0 </w:t>
      </w:r>
      <w:r w:rsidR="00A23115" w:rsidRPr="00E97FEF">
        <w:rPr>
          <w:rFonts w:ascii="Arial" w:hAnsi="Arial" w:cs="Arial"/>
          <w:color w:val="404040" w:themeColor="text1" w:themeTint="BF"/>
          <w:sz w:val="18"/>
          <w:szCs w:val="18"/>
        </w:rPr>
        <w:t>cpl</w:t>
      </w:r>
      <w:r w:rsidR="001C4299" w:rsidRPr="00E97FEF">
        <w:rPr>
          <w:rFonts w:ascii="Arial" w:hAnsi="Arial" w:cs="Arial"/>
          <w:color w:val="404040" w:themeColor="text1" w:themeTint="BF"/>
          <w:sz w:val="18"/>
          <w:szCs w:val="18"/>
        </w:rPr>
        <w:t xml:space="preserve"> in Tennant</w:t>
      </w:r>
      <w:r w:rsidR="000E0ED2" w:rsidRPr="00E97FEF">
        <w:rPr>
          <w:rFonts w:ascii="Arial" w:hAnsi="Arial" w:cs="Arial"/>
          <w:color w:val="404040" w:themeColor="text1" w:themeTint="BF"/>
          <w:sz w:val="18"/>
          <w:szCs w:val="18"/>
        </w:rPr>
        <w:t> </w:t>
      </w:r>
      <w:r w:rsidR="00A23115" w:rsidRPr="00E97FEF">
        <w:rPr>
          <w:rFonts w:ascii="Arial" w:hAnsi="Arial" w:cs="Arial"/>
          <w:color w:val="404040" w:themeColor="text1" w:themeTint="BF"/>
          <w:sz w:val="18"/>
          <w:szCs w:val="18"/>
        </w:rPr>
        <w:t>Creek</w:t>
      </w:r>
      <w:r w:rsidR="00A56CEB" w:rsidRPr="00E97FEF">
        <w:rPr>
          <w:rFonts w:ascii="Arial" w:hAnsi="Arial" w:cs="Arial"/>
          <w:color w:val="404040" w:themeColor="text1" w:themeTint="BF"/>
          <w:sz w:val="18"/>
          <w:szCs w:val="18"/>
        </w:rPr>
        <w:t>.</w:t>
      </w:r>
      <w:r w:rsidR="00002960" w:rsidRPr="00E97FEF">
        <w:rPr>
          <w:rFonts w:ascii="Arial" w:hAnsi="Arial" w:cs="Arial"/>
          <w:color w:val="404040" w:themeColor="text1" w:themeTint="BF"/>
          <w:sz w:val="18"/>
          <w:szCs w:val="18"/>
        </w:rPr>
        <w:t xml:space="preserve"> </w:t>
      </w:r>
    </w:p>
    <w:p w:rsidR="00826B3E" w:rsidRPr="003A4573" w:rsidRDefault="00902F0A" w:rsidP="003D2F8F">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 average retail price</w:t>
      </w:r>
      <w:r w:rsidR="00D562AB" w:rsidRPr="00E97FEF">
        <w:rPr>
          <w:rFonts w:ascii="Arial" w:hAnsi="Arial" w:cs="Arial"/>
          <w:color w:val="404040" w:themeColor="text1" w:themeTint="BF"/>
          <w:sz w:val="18"/>
          <w:szCs w:val="18"/>
        </w:rPr>
        <w:t xml:space="preserve"> for diesel in the T</w:t>
      </w:r>
      <w:r w:rsidRPr="00E97FEF">
        <w:rPr>
          <w:rFonts w:ascii="Arial" w:hAnsi="Arial" w:cs="Arial"/>
          <w:color w:val="404040" w:themeColor="text1" w:themeTint="BF"/>
          <w:sz w:val="18"/>
          <w:szCs w:val="18"/>
        </w:rPr>
        <w:t xml:space="preserve">erritory was </w:t>
      </w:r>
      <w:r w:rsidR="005C4BC1" w:rsidRPr="00E97FEF">
        <w:rPr>
          <w:rFonts w:ascii="Arial" w:hAnsi="Arial" w:cs="Arial"/>
          <w:color w:val="404040" w:themeColor="text1" w:themeTint="BF"/>
          <w:sz w:val="18"/>
          <w:szCs w:val="18"/>
        </w:rPr>
        <w:t>120.1</w:t>
      </w:r>
      <w:r w:rsidRPr="00E97FEF">
        <w:rPr>
          <w:rFonts w:ascii="Arial" w:hAnsi="Arial" w:cs="Arial"/>
          <w:color w:val="404040" w:themeColor="text1" w:themeTint="BF"/>
          <w:sz w:val="18"/>
          <w:szCs w:val="18"/>
        </w:rPr>
        <w:t xml:space="preserve"> cpl in the week ending </w:t>
      </w:r>
      <w:r w:rsidR="005C4BC1" w:rsidRPr="00E97FEF">
        <w:rPr>
          <w:rFonts w:ascii="Arial" w:hAnsi="Arial" w:cs="Arial"/>
          <w:color w:val="404040" w:themeColor="text1" w:themeTint="BF"/>
          <w:sz w:val="18"/>
          <w:szCs w:val="18"/>
        </w:rPr>
        <w:t>21 February</w:t>
      </w:r>
      <w:r w:rsidRPr="00E97FEF">
        <w:rPr>
          <w:rFonts w:ascii="Arial" w:hAnsi="Arial" w:cs="Arial"/>
          <w:color w:val="404040" w:themeColor="text1" w:themeTint="BF"/>
          <w:sz w:val="18"/>
          <w:szCs w:val="18"/>
        </w:rPr>
        <w:t> 2016</w:t>
      </w:r>
      <w:r w:rsidR="00002960" w:rsidRPr="00E97FEF">
        <w:rPr>
          <w:rFonts w:ascii="Arial" w:hAnsi="Arial" w:cs="Arial"/>
          <w:color w:val="404040" w:themeColor="text1" w:themeTint="BF"/>
          <w:sz w:val="18"/>
          <w:szCs w:val="18"/>
        </w:rPr>
        <w:t xml:space="preserve">. This was </w:t>
      </w:r>
      <w:r w:rsidR="005C4BC1" w:rsidRPr="00E97FEF">
        <w:rPr>
          <w:rFonts w:ascii="Arial" w:hAnsi="Arial" w:cs="Arial"/>
          <w:color w:val="404040" w:themeColor="text1" w:themeTint="BF"/>
          <w:sz w:val="18"/>
          <w:szCs w:val="18"/>
        </w:rPr>
        <w:t>6.9</w:t>
      </w:r>
      <w:r w:rsidR="00002960" w:rsidRPr="00E97FEF">
        <w:rPr>
          <w:rFonts w:ascii="Arial" w:hAnsi="Arial" w:cs="Arial"/>
          <w:color w:val="404040" w:themeColor="text1" w:themeTint="BF"/>
          <w:sz w:val="18"/>
          <w:szCs w:val="18"/>
        </w:rPr>
        <w:t xml:space="preserve"> cpl higher than the national </w:t>
      </w:r>
      <w:r w:rsidR="008F1CAB" w:rsidRPr="00E97FEF">
        <w:rPr>
          <w:rFonts w:ascii="Arial" w:hAnsi="Arial" w:cs="Arial"/>
          <w:color w:val="404040" w:themeColor="text1" w:themeTint="BF"/>
          <w:sz w:val="18"/>
          <w:szCs w:val="18"/>
        </w:rPr>
        <w:t xml:space="preserve">weekly </w:t>
      </w:r>
      <w:r w:rsidR="00002960" w:rsidRPr="00E97FEF">
        <w:rPr>
          <w:rFonts w:ascii="Arial" w:hAnsi="Arial" w:cs="Arial"/>
          <w:color w:val="404040" w:themeColor="text1" w:themeTint="BF"/>
          <w:sz w:val="18"/>
          <w:szCs w:val="18"/>
        </w:rPr>
        <w:t xml:space="preserve">average price of </w:t>
      </w:r>
      <w:r w:rsidR="005C4BC1" w:rsidRPr="00E97FEF">
        <w:rPr>
          <w:rFonts w:ascii="Arial" w:hAnsi="Arial" w:cs="Arial"/>
          <w:color w:val="404040" w:themeColor="text1" w:themeTint="BF"/>
          <w:sz w:val="18"/>
          <w:szCs w:val="18"/>
        </w:rPr>
        <w:t>113.2</w:t>
      </w:r>
      <w:r w:rsidR="00002960" w:rsidRPr="00E97FEF">
        <w:rPr>
          <w:rFonts w:ascii="Arial" w:hAnsi="Arial" w:cs="Arial"/>
          <w:color w:val="404040" w:themeColor="text1" w:themeTint="BF"/>
          <w:sz w:val="18"/>
          <w:szCs w:val="18"/>
        </w:rPr>
        <w:t> </w:t>
      </w:r>
      <w:proofErr w:type="spellStart"/>
      <w:proofErr w:type="gramStart"/>
      <w:r w:rsidR="00002960" w:rsidRPr="00E97FEF">
        <w:rPr>
          <w:rFonts w:ascii="Arial" w:hAnsi="Arial" w:cs="Arial"/>
          <w:color w:val="404040" w:themeColor="text1" w:themeTint="BF"/>
          <w:sz w:val="18"/>
          <w:szCs w:val="18"/>
        </w:rPr>
        <w:t>cpl</w:t>
      </w:r>
      <w:proofErr w:type="gramEnd"/>
      <w:r w:rsidR="00D562AB" w:rsidRPr="00E97FEF">
        <w:rPr>
          <w:rFonts w:ascii="Arial" w:hAnsi="Arial" w:cs="Arial"/>
          <w:color w:val="404040" w:themeColor="text1" w:themeTint="BF"/>
          <w:sz w:val="18"/>
          <w:szCs w:val="18"/>
        </w:rPr>
        <w:t>.</w:t>
      </w:r>
      <w:proofErr w:type="spellEnd"/>
      <w:r w:rsidR="00D562AB"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In Darwin the weekly average retail price for diesel was </w:t>
      </w:r>
      <w:r w:rsidR="005C4BC1" w:rsidRPr="00E97FEF">
        <w:rPr>
          <w:rFonts w:ascii="Arial" w:hAnsi="Arial" w:cs="Arial"/>
          <w:color w:val="404040" w:themeColor="text1" w:themeTint="BF"/>
          <w:sz w:val="18"/>
          <w:szCs w:val="18"/>
        </w:rPr>
        <w:t>117.4</w:t>
      </w:r>
      <w:r w:rsidRPr="00E97FEF">
        <w:rPr>
          <w:rFonts w:ascii="Arial" w:hAnsi="Arial" w:cs="Arial"/>
          <w:color w:val="404040" w:themeColor="text1" w:themeTint="BF"/>
          <w:sz w:val="18"/>
          <w:szCs w:val="18"/>
        </w:rPr>
        <w:t> cpl,</w:t>
      </w:r>
      <w:r w:rsidR="00002960"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the </w:t>
      </w:r>
      <w:r w:rsidR="005C4BC1" w:rsidRPr="00E97FEF">
        <w:rPr>
          <w:rFonts w:ascii="Arial" w:hAnsi="Arial" w:cs="Arial"/>
          <w:color w:val="404040" w:themeColor="text1" w:themeTint="BF"/>
          <w:sz w:val="18"/>
          <w:szCs w:val="18"/>
        </w:rPr>
        <w:t>lowest recorded retai</w:t>
      </w:r>
      <w:r w:rsidRPr="00E97FEF">
        <w:rPr>
          <w:rFonts w:ascii="Arial" w:hAnsi="Arial" w:cs="Arial"/>
          <w:color w:val="404040" w:themeColor="text1" w:themeTint="BF"/>
          <w:sz w:val="18"/>
          <w:szCs w:val="18"/>
        </w:rPr>
        <w:t xml:space="preserve">l </w:t>
      </w:r>
      <w:r w:rsidR="005C4BC1" w:rsidRPr="00E97FEF">
        <w:rPr>
          <w:rFonts w:ascii="Arial" w:hAnsi="Arial" w:cs="Arial"/>
          <w:color w:val="404040" w:themeColor="text1" w:themeTint="BF"/>
          <w:sz w:val="18"/>
          <w:szCs w:val="18"/>
        </w:rPr>
        <w:t>price of diesel in the past decade</w:t>
      </w:r>
      <w:r w:rsidRPr="00E97FEF">
        <w:rPr>
          <w:rFonts w:ascii="Arial" w:hAnsi="Arial" w:cs="Arial"/>
          <w:color w:val="404040" w:themeColor="text1" w:themeTint="BF"/>
          <w:sz w:val="18"/>
          <w:szCs w:val="18"/>
        </w:rPr>
        <w:t>.</w:t>
      </w:r>
      <w:r>
        <w:rPr>
          <w:rFonts w:ascii="Arial" w:hAnsi="Arial" w:cs="Arial"/>
          <w:color w:val="404040" w:themeColor="text1" w:themeTint="BF"/>
          <w:sz w:val="18"/>
          <w:szCs w:val="18"/>
        </w:rPr>
        <w:t xml:space="preserve"> </w:t>
      </w:r>
    </w:p>
    <w:p w:rsidR="00E4368E" w:rsidRPr="003A4573" w:rsidRDefault="00E4368E" w:rsidP="00F945F9">
      <w:pPr>
        <w:spacing w:after="60" w:line="264" w:lineRule="auto"/>
        <w:rPr>
          <w:rFonts w:ascii="Arial" w:hAnsi="Arial" w:cs="Arial"/>
          <w:color w:val="595959" w:themeColor="text1" w:themeTint="A6"/>
          <w:sz w:val="18"/>
          <w:szCs w:val="18"/>
        </w:rPr>
        <w:sectPr w:rsidR="00E4368E" w:rsidRPr="003A4573" w:rsidSect="00BB6E2E">
          <w:type w:val="continuous"/>
          <w:pgSz w:w="11906" w:h="16838"/>
          <w:pgMar w:top="1134" w:right="1531" w:bottom="1134" w:left="1531" w:header="709" w:footer="139" w:gutter="0"/>
          <w:cols w:num="2" w:space="282"/>
          <w:docGrid w:linePitch="360"/>
        </w:sectPr>
      </w:pPr>
    </w:p>
    <w:p w:rsidR="005A497E" w:rsidRPr="003A4573" w:rsidRDefault="003A60F5" w:rsidP="005A497E">
      <w:pPr>
        <w:spacing w:after="120" w:line="264" w:lineRule="auto"/>
        <w:rPr>
          <w:rFonts w:ascii="Arial" w:hAnsi="Arial" w:cs="Arial"/>
          <w:b/>
          <w:color w:val="31849B" w:themeColor="accent5" w:themeShade="BF"/>
          <w:sz w:val="40"/>
          <w:szCs w:val="40"/>
        </w:rPr>
      </w:pPr>
      <w:r w:rsidRPr="003A4573">
        <w:rPr>
          <w:rFonts w:ascii="Arial" w:hAnsi="Arial" w:cs="Arial"/>
          <w:b/>
          <w:color w:val="31849B" w:themeColor="accent5" w:themeShade="BF"/>
          <w:sz w:val="40"/>
          <w:szCs w:val="40"/>
        </w:rPr>
        <w:lastRenderedPageBreak/>
        <w:br w:type="column"/>
      </w:r>
      <w:r w:rsidR="00101609" w:rsidRPr="003A4573">
        <w:rPr>
          <w:rFonts w:ascii="Arial" w:hAnsi="Arial" w:cs="Arial"/>
          <w:b/>
          <w:color w:val="31849B" w:themeColor="accent5" w:themeShade="BF"/>
          <w:sz w:val="40"/>
          <w:szCs w:val="40"/>
        </w:rPr>
        <w:lastRenderedPageBreak/>
        <w:t>Construction</w:t>
      </w:r>
    </w:p>
    <w:p w:rsidR="005A497E" w:rsidRPr="003A4573"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A4573"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 xml:space="preserve">Construction </w:t>
      </w:r>
      <w:r w:rsidR="000E7821" w:rsidRPr="003A4573">
        <w:rPr>
          <w:rFonts w:ascii="Arial" w:hAnsi="Arial" w:cs="Arial"/>
          <w:b/>
          <w:color w:val="FFFFFF" w:themeColor="background1"/>
          <w:sz w:val="28"/>
          <w:szCs w:val="28"/>
        </w:rPr>
        <w:t>activity</w:t>
      </w:r>
      <w:r w:rsidRPr="003A4573">
        <w:rPr>
          <w:rFonts w:ascii="Arial" w:hAnsi="Arial" w:cs="Arial"/>
          <w:b/>
          <w:color w:val="FFFFFF" w:themeColor="background1"/>
          <w:sz w:val="28"/>
          <w:szCs w:val="28"/>
        </w:rPr>
        <w:t xml:space="preserve"> in the Territory </w:t>
      </w:r>
      <w:r w:rsidR="005A3EDA" w:rsidRPr="003A4573">
        <w:rPr>
          <w:rFonts w:ascii="Arial" w:hAnsi="Arial" w:cs="Arial"/>
          <w:b/>
          <w:color w:val="FFFFFF" w:themeColor="background1"/>
          <w:sz w:val="28"/>
          <w:szCs w:val="28"/>
        </w:rPr>
        <w:t>near record levels</w:t>
      </w:r>
    </w:p>
    <w:p w:rsidR="005A497E" w:rsidRPr="003A4573" w:rsidRDefault="00CD469A" w:rsidP="003D1147">
      <w:pPr>
        <w:shd w:val="clear" w:color="auto" w:fill="31849B" w:themeFill="accent5" w:themeFillShade="BF"/>
        <w:spacing w:after="120" w:line="264" w:lineRule="auto"/>
        <w:rPr>
          <w:rFonts w:ascii="Arial" w:hAnsi="Arial" w:cs="Arial"/>
          <w:b/>
          <w:color w:val="FFFFFF" w:themeColor="background1"/>
        </w:rPr>
      </w:pPr>
      <w:r w:rsidRPr="003A4573">
        <w:rPr>
          <w:rFonts w:ascii="Arial" w:hAnsi="Arial" w:cs="Arial"/>
          <w:b/>
          <w:color w:val="FFFFFF" w:themeColor="background1"/>
        </w:rPr>
        <w:t>Major projects</w:t>
      </w:r>
      <w:r w:rsidR="00283148" w:rsidRPr="003A4573">
        <w:rPr>
          <w:rFonts w:ascii="Arial" w:hAnsi="Arial" w:cs="Arial"/>
          <w:b/>
          <w:color w:val="FFFFFF" w:themeColor="background1"/>
        </w:rPr>
        <w:t xml:space="preserve"> driving engineering </w:t>
      </w:r>
      <w:r w:rsidR="000D0122" w:rsidRPr="003A4573">
        <w:rPr>
          <w:rFonts w:ascii="Arial" w:hAnsi="Arial" w:cs="Arial"/>
          <w:b/>
          <w:color w:val="FFFFFF" w:themeColor="background1"/>
        </w:rPr>
        <w:t>construction</w:t>
      </w:r>
    </w:p>
    <w:p w:rsidR="005A497E" w:rsidRPr="003A4573"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A4573" w:rsidSect="00BB6E2E">
          <w:type w:val="continuous"/>
          <w:pgSz w:w="11906" w:h="16838"/>
          <w:pgMar w:top="1134" w:right="1531" w:bottom="1134" w:left="1531" w:header="709" w:footer="146" w:gutter="0"/>
          <w:cols w:space="282"/>
          <w:docGrid w:linePitch="360"/>
        </w:sectPr>
      </w:pPr>
      <w:r w:rsidRPr="003A4573">
        <w:rPr>
          <w:rFonts w:ascii="Arial" w:hAnsi="Arial" w:cs="Arial"/>
          <w:b/>
          <w:color w:val="FFFFFF" w:themeColor="background1"/>
        </w:rPr>
        <w:t xml:space="preserve">Private residential unit and house construction </w:t>
      </w:r>
      <w:r w:rsidR="00B608BD" w:rsidRPr="003A4573">
        <w:rPr>
          <w:rFonts w:ascii="Arial" w:hAnsi="Arial" w:cs="Arial"/>
          <w:b/>
          <w:color w:val="FFFFFF" w:themeColor="background1"/>
        </w:rPr>
        <w:t xml:space="preserve">near </w:t>
      </w:r>
      <w:r w:rsidRPr="003A4573">
        <w:rPr>
          <w:rFonts w:ascii="Arial" w:hAnsi="Arial" w:cs="Arial"/>
          <w:b/>
          <w:color w:val="FFFFFF" w:themeColor="background1"/>
        </w:rPr>
        <w:t>record levels</w:t>
      </w:r>
    </w:p>
    <w:p w:rsidR="000909E5" w:rsidRPr="00E97FEF" w:rsidRDefault="00B755EF"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lastRenderedPageBreak/>
        <w:t>In</w:t>
      </w:r>
      <w:r w:rsidR="00160CB8" w:rsidRPr="00E97FEF">
        <w:rPr>
          <w:rFonts w:ascii="Arial" w:hAnsi="Arial" w:cs="Arial"/>
          <w:color w:val="404040" w:themeColor="text1" w:themeTint="BF"/>
          <w:sz w:val="18"/>
          <w:szCs w:val="18"/>
        </w:rPr>
        <w:t xml:space="preserve"> </w:t>
      </w:r>
      <w:r w:rsidR="005A3EDA" w:rsidRPr="00E97FEF">
        <w:rPr>
          <w:rFonts w:ascii="Arial" w:hAnsi="Arial" w:cs="Arial"/>
          <w:color w:val="404040" w:themeColor="text1" w:themeTint="BF"/>
          <w:sz w:val="18"/>
          <w:szCs w:val="18"/>
        </w:rPr>
        <w:t>2015</w:t>
      </w:r>
      <w:r w:rsidR="00160CB8" w:rsidRPr="00E97FEF">
        <w:rPr>
          <w:rFonts w:ascii="Arial" w:hAnsi="Arial" w:cs="Arial"/>
          <w:color w:val="404040" w:themeColor="text1" w:themeTint="BF"/>
          <w:sz w:val="18"/>
          <w:szCs w:val="18"/>
        </w:rPr>
        <w:t>, t</w:t>
      </w:r>
      <w:r w:rsidR="00CC1C70" w:rsidRPr="00E97FEF">
        <w:rPr>
          <w:rFonts w:ascii="Arial" w:hAnsi="Arial" w:cs="Arial"/>
          <w:color w:val="404040" w:themeColor="text1" w:themeTint="BF"/>
          <w:sz w:val="18"/>
          <w:szCs w:val="18"/>
        </w:rPr>
        <w:t>otal construction work done i</w:t>
      </w:r>
      <w:r w:rsidR="00160CB8" w:rsidRPr="00E97FEF">
        <w:rPr>
          <w:rFonts w:ascii="Arial" w:hAnsi="Arial" w:cs="Arial"/>
          <w:color w:val="404040" w:themeColor="text1" w:themeTint="BF"/>
          <w:sz w:val="18"/>
          <w:szCs w:val="18"/>
        </w:rPr>
        <w:t xml:space="preserve">n the Territory </w:t>
      </w:r>
      <w:r w:rsidR="00D85429" w:rsidRPr="00E97FEF">
        <w:rPr>
          <w:rFonts w:ascii="Arial" w:hAnsi="Arial" w:cs="Arial"/>
          <w:color w:val="404040" w:themeColor="text1" w:themeTint="BF"/>
          <w:sz w:val="18"/>
          <w:szCs w:val="18"/>
        </w:rPr>
        <w:t xml:space="preserve">increased by </w:t>
      </w:r>
      <w:r w:rsidR="00403D96" w:rsidRPr="00E97FEF">
        <w:rPr>
          <w:rFonts w:ascii="Arial" w:hAnsi="Arial" w:cs="Arial"/>
          <w:color w:val="404040" w:themeColor="text1" w:themeTint="BF"/>
          <w:sz w:val="18"/>
          <w:szCs w:val="18"/>
        </w:rPr>
        <w:t>14.9</w:t>
      </w:r>
      <w:r w:rsidR="00D71D53" w:rsidRPr="00E97FEF">
        <w:rPr>
          <w:rFonts w:ascii="Arial" w:hAnsi="Arial" w:cs="Arial"/>
          <w:color w:val="404040" w:themeColor="text1" w:themeTint="BF"/>
          <w:sz w:val="18"/>
          <w:szCs w:val="18"/>
        </w:rPr>
        <w:t xml:space="preserve"> per cent to </w:t>
      </w:r>
      <w:r w:rsidR="00CC1C70" w:rsidRPr="00E97FEF">
        <w:rPr>
          <w:rFonts w:ascii="Arial" w:hAnsi="Arial" w:cs="Arial"/>
          <w:color w:val="404040" w:themeColor="text1" w:themeTint="BF"/>
          <w:sz w:val="18"/>
          <w:szCs w:val="18"/>
        </w:rPr>
        <w:t>$</w:t>
      </w:r>
      <w:r w:rsidR="00403D96" w:rsidRPr="00E97FEF">
        <w:rPr>
          <w:rFonts w:ascii="Arial" w:hAnsi="Arial" w:cs="Arial"/>
          <w:color w:val="404040" w:themeColor="text1" w:themeTint="BF"/>
          <w:sz w:val="18"/>
          <w:szCs w:val="18"/>
        </w:rPr>
        <w:t>8.6</w:t>
      </w:r>
      <w:r w:rsidR="00283148" w:rsidRPr="00E97FEF">
        <w:rPr>
          <w:rFonts w:ascii="Arial" w:hAnsi="Arial" w:cs="Arial"/>
          <w:color w:val="404040" w:themeColor="text1" w:themeTint="BF"/>
          <w:sz w:val="18"/>
          <w:szCs w:val="18"/>
        </w:rPr>
        <w:t> </w:t>
      </w:r>
      <w:r w:rsidR="00CF152E" w:rsidRPr="00E97FEF">
        <w:rPr>
          <w:rFonts w:ascii="Arial" w:hAnsi="Arial" w:cs="Arial"/>
          <w:color w:val="404040" w:themeColor="text1" w:themeTint="BF"/>
          <w:sz w:val="18"/>
          <w:szCs w:val="18"/>
        </w:rPr>
        <w:t>billion</w:t>
      </w:r>
      <w:r w:rsidR="00F2245E" w:rsidRPr="00E97FEF">
        <w:rPr>
          <w:rFonts w:ascii="Arial" w:hAnsi="Arial" w:cs="Arial"/>
          <w:color w:val="404040" w:themeColor="text1" w:themeTint="BF"/>
          <w:sz w:val="18"/>
          <w:szCs w:val="18"/>
        </w:rPr>
        <w:t xml:space="preserve"> (Chart </w:t>
      </w:r>
      <w:r w:rsidR="00CD469A" w:rsidRPr="00E97FEF">
        <w:rPr>
          <w:rFonts w:ascii="Arial" w:hAnsi="Arial" w:cs="Arial"/>
          <w:color w:val="404040" w:themeColor="text1" w:themeTint="BF"/>
          <w:sz w:val="18"/>
          <w:szCs w:val="18"/>
        </w:rPr>
        <w:t>11</w:t>
      </w:r>
      <w:r w:rsidR="00F2245E" w:rsidRPr="00E97FEF">
        <w:rPr>
          <w:rFonts w:ascii="Arial" w:hAnsi="Arial" w:cs="Arial"/>
          <w:color w:val="404040" w:themeColor="text1" w:themeTint="BF"/>
          <w:sz w:val="18"/>
          <w:szCs w:val="18"/>
        </w:rPr>
        <w:t>)</w:t>
      </w:r>
      <w:r w:rsidR="00AB6AD2" w:rsidRPr="00E97FEF">
        <w:rPr>
          <w:rFonts w:ascii="Arial" w:hAnsi="Arial" w:cs="Arial"/>
          <w:color w:val="404040" w:themeColor="text1" w:themeTint="BF"/>
          <w:sz w:val="18"/>
          <w:szCs w:val="18"/>
        </w:rPr>
        <w:t xml:space="preserve">, </w:t>
      </w:r>
      <w:r w:rsidR="005F5A96" w:rsidRPr="00E97FEF">
        <w:rPr>
          <w:rFonts w:ascii="Arial" w:hAnsi="Arial" w:cs="Arial"/>
          <w:color w:val="404040" w:themeColor="text1" w:themeTint="BF"/>
          <w:sz w:val="18"/>
          <w:szCs w:val="18"/>
        </w:rPr>
        <w:t xml:space="preserve">driven by </w:t>
      </w:r>
      <w:r w:rsidR="009C6383" w:rsidRPr="00E97FEF">
        <w:rPr>
          <w:rFonts w:ascii="Arial" w:hAnsi="Arial" w:cs="Arial"/>
          <w:color w:val="404040" w:themeColor="text1" w:themeTint="BF"/>
          <w:sz w:val="18"/>
          <w:szCs w:val="18"/>
        </w:rPr>
        <w:t xml:space="preserve">an </w:t>
      </w:r>
      <w:r w:rsidR="005A3EDA" w:rsidRPr="00E97FEF">
        <w:rPr>
          <w:rFonts w:ascii="Arial" w:hAnsi="Arial" w:cs="Arial"/>
          <w:color w:val="404040" w:themeColor="text1" w:themeTint="BF"/>
          <w:sz w:val="18"/>
          <w:szCs w:val="18"/>
        </w:rPr>
        <w:t>increase</w:t>
      </w:r>
      <w:r w:rsidR="009C6383" w:rsidRPr="00E97FEF">
        <w:rPr>
          <w:rFonts w:ascii="Arial" w:hAnsi="Arial" w:cs="Arial"/>
          <w:color w:val="404040" w:themeColor="text1" w:themeTint="BF"/>
          <w:sz w:val="18"/>
          <w:szCs w:val="18"/>
        </w:rPr>
        <w:t xml:space="preserve"> in</w:t>
      </w:r>
      <w:r w:rsidR="005F5A96" w:rsidRPr="00E97FEF">
        <w:rPr>
          <w:rFonts w:ascii="Arial" w:hAnsi="Arial" w:cs="Arial"/>
          <w:color w:val="404040" w:themeColor="text1" w:themeTint="BF"/>
          <w:sz w:val="18"/>
          <w:szCs w:val="18"/>
        </w:rPr>
        <w:t xml:space="preserve"> engineering construction</w:t>
      </w:r>
      <w:r w:rsidR="009C6383" w:rsidRPr="00E97FEF">
        <w:rPr>
          <w:rFonts w:ascii="Arial" w:hAnsi="Arial" w:cs="Arial"/>
          <w:color w:val="404040" w:themeColor="text1" w:themeTint="BF"/>
          <w:sz w:val="18"/>
          <w:szCs w:val="18"/>
        </w:rPr>
        <w:t xml:space="preserve"> and</w:t>
      </w:r>
      <w:r w:rsidR="005F5A96" w:rsidRPr="00E97FEF">
        <w:rPr>
          <w:rFonts w:ascii="Arial" w:hAnsi="Arial" w:cs="Arial"/>
          <w:color w:val="404040" w:themeColor="text1" w:themeTint="BF"/>
          <w:sz w:val="18"/>
          <w:szCs w:val="18"/>
        </w:rPr>
        <w:t xml:space="preserve"> </w:t>
      </w:r>
      <w:r w:rsidR="00FA7512" w:rsidRPr="00E97FEF">
        <w:rPr>
          <w:rFonts w:ascii="Arial" w:hAnsi="Arial" w:cs="Arial"/>
          <w:color w:val="404040" w:themeColor="text1" w:themeTint="BF"/>
          <w:sz w:val="18"/>
          <w:szCs w:val="18"/>
        </w:rPr>
        <w:t xml:space="preserve">partly offset by declines in </w:t>
      </w:r>
      <w:r w:rsidR="00F2245E" w:rsidRPr="00E97FEF">
        <w:rPr>
          <w:rFonts w:ascii="Arial" w:hAnsi="Arial" w:cs="Arial"/>
          <w:color w:val="404040" w:themeColor="text1" w:themeTint="BF"/>
          <w:sz w:val="18"/>
          <w:szCs w:val="18"/>
        </w:rPr>
        <w:t>non</w:t>
      </w:r>
      <w:r w:rsidR="00F2245E" w:rsidRPr="00E97FEF">
        <w:rPr>
          <w:rFonts w:ascii="Arial" w:hAnsi="Arial" w:cs="Arial"/>
          <w:color w:val="404040" w:themeColor="text1" w:themeTint="BF"/>
          <w:sz w:val="18"/>
          <w:szCs w:val="18"/>
        </w:rPr>
        <w:noBreakHyphen/>
      </w:r>
      <w:r w:rsidR="005F5A96" w:rsidRPr="00E97FEF">
        <w:rPr>
          <w:rFonts w:ascii="Arial" w:hAnsi="Arial" w:cs="Arial"/>
          <w:color w:val="404040" w:themeColor="text1" w:themeTint="BF"/>
          <w:sz w:val="18"/>
          <w:szCs w:val="18"/>
        </w:rPr>
        <w:t>residential</w:t>
      </w:r>
      <w:r w:rsidR="00FA7512" w:rsidRPr="00E97FEF">
        <w:rPr>
          <w:rFonts w:ascii="Arial" w:hAnsi="Arial" w:cs="Arial"/>
          <w:color w:val="404040" w:themeColor="text1" w:themeTint="BF"/>
          <w:sz w:val="18"/>
          <w:szCs w:val="18"/>
        </w:rPr>
        <w:t xml:space="preserve"> and residential </w:t>
      </w:r>
      <w:r w:rsidR="00262D35" w:rsidRPr="00E97FEF">
        <w:rPr>
          <w:rFonts w:ascii="Arial" w:hAnsi="Arial" w:cs="Arial"/>
          <w:color w:val="404040" w:themeColor="text1" w:themeTint="BF"/>
          <w:sz w:val="18"/>
          <w:szCs w:val="18"/>
        </w:rPr>
        <w:t xml:space="preserve">building </w:t>
      </w:r>
      <w:r w:rsidR="00FA7512" w:rsidRPr="00E97FEF">
        <w:rPr>
          <w:rFonts w:ascii="Arial" w:hAnsi="Arial" w:cs="Arial"/>
          <w:color w:val="404040" w:themeColor="text1" w:themeTint="BF"/>
          <w:sz w:val="18"/>
          <w:szCs w:val="18"/>
        </w:rPr>
        <w:t>construction.</w:t>
      </w:r>
    </w:p>
    <w:p w:rsidR="005F5A96" w:rsidRPr="00E97FEF" w:rsidRDefault="005F5A96" w:rsidP="00E73C26">
      <w:pPr>
        <w:spacing w:after="6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6"/>
          <w:szCs w:val="18"/>
        </w:rPr>
        <w:t xml:space="preserve">Chart </w:t>
      </w:r>
      <w:r w:rsidR="00CD469A" w:rsidRPr="00E97FEF">
        <w:rPr>
          <w:rFonts w:ascii="Arial" w:hAnsi="Arial" w:cs="Arial"/>
          <w:color w:val="31849B" w:themeColor="accent5" w:themeShade="BF"/>
          <w:sz w:val="16"/>
          <w:szCs w:val="18"/>
        </w:rPr>
        <w:t>11</w:t>
      </w:r>
      <w:r w:rsidRPr="00E97FEF">
        <w:rPr>
          <w:rFonts w:ascii="Arial" w:hAnsi="Arial" w:cs="Arial"/>
          <w:color w:val="31849B" w:themeColor="accent5" w:themeShade="BF"/>
          <w:sz w:val="16"/>
          <w:szCs w:val="18"/>
        </w:rPr>
        <w:t>: Total construction</w:t>
      </w:r>
      <w:r w:rsidR="00B755EF" w:rsidRPr="00E97FEF">
        <w:rPr>
          <w:rFonts w:ascii="Arial" w:hAnsi="Arial" w:cs="Arial"/>
          <w:color w:val="31849B" w:themeColor="accent5" w:themeShade="BF"/>
          <w:sz w:val="16"/>
          <w:szCs w:val="18"/>
        </w:rPr>
        <w:t xml:space="preserve"> work done, </w:t>
      </w:r>
      <w:r w:rsidRPr="00E97FEF">
        <w:rPr>
          <w:rFonts w:ascii="Arial" w:hAnsi="Arial" w:cs="Arial"/>
          <w:color w:val="31849B" w:themeColor="accent5" w:themeShade="BF"/>
          <w:sz w:val="16"/>
          <w:szCs w:val="18"/>
        </w:rPr>
        <w:t>Territory</w:t>
      </w:r>
      <w:r w:rsidR="00E73C26" w:rsidRPr="00E97FEF">
        <w:rPr>
          <w:rFonts w:ascii="Arial" w:hAnsi="Arial" w:cs="Arial"/>
          <w:color w:val="31849B" w:themeColor="accent5" w:themeShade="BF"/>
          <w:sz w:val="16"/>
          <w:szCs w:val="18"/>
        </w:rPr>
        <w:t xml:space="preserve"> moving annual total</w:t>
      </w:r>
      <w:r w:rsidR="000B1F5E" w:rsidRPr="00E97FEF">
        <w:rPr>
          <w:noProof/>
        </w:rPr>
        <w:drawing>
          <wp:inline distT="0" distB="0" distL="0" distR="0" wp14:anchorId="2207EE9F" wp14:editId="255A1226">
            <wp:extent cx="2714625" cy="1857375"/>
            <wp:effectExtent l="0" t="0" r="0" b="9525"/>
            <wp:docPr id="11" name="Chart 11" descr="Chart 11: Total construction work done,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E97FEF">
        <w:rPr>
          <w:rFonts w:ascii="Arial" w:hAnsi="Arial" w:cs="Arial"/>
          <w:color w:val="404040" w:themeColor="text1" w:themeTint="BF"/>
          <w:sz w:val="16"/>
          <w:szCs w:val="16"/>
        </w:rPr>
        <w:t>Source: ABS,</w:t>
      </w:r>
      <w:r w:rsidR="00B755EF" w:rsidRPr="00E97FEF">
        <w:rPr>
          <w:rFonts w:ascii="Arial" w:hAnsi="Arial" w:cs="Arial"/>
          <w:i/>
          <w:color w:val="404040" w:themeColor="text1" w:themeTint="BF"/>
          <w:sz w:val="16"/>
          <w:szCs w:val="16"/>
        </w:rPr>
        <w:t xml:space="preserve"> Construction Work Done,</w:t>
      </w:r>
      <w:r w:rsidR="00B755EF" w:rsidRPr="00E97FEF">
        <w:rPr>
          <w:rFonts w:ascii="Arial" w:hAnsi="Arial" w:cs="Arial"/>
          <w:color w:val="404040" w:themeColor="text1" w:themeTint="BF"/>
          <w:sz w:val="16"/>
          <w:szCs w:val="16"/>
        </w:rPr>
        <w:t xml:space="preserve"> Cat. No. 8755.0</w:t>
      </w:r>
    </w:p>
    <w:p w:rsidR="00CC1C70" w:rsidRPr="00E97FEF" w:rsidRDefault="00CC1C70" w:rsidP="00CC1C70">
      <w:pPr>
        <w:spacing w:before="120" w:after="6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8"/>
          <w:szCs w:val="18"/>
        </w:rPr>
        <w:t>Engineering</w:t>
      </w:r>
    </w:p>
    <w:p w:rsidR="00CC1C70" w:rsidRPr="00E97FEF" w:rsidRDefault="00BD03FE"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E</w:t>
      </w:r>
      <w:r w:rsidR="009303F9" w:rsidRPr="00E97FEF">
        <w:rPr>
          <w:rFonts w:ascii="Arial" w:hAnsi="Arial" w:cs="Arial"/>
          <w:color w:val="404040" w:themeColor="text1" w:themeTint="BF"/>
          <w:sz w:val="18"/>
          <w:szCs w:val="18"/>
        </w:rPr>
        <w:t xml:space="preserve">ngineering construction work done in the Territory </w:t>
      </w:r>
      <w:r w:rsidR="00160CB8" w:rsidRPr="00E97FEF">
        <w:rPr>
          <w:rFonts w:ascii="Arial" w:hAnsi="Arial" w:cs="Arial"/>
          <w:color w:val="404040" w:themeColor="text1" w:themeTint="BF"/>
          <w:sz w:val="18"/>
          <w:szCs w:val="18"/>
        </w:rPr>
        <w:t>increased</w:t>
      </w:r>
      <w:r w:rsidR="00D057ED" w:rsidRPr="00E97FEF">
        <w:rPr>
          <w:rFonts w:ascii="Arial" w:hAnsi="Arial" w:cs="Arial"/>
          <w:color w:val="404040" w:themeColor="text1" w:themeTint="BF"/>
          <w:sz w:val="18"/>
          <w:szCs w:val="18"/>
        </w:rPr>
        <w:t xml:space="preserve"> by </w:t>
      </w:r>
      <w:r w:rsidR="00400CE3" w:rsidRPr="00E97FEF">
        <w:rPr>
          <w:rFonts w:ascii="Arial" w:hAnsi="Arial" w:cs="Arial"/>
          <w:color w:val="404040" w:themeColor="text1" w:themeTint="BF"/>
          <w:sz w:val="18"/>
          <w:szCs w:val="18"/>
        </w:rPr>
        <w:t>23.7</w:t>
      </w:r>
      <w:r w:rsidR="00BC27F7" w:rsidRPr="00E97FEF">
        <w:rPr>
          <w:rFonts w:ascii="Arial" w:hAnsi="Arial" w:cs="Arial"/>
          <w:color w:val="404040" w:themeColor="text1" w:themeTint="BF"/>
          <w:sz w:val="18"/>
          <w:szCs w:val="18"/>
        </w:rPr>
        <w:t> </w:t>
      </w:r>
      <w:r w:rsidR="00EE4419" w:rsidRPr="00E97FEF">
        <w:rPr>
          <w:rFonts w:ascii="Arial" w:hAnsi="Arial" w:cs="Arial"/>
          <w:color w:val="404040" w:themeColor="text1" w:themeTint="BF"/>
          <w:sz w:val="18"/>
          <w:szCs w:val="18"/>
        </w:rPr>
        <w:t>per </w:t>
      </w:r>
      <w:r w:rsidR="00E4189A" w:rsidRPr="00E97FEF">
        <w:rPr>
          <w:rFonts w:ascii="Arial" w:hAnsi="Arial" w:cs="Arial"/>
          <w:color w:val="404040" w:themeColor="text1" w:themeTint="BF"/>
          <w:sz w:val="18"/>
          <w:szCs w:val="18"/>
        </w:rPr>
        <w:t xml:space="preserve">cent </w:t>
      </w:r>
      <w:r w:rsidR="00400CE3" w:rsidRPr="00E97FEF">
        <w:rPr>
          <w:rFonts w:ascii="Arial" w:hAnsi="Arial" w:cs="Arial"/>
          <w:color w:val="404040" w:themeColor="text1" w:themeTint="BF"/>
          <w:sz w:val="18"/>
          <w:szCs w:val="18"/>
        </w:rPr>
        <w:t>to $7.3</w:t>
      </w:r>
      <w:r w:rsidR="00391905" w:rsidRPr="00E97FEF">
        <w:rPr>
          <w:rFonts w:ascii="Arial" w:hAnsi="Arial" w:cs="Arial"/>
          <w:color w:val="404040" w:themeColor="text1" w:themeTint="BF"/>
          <w:sz w:val="18"/>
          <w:szCs w:val="18"/>
        </w:rPr>
        <w:t xml:space="preserve"> billion </w:t>
      </w:r>
      <w:r w:rsidRPr="00E97FEF">
        <w:rPr>
          <w:rFonts w:ascii="Arial" w:hAnsi="Arial" w:cs="Arial"/>
          <w:color w:val="404040" w:themeColor="text1" w:themeTint="BF"/>
          <w:sz w:val="18"/>
          <w:szCs w:val="18"/>
        </w:rPr>
        <w:t>in</w:t>
      </w:r>
      <w:r w:rsidR="00391905" w:rsidRPr="00E97FEF">
        <w:rPr>
          <w:rFonts w:ascii="Arial" w:hAnsi="Arial" w:cs="Arial"/>
          <w:color w:val="404040" w:themeColor="text1" w:themeTint="BF"/>
          <w:sz w:val="18"/>
          <w:szCs w:val="18"/>
        </w:rPr>
        <w:t> 2015</w:t>
      </w:r>
      <w:r w:rsidRPr="00E97FEF">
        <w:rPr>
          <w:rFonts w:ascii="Arial" w:hAnsi="Arial" w:cs="Arial"/>
          <w:color w:val="404040" w:themeColor="text1" w:themeTint="BF"/>
          <w:sz w:val="18"/>
          <w:szCs w:val="18"/>
        </w:rPr>
        <w:t xml:space="preserve"> </w:t>
      </w:r>
      <w:r w:rsidR="00B06654" w:rsidRPr="00E97FEF">
        <w:rPr>
          <w:rFonts w:ascii="Arial" w:hAnsi="Arial" w:cs="Arial"/>
          <w:color w:val="404040" w:themeColor="text1" w:themeTint="BF"/>
          <w:sz w:val="18"/>
          <w:szCs w:val="18"/>
        </w:rPr>
        <w:t>(Chart 1</w:t>
      </w:r>
      <w:r w:rsidR="00CD469A" w:rsidRPr="00E97FEF">
        <w:rPr>
          <w:rFonts w:ascii="Arial" w:hAnsi="Arial" w:cs="Arial"/>
          <w:color w:val="404040" w:themeColor="text1" w:themeTint="BF"/>
          <w:sz w:val="18"/>
          <w:szCs w:val="18"/>
        </w:rPr>
        <w:t>2</w:t>
      </w:r>
      <w:r w:rsidR="00C14BB5" w:rsidRPr="00E97FEF">
        <w:rPr>
          <w:rFonts w:ascii="Arial" w:hAnsi="Arial" w:cs="Arial"/>
          <w:color w:val="404040" w:themeColor="text1" w:themeTint="BF"/>
          <w:sz w:val="18"/>
          <w:szCs w:val="18"/>
        </w:rPr>
        <w:t>)</w:t>
      </w:r>
      <w:r w:rsidR="009303F9" w:rsidRPr="00E97FEF">
        <w:rPr>
          <w:rFonts w:ascii="Arial" w:hAnsi="Arial" w:cs="Arial"/>
          <w:color w:val="404040" w:themeColor="text1" w:themeTint="BF"/>
          <w:sz w:val="18"/>
          <w:szCs w:val="18"/>
        </w:rPr>
        <w:t>.</w:t>
      </w:r>
      <w:r w:rsidR="00990508" w:rsidRPr="00E97FEF">
        <w:rPr>
          <w:rFonts w:ascii="Arial" w:hAnsi="Arial" w:cs="Arial"/>
          <w:color w:val="404040" w:themeColor="text1" w:themeTint="BF"/>
          <w:sz w:val="18"/>
          <w:szCs w:val="18"/>
        </w:rPr>
        <w:t xml:space="preserve"> </w:t>
      </w:r>
      <w:r w:rsidR="003D25FC" w:rsidRPr="00E97FEF">
        <w:rPr>
          <w:rFonts w:ascii="Arial" w:hAnsi="Arial" w:cs="Arial"/>
          <w:color w:val="404040" w:themeColor="text1" w:themeTint="BF"/>
          <w:sz w:val="18"/>
          <w:szCs w:val="18"/>
        </w:rPr>
        <w:t xml:space="preserve">This reflects work on several major projects, including the </w:t>
      </w:r>
      <w:proofErr w:type="spellStart"/>
      <w:r w:rsidR="003D25FC" w:rsidRPr="00E97FEF">
        <w:rPr>
          <w:rFonts w:ascii="Arial" w:hAnsi="Arial" w:cs="Arial"/>
          <w:color w:val="404040" w:themeColor="text1" w:themeTint="BF"/>
          <w:sz w:val="18"/>
          <w:szCs w:val="18"/>
        </w:rPr>
        <w:t>Ichthys</w:t>
      </w:r>
      <w:proofErr w:type="spellEnd"/>
      <w:r w:rsidR="003D25FC" w:rsidRPr="00E97FEF">
        <w:rPr>
          <w:rFonts w:ascii="Arial" w:hAnsi="Arial" w:cs="Arial"/>
          <w:color w:val="404040" w:themeColor="text1" w:themeTint="BF"/>
          <w:sz w:val="18"/>
          <w:szCs w:val="18"/>
        </w:rPr>
        <w:t xml:space="preserve"> </w:t>
      </w:r>
      <w:r w:rsidR="00BF680D" w:rsidRPr="00E97FEF">
        <w:rPr>
          <w:rFonts w:ascii="Arial" w:hAnsi="Arial" w:cs="Arial"/>
          <w:color w:val="404040" w:themeColor="text1" w:themeTint="BF"/>
          <w:sz w:val="18"/>
          <w:szCs w:val="18"/>
        </w:rPr>
        <w:t xml:space="preserve">LNG </w:t>
      </w:r>
      <w:r w:rsidR="003D25FC" w:rsidRPr="00E97FEF">
        <w:rPr>
          <w:rFonts w:ascii="Arial" w:hAnsi="Arial" w:cs="Arial"/>
          <w:color w:val="404040" w:themeColor="text1" w:themeTint="BF"/>
          <w:sz w:val="18"/>
          <w:szCs w:val="18"/>
        </w:rPr>
        <w:t>project</w:t>
      </w:r>
      <w:r w:rsidR="005363AC" w:rsidRPr="00E97FEF">
        <w:rPr>
          <w:rFonts w:ascii="Arial" w:hAnsi="Arial" w:cs="Arial"/>
          <w:color w:val="404040" w:themeColor="text1" w:themeTint="BF"/>
          <w:sz w:val="18"/>
          <w:szCs w:val="18"/>
        </w:rPr>
        <w:t xml:space="preserve"> and</w:t>
      </w:r>
      <w:r w:rsidR="00A95800" w:rsidRPr="00E97FEF">
        <w:rPr>
          <w:rFonts w:ascii="Arial" w:hAnsi="Arial" w:cs="Arial"/>
          <w:color w:val="404040" w:themeColor="text1" w:themeTint="BF"/>
          <w:sz w:val="18"/>
          <w:szCs w:val="18"/>
        </w:rPr>
        <w:t xml:space="preserve"> the Tiger Brennan Drive </w:t>
      </w:r>
      <w:r w:rsidR="005363AC" w:rsidRPr="00E97FEF">
        <w:rPr>
          <w:rFonts w:ascii="Arial" w:hAnsi="Arial" w:cs="Arial"/>
          <w:color w:val="404040" w:themeColor="text1" w:themeTint="BF"/>
          <w:sz w:val="18"/>
          <w:szCs w:val="18"/>
        </w:rPr>
        <w:t>d</w:t>
      </w:r>
      <w:r w:rsidR="00A95800" w:rsidRPr="00E97FEF">
        <w:rPr>
          <w:rFonts w:ascii="Arial" w:hAnsi="Arial" w:cs="Arial"/>
          <w:color w:val="404040" w:themeColor="text1" w:themeTint="BF"/>
          <w:sz w:val="18"/>
          <w:szCs w:val="18"/>
        </w:rPr>
        <w:t xml:space="preserve">uplication.  </w:t>
      </w:r>
    </w:p>
    <w:p w:rsidR="00CC1C70" w:rsidRPr="00E97FEF" w:rsidRDefault="008E058A" w:rsidP="00CC1C70">
      <w:pPr>
        <w:spacing w:before="120" w:after="0" w:line="264" w:lineRule="auto"/>
        <w:rPr>
          <w:rFonts w:ascii="Arial" w:hAnsi="Arial" w:cs="Arial"/>
          <w:color w:val="31849B" w:themeColor="accent5" w:themeShade="BF"/>
          <w:sz w:val="16"/>
          <w:szCs w:val="18"/>
        </w:rPr>
      </w:pPr>
      <w:r w:rsidRPr="00E97FEF">
        <w:rPr>
          <w:rFonts w:ascii="Arial" w:hAnsi="Arial" w:cs="Arial"/>
          <w:color w:val="31849B" w:themeColor="accent5" w:themeShade="BF"/>
          <w:sz w:val="16"/>
          <w:szCs w:val="18"/>
        </w:rPr>
        <w:t xml:space="preserve">Chart </w:t>
      </w:r>
      <w:r w:rsidR="00FA7512" w:rsidRPr="00E97FEF">
        <w:rPr>
          <w:rFonts w:ascii="Arial" w:hAnsi="Arial" w:cs="Arial"/>
          <w:color w:val="31849B" w:themeColor="accent5" w:themeShade="BF"/>
          <w:sz w:val="16"/>
          <w:szCs w:val="18"/>
        </w:rPr>
        <w:t>1</w:t>
      </w:r>
      <w:r w:rsidR="00CD469A" w:rsidRPr="00E97FEF">
        <w:rPr>
          <w:rFonts w:ascii="Arial" w:hAnsi="Arial" w:cs="Arial"/>
          <w:color w:val="31849B" w:themeColor="accent5" w:themeShade="BF"/>
          <w:sz w:val="16"/>
          <w:szCs w:val="18"/>
        </w:rPr>
        <w:t>2</w:t>
      </w:r>
      <w:r w:rsidR="00CC1C70" w:rsidRPr="00E97FEF">
        <w:rPr>
          <w:rFonts w:ascii="Arial" w:hAnsi="Arial" w:cs="Arial"/>
          <w:color w:val="31849B" w:themeColor="accent5" w:themeShade="BF"/>
          <w:sz w:val="16"/>
          <w:szCs w:val="18"/>
        </w:rPr>
        <w:t xml:space="preserve">: </w:t>
      </w:r>
      <w:r w:rsidR="00683303" w:rsidRPr="00E97FEF">
        <w:rPr>
          <w:rFonts w:ascii="Arial" w:hAnsi="Arial" w:cs="Arial"/>
          <w:color w:val="31849B" w:themeColor="accent5" w:themeShade="BF"/>
          <w:sz w:val="16"/>
          <w:szCs w:val="18"/>
        </w:rPr>
        <w:t>Year on year change in</w:t>
      </w:r>
      <w:r w:rsidR="00315263" w:rsidRPr="00E97FEF">
        <w:rPr>
          <w:rFonts w:ascii="Arial" w:hAnsi="Arial" w:cs="Arial"/>
          <w:color w:val="31849B" w:themeColor="accent5" w:themeShade="BF"/>
          <w:sz w:val="16"/>
          <w:szCs w:val="18"/>
        </w:rPr>
        <w:t xml:space="preserve"> </w:t>
      </w:r>
      <w:r w:rsidR="00CC1C70" w:rsidRPr="00E97FEF">
        <w:rPr>
          <w:rFonts w:ascii="Arial" w:hAnsi="Arial" w:cs="Arial"/>
          <w:color w:val="31849B" w:themeColor="accent5" w:themeShade="BF"/>
          <w:sz w:val="16"/>
          <w:szCs w:val="18"/>
        </w:rPr>
        <w:t>engineering construction activity, Territory</w:t>
      </w:r>
    </w:p>
    <w:p w:rsidR="00CC1C70" w:rsidRPr="00E97FEF" w:rsidRDefault="000B1F5E" w:rsidP="00CC1C70">
      <w:pPr>
        <w:spacing w:after="60" w:line="264" w:lineRule="auto"/>
        <w:rPr>
          <w:rFonts w:ascii="Arial" w:hAnsi="Arial" w:cs="Arial"/>
          <w:color w:val="595959" w:themeColor="text1" w:themeTint="A6"/>
          <w:sz w:val="18"/>
          <w:szCs w:val="18"/>
        </w:rPr>
      </w:pPr>
      <w:r w:rsidRPr="00E97FEF">
        <w:rPr>
          <w:noProof/>
        </w:rPr>
        <w:drawing>
          <wp:inline distT="0" distB="0" distL="0" distR="0" wp14:anchorId="0B76F1C2" wp14:editId="6D254A8F">
            <wp:extent cx="2714625" cy="2200275"/>
            <wp:effectExtent l="0" t="0" r="0" b="9525"/>
            <wp:docPr id="12" name="Chart 12" descr="Chart 12: Year on year change in engineering construction activity,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E97FEF" w:rsidRDefault="00CC1C70" w:rsidP="00CC1C70">
      <w:pPr>
        <w:spacing w:after="12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Construction Work Done</w:t>
      </w:r>
      <w:r w:rsidRPr="00E97FEF">
        <w:rPr>
          <w:rFonts w:ascii="Arial" w:hAnsi="Arial" w:cs="Arial"/>
          <w:color w:val="404040" w:themeColor="text1" w:themeTint="BF"/>
          <w:sz w:val="16"/>
          <w:szCs w:val="16"/>
        </w:rPr>
        <w:t>, Cat. No. 8755.0</w:t>
      </w:r>
    </w:p>
    <w:p w:rsidR="00CC1C70" w:rsidRPr="00E97FEF" w:rsidRDefault="00262D35" w:rsidP="00CC1C70">
      <w:pPr>
        <w:spacing w:before="120" w:after="6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8"/>
          <w:szCs w:val="18"/>
        </w:rPr>
        <w:br w:type="column"/>
      </w:r>
      <w:r w:rsidR="00CC1C70" w:rsidRPr="00E97FEF">
        <w:rPr>
          <w:rFonts w:ascii="Arial" w:hAnsi="Arial" w:cs="Arial"/>
          <w:color w:val="31849B" w:themeColor="accent5" w:themeShade="BF"/>
          <w:sz w:val="18"/>
          <w:szCs w:val="18"/>
        </w:rPr>
        <w:lastRenderedPageBreak/>
        <w:t xml:space="preserve">Non-residential </w:t>
      </w:r>
    </w:p>
    <w:p w:rsidR="00262D35" w:rsidRPr="00E97FEF" w:rsidRDefault="00262D35"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In the Territory, non-residential building construction decreased by </w:t>
      </w:r>
      <w:r w:rsidR="00400CE3" w:rsidRPr="00E97FEF">
        <w:rPr>
          <w:rFonts w:ascii="Arial" w:hAnsi="Arial" w:cs="Arial"/>
          <w:color w:val="404040" w:themeColor="text1" w:themeTint="BF"/>
          <w:sz w:val="18"/>
          <w:szCs w:val="18"/>
        </w:rPr>
        <w:t>22.2 per cent to $687</w:t>
      </w:r>
      <w:r w:rsidRPr="00E97FEF">
        <w:rPr>
          <w:rFonts w:ascii="Arial" w:hAnsi="Arial" w:cs="Arial"/>
          <w:color w:val="404040" w:themeColor="text1" w:themeTint="BF"/>
          <w:sz w:val="18"/>
          <w:szCs w:val="18"/>
        </w:rPr>
        <w:t xml:space="preserve"> million in 2015.</w:t>
      </w:r>
    </w:p>
    <w:p w:rsidR="00CC1C70" w:rsidRPr="00E97FEF" w:rsidRDefault="00262D35"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The decline was primarily driven by a fall in private sector cons</w:t>
      </w:r>
      <w:r w:rsidR="00400CE3" w:rsidRPr="00E97FEF">
        <w:rPr>
          <w:rFonts w:ascii="Arial" w:hAnsi="Arial" w:cs="Arial"/>
          <w:color w:val="404040" w:themeColor="text1" w:themeTint="BF"/>
          <w:sz w:val="18"/>
          <w:szCs w:val="18"/>
        </w:rPr>
        <w:t>truction, which was down by 21.4 per cent to $52</w:t>
      </w:r>
      <w:r w:rsidRPr="00E97FEF">
        <w:rPr>
          <w:rFonts w:ascii="Arial" w:hAnsi="Arial" w:cs="Arial"/>
          <w:color w:val="404040" w:themeColor="text1" w:themeTint="BF"/>
          <w:sz w:val="18"/>
          <w:szCs w:val="18"/>
        </w:rPr>
        <w:t>2 million. Despite the reduction, private sector non-residential construction remains at elevated levels.</w:t>
      </w:r>
      <w:r w:rsidR="0042382A" w:rsidRPr="00E97FEF">
        <w:rPr>
          <w:rFonts w:ascii="Arial" w:hAnsi="Arial" w:cs="Arial"/>
          <w:color w:val="404040" w:themeColor="text1" w:themeTint="BF"/>
          <w:sz w:val="18"/>
          <w:szCs w:val="18"/>
        </w:rPr>
        <w:t xml:space="preserve"> </w:t>
      </w:r>
    </w:p>
    <w:p w:rsidR="0042382A" w:rsidRPr="00E97FEF" w:rsidRDefault="00262D35" w:rsidP="0042382A">
      <w:pPr>
        <w:spacing w:after="60" w:line="264" w:lineRule="auto"/>
        <w:rPr>
          <w:rFonts w:ascii="Arial" w:hAnsi="Arial" w:cs="Arial"/>
          <w:color w:val="595959" w:themeColor="text1" w:themeTint="A6"/>
          <w:sz w:val="18"/>
          <w:szCs w:val="18"/>
        </w:rPr>
      </w:pPr>
      <w:proofErr w:type="gramStart"/>
      <w:r w:rsidRPr="00E97FEF">
        <w:rPr>
          <w:rFonts w:ascii="Arial" w:hAnsi="Arial" w:cs="Arial"/>
          <w:color w:val="404040" w:themeColor="text1" w:themeTint="BF"/>
          <w:sz w:val="18"/>
          <w:szCs w:val="18"/>
        </w:rPr>
        <w:t xml:space="preserve">Public sector non-residential building construction declined by </w:t>
      </w:r>
      <w:r w:rsidR="00400CE3" w:rsidRPr="00E97FEF">
        <w:rPr>
          <w:rFonts w:ascii="Arial" w:hAnsi="Arial" w:cs="Arial"/>
          <w:color w:val="404040" w:themeColor="text1" w:themeTint="BF"/>
          <w:sz w:val="18"/>
          <w:szCs w:val="18"/>
        </w:rPr>
        <w:t>24.4 per cent to $165</w:t>
      </w:r>
      <w:r w:rsidRPr="00E97FEF">
        <w:rPr>
          <w:rFonts w:ascii="Arial" w:hAnsi="Arial" w:cs="Arial"/>
          <w:color w:val="404040" w:themeColor="text1" w:themeTint="BF"/>
          <w:sz w:val="18"/>
          <w:szCs w:val="18"/>
        </w:rPr>
        <w:t xml:space="preserve"> million over the year.</w:t>
      </w:r>
      <w:proofErr w:type="gramEnd"/>
      <w:r w:rsidR="00F239B0" w:rsidRPr="00E97FEF">
        <w:rPr>
          <w:rFonts w:ascii="Arial" w:hAnsi="Arial" w:cs="Arial"/>
          <w:color w:val="404040" w:themeColor="text1" w:themeTint="BF"/>
          <w:sz w:val="18"/>
          <w:szCs w:val="18"/>
        </w:rPr>
        <w:t xml:space="preserve"> </w:t>
      </w:r>
    </w:p>
    <w:p w:rsidR="00CC1C70" w:rsidRPr="00E97FEF" w:rsidRDefault="00CC1C70" w:rsidP="00704A88">
      <w:pPr>
        <w:spacing w:after="6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8"/>
          <w:szCs w:val="18"/>
        </w:rPr>
        <w:t xml:space="preserve">Private residential </w:t>
      </w:r>
    </w:p>
    <w:p w:rsidR="00CC1C70" w:rsidRPr="00E97FEF" w:rsidRDefault="00141414"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Total p</w:t>
      </w:r>
      <w:r w:rsidR="00262D35" w:rsidRPr="00E97FEF">
        <w:rPr>
          <w:rFonts w:ascii="Arial" w:hAnsi="Arial" w:cs="Arial"/>
          <w:color w:val="404040" w:themeColor="text1" w:themeTint="BF"/>
          <w:sz w:val="18"/>
          <w:szCs w:val="18"/>
        </w:rPr>
        <w:t xml:space="preserve">rivate sector residential </w:t>
      </w:r>
      <w:r w:rsidRPr="00E97FEF">
        <w:rPr>
          <w:rFonts w:ascii="Arial" w:hAnsi="Arial" w:cs="Arial"/>
          <w:color w:val="404040" w:themeColor="text1" w:themeTint="BF"/>
          <w:sz w:val="18"/>
          <w:szCs w:val="18"/>
        </w:rPr>
        <w:t>building construction</w:t>
      </w:r>
      <w:r w:rsidR="00262D35" w:rsidRPr="00E97FEF">
        <w:rPr>
          <w:rFonts w:ascii="Arial" w:hAnsi="Arial" w:cs="Arial"/>
          <w:color w:val="404040" w:themeColor="text1" w:themeTint="BF"/>
          <w:sz w:val="18"/>
          <w:szCs w:val="18"/>
        </w:rPr>
        <w:t xml:space="preserve"> decreased by 13.</w:t>
      </w:r>
      <w:r w:rsidR="00AD7F7E" w:rsidRPr="00E97FEF">
        <w:rPr>
          <w:rFonts w:ascii="Arial" w:hAnsi="Arial" w:cs="Arial"/>
          <w:color w:val="404040" w:themeColor="text1" w:themeTint="BF"/>
          <w:sz w:val="18"/>
          <w:szCs w:val="18"/>
        </w:rPr>
        <w:t>9</w:t>
      </w:r>
      <w:r w:rsidR="00262D35" w:rsidRPr="00E97FEF">
        <w:rPr>
          <w:rFonts w:ascii="Arial" w:hAnsi="Arial" w:cs="Arial"/>
          <w:color w:val="404040" w:themeColor="text1" w:themeTint="BF"/>
          <w:sz w:val="18"/>
          <w:szCs w:val="18"/>
        </w:rPr>
        <w:t> per cent to $6</w:t>
      </w:r>
      <w:r w:rsidR="00AD7F7E" w:rsidRPr="00E97FEF">
        <w:rPr>
          <w:rFonts w:ascii="Arial" w:hAnsi="Arial" w:cs="Arial"/>
          <w:color w:val="404040" w:themeColor="text1" w:themeTint="BF"/>
          <w:sz w:val="18"/>
          <w:szCs w:val="18"/>
        </w:rPr>
        <w:t>16</w:t>
      </w:r>
      <w:r w:rsidR="00262D35" w:rsidRPr="00E97FEF">
        <w:rPr>
          <w:rFonts w:ascii="Arial" w:hAnsi="Arial" w:cs="Arial"/>
          <w:color w:val="404040" w:themeColor="text1" w:themeTint="BF"/>
          <w:sz w:val="18"/>
          <w:szCs w:val="18"/>
        </w:rPr>
        <w:t xml:space="preserve"> million in 2015</w:t>
      </w:r>
      <w:r w:rsidR="00173E11" w:rsidRPr="00E97FEF">
        <w:rPr>
          <w:rFonts w:ascii="Arial" w:hAnsi="Arial" w:cs="Arial"/>
          <w:color w:val="404040" w:themeColor="text1" w:themeTint="BF"/>
          <w:sz w:val="18"/>
          <w:szCs w:val="18"/>
        </w:rPr>
        <w:t xml:space="preserve"> </w:t>
      </w:r>
      <w:r w:rsidR="0040103B" w:rsidRPr="00E97FEF">
        <w:rPr>
          <w:rFonts w:ascii="Arial" w:hAnsi="Arial" w:cs="Arial"/>
          <w:color w:val="404040" w:themeColor="text1" w:themeTint="BF"/>
          <w:sz w:val="18"/>
          <w:szCs w:val="18"/>
        </w:rPr>
        <w:t>(Chart </w:t>
      </w:r>
      <w:r w:rsidR="00B06654" w:rsidRPr="00E97FEF">
        <w:rPr>
          <w:rFonts w:ascii="Arial" w:hAnsi="Arial" w:cs="Arial"/>
          <w:color w:val="404040" w:themeColor="text1" w:themeTint="BF"/>
          <w:sz w:val="18"/>
          <w:szCs w:val="18"/>
        </w:rPr>
        <w:t>1</w:t>
      </w:r>
      <w:r w:rsidR="00262D35" w:rsidRPr="00E97FEF">
        <w:rPr>
          <w:rFonts w:ascii="Arial" w:hAnsi="Arial" w:cs="Arial"/>
          <w:color w:val="404040" w:themeColor="text1" w:themeTint="BF"/>
          <w:sz w:val="18"/>
          <w:szCs w:val="18"/>
        </w:rPr>
        <w:t>3</w:t>
      </w:r>
      <w:r w:rsidR="00173E11" w:rsidRPr="00E97FEF">
        <w:rPr>
          <w:rFonts w:ascii="Arial" w:hAnsi="Arial" w:cs="Arial"/>
          <w:color w:val="404040" w:themeColor="text1" w:themeTint="BF"/>
          <w:sz w:val="18"/>
          <w:szCs w:val="18"/>
        </w:rPr>
        <w:t>)</w:t>
      </w:r>
      <w:r w:rsidR="00197DE7" w:rsidRPr="00E97FEF">
        <w:rPr>
          <w:rFonts w:ascii="Arial" w:hAnsi="Arial" w:cs="Arial"/>
          <w:color w:val="404040" w:themeColor="text1" w:themeTint="BF"/>
          <w:sz w:val="18"/>
          <w:szCs w:val="18"/>
        </w:rPr>
        <w:t xml:space="preserve">. </w:t>
      </w:r>
      <w:r w:rsidR="00EE4419" w:rsidRPr="00E97FEF">
        <w:rPr>
          <w:rFonts w:ascii="Arial" w:hAnsi="Arial" w:cs="Arial"/>
          <w:color w:val="404040" w:themeColor="text1" w:themeTint="BF"/>
          <w:sz w:val="18"/>
          <w:szCs w:val="18"/>
        </w:rPr>
        <w:t xml:space="preserve">Despite the decline in activity, private residential construction </w:t>
      </w:r>
      <w:r w:rsidR="009F55E4" w:rsidRPr="00E97FEF">
        <w:rPr>
          <w:rFonts w:ascii="Arial" w:hAnsi="Arial" w:cs="Arial"/>
          <w:color w:val="404040" w:themeColor="text1" w:themeTint="BF"/>
          <w:sz w:val="18"/>
          <w:szCs w:val="18"/>
        </w:rPr>
        <w:t>remains</w:t>
      </w:r>
      <w:r w:rsidR="00EE4419" w:rsidRPr="00E97FEF">
        <w:rPr>
          <w:rFonts w:ascii="Arial" w:hAnsi="Arial" w:cs="Arial"/>
          <w:color w:val="404040" w:themeColor="text1" w:themeTint="BF"/>
          <w:sz w:val="18"/>
          <w:szCs w:val="18"/>
        </w:rPr>
        <w:t xml:space="preserve"> ab</w:t>
      </w:r>
      <w:r w:rsidR="0046513D" w:rsidRPr="00E97FEF">
        <w:rPr>
          <w:rFonts w:ascii="Arial" w:hAnsi="Arial" w:cs="Arial"/>
          <w:color w:val="404040" w:themeColor="text1" w:themeTint="BF"/>
          <w:sz w:val="18"/>
          <w:szCs w:val="18"/>
        </w:rPr>
        <w:t>ove the ten year average of $</w:t>
      </w:r>
      <w:r w:rsidR="00262D35" w:rsidRPr="00E97FEF">
        <w:rPr>
          <w:rFonts w:ascii="Arial" w:hAnsi="Arial" w:cs="Arial"/>
          <w:color w:val="404040" w:themeColor="text1" w:themeTint="BF"/>
          <w:sz w:val="18"/>
          <w:szCs w:val="18"/>
        </w:rPr>
        <w:t>5</w:t>
      </w:r>
      <w:r w:rsidR="00AD7F7E" w:rsidRPr="00E97FEF">
        <w:rPr>
          <w:rFonts w:ascii="Arial" w:hAnsi="Arial" w:cs="Arial"/>
          <w:color w:val="404040" w:themeColor="text1" w:themeTint="BF"/>
          <w:sz w:val="18"/>
          <w:szCs w:val="18"/>
        </w:rPr>
        <w:t>23</w:t>
      </w:r>
      <w:r w:rsidR="00EE4419" w:rsidRPr="00E97FEF">
        <w:rPr>
          <w:rFonts w:ascii="Arial" w:hAnsi="Arial" w:cs="Arial"/>
          <w:color w:val="404040" w:themeColor="text1" w:themeTint="BF"/>
          <w:sz w:val="18"/>
          <w:szCs w:val="18"/>
        </w:rPr>
        <w:t xml:space="preserve"> million.</w:t>
      </w:r>
    </w:p>
    <w:p w:rsidR="00CC1C70" w:rsidRPr="00E97FEF" w:rsidRDefault="00CC1C70" w:rsidP="00CC1C70">
      <w:pPr>
        <w:spacing w:before="120" w:after="6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8"/>
          <w:szCs w:val="18"/>
        </w:rPr>
        <w:t xml:space="preserve">Public residential </w:t>
      </w:r>
    </w:p>
    <w:p w:rsidR="00CC1C70" w:rsidRPr="00E97FEF" w:rsidRDefault="00A1709F" w:rsidP="00CC1C70">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In</w:t>
      </w:r>
      <w:r w:rsidR="00CC1C70" w:rsidRPr="00E97FEF">
        <w:rPr>
          <w:rFonts w:ascii="Arial" w:hAnsi="Arial" w:cs="Arial"/>
          <w:color w:val="404040" w:themeColor="text1" w:themeTint="BF"/>
          <w:sz w:val="18"/>
          <w:szCs w:val="18"/>
        </w:rPr>
        <w:t> </w:t>
      </w:r>
      <w:r w:rsidR="00262D35" w:rsidRPr="00E97FEF">
        <w:rPr>
          <w:rFonts w:ascii="Arial" w:hAnsi="Arial" w:cs="Arial"/>
          <w:color w:val="404040" w:themeColor="text1" w:themeTint="BF"/>
          <w:sz w:val="18"/>
          <w:szCs w:val="18"/>
        </w:rPr>
        <w:t>2015</w:t>
      </w:r>
      <w:r w:rsidR="00CC1C70" w:rsidRPr="00E97FEF">
        <w:rPr>
          <w:rFonts w:ascii="Arial" w:hAnsi="Arial" w:cs="Arial"/>
          <w:color w:val="404040" w:themeColor="text1" w:themeTint="BF"/>
          <w:sz w:val="18"/>
          <w:szCs w:val="18"/>
        </w:rPr>
        <w:t xml:space="preserve">, </w:t>
      </w:r>
      <w:r w:rsidR="00D479BA" w:rsidRPr="00E97FEF">
        <w:rPr>
          <w:rFonts w:ascii="Arial" w:hAnsi="Arial" w:cs="Arial"/>
          <w:color w:val="404040" w:themeColor="text1" w:themeTint="BF"/>
          <w:sz w:val="18"/>
          <w:szCs w:val="18"/>
        </w:rPr>
        <w:t xml:space="preserve">total public residential </w:t>
      </w:r>
      <w:r w:rsidR="00141414" w:rsidRPr="00E97FEF">
        <w:rPr>
          <w:rFonts w:ascii="Arial" w:hAnsi="Arial" w:cs="Arial"/>
          <w:color w:val="404040" w:themeColor="text1" w:themeTint="BF"/>
          <w:sz w:val="18"/>
          <w:szCs w:val="18"/>
        </w:rPr>
        <w:t>building construction in the Territory</w:t>
      </w:r>
      <w:r w:rsidR="0042382A" w:rsidRPr="00E97FEF">
        <w:rPr>
          <w:rFonts w:ascii="Arial" w:hAnsi="Arial" w:cs="Arial"/>
          <w:color w:val="404040" w:themeColor="text1" w:themeTint="BF"/>
          <w:sz w:val="18"/>
          <w:szCs w:val="18"/>
        </w:rPr>
        <w:t xml:space="preserve"> </w:t>
      </w:r>
      <w:r w:rsidR="003357E5" w:rsidRPr="00E97FEF">
        <w:rPr>
          <w:rFonts w:ascii="Arial" w:hAnsi="Arial" w:cs="Arial"/>
          <w:color w:val="404040" w:themeColor="text1" w:themeTint="BF"/>
          <w:sz w:val="18"/>
          <w:szCs w:val="18"/>
        </w:rPr>
        <w:t>in</w:t>
      </w:r>
      <w:r w:rsidR="00DF79D8" w:rsidRPr="00E97FEF">
        <w:rPr>
          <w:rFonts w:ascii="Arial" w:hAnsi="Arial" w:cs="Arial"/>
          <w:color w:val="404040" w:themeColor="text1" w:themeTint="BF"/>
          <w:sz w:val="18"/>
          <w:szCs w:val="18"/>
        </w:rPr>
        <w:t xml:space="preserve">creased by </w:t>
      </w:r>
      <w:r w:rsidR="00AD7F7E" w:rsidRPr="00E97FEF">
        <w:rPr>
          <w:rFonts w:ascii="Arial" w:hAnsi="Arial" w:cs="Arial"/>
          <w:color w:val="404040" w:themeColor="text1" w:themeTint="BF"/>
          <w:sz w:val="18"/>
          <w:szCs w:val="18"/>
        </w:rPr>
        <w:t>39.5</w:t>
      </w:r>
      <w:r w:rsidR="00D479BA" w:rsidRPr="00E97FEF">
        <w:rPr>
          <w:rFonts w:ascii="Arial" w:hAnsi="Arial" w:cs="Arial"/>
          <w:color w:val="404040" w:themeColor="text1" w:themeTint="BF"/>
          <w:sz w:val="18"/>
          <w:szCs w:val="18"/>
        </w:rPr>
        <w:t xml:space="preserve"> per cent to </w:t>
      </w:r>
      <w:r w:rsidR="00CC1C70" w:rsidRPr="00E97FEF">
        <w:rPr>
          <w:rFonts w:ascii="Arial" w:hAnsi="Arial" w:cs="Arial"/>
          <w:color w:val="404040" w:themeColor="text1" w:themeTint="BF"/>
          <w:sz w:val="18"/>
          <w:szCs w:val="18"/>
        </w:rPr>
        <w:t>$</w:t>
      </w:r>
      <w:r w:rsidR="00141414" w:rsidRPr="00E97FEF">
        <w:rPr>
          <w:rFonts w:ascii="Arial" w:hAnsi="Arial" w:cs="Arial"/>
          <w:color w:val="404040" w:themeColor="text1" w:themeTint="BF"/>
          <w:sz w:val="18"/>
          <w:szCs w:val="18"/>
        </w:rPr>
        <w:t>7</w:t>
      </w:r>
      <w:r w:rsidR="00AD7F7E" w:rsidRPr="00E97FEF">
        <w:rPr>
          <w:rFonts w:ascii="Arial" w:hAnsi="Arial" w:cs="Arial"/>
          <w:color w:val="404040" w:themeColor="text1" w:themeTint="BF"/>
          <w:sz w:val="18"/>
          <w:szCs w:val="18"/>
        </w:rPr>
        <w:t>6</w:t>
      </w:r>
      <w:r w:rsidR="00641B9C" w:rsidRPr="00E97FEF">
        <w:rPr>
          <w:rFonts w:ascii="Arial" w:hAnsi="Arial" w:cs="Arial"/>
          <w:color w:val="404040" w:themeColor="text1" w:themeTint="BF"/>
          <w:sz w:val="18"/>
          <w:szCs w:val="18"/>
        </w:rPr>
        <w:t> </w:t>
      </w:r>
      <w:r w:rsidR="005A3EDA" w:rsidRPr="00E97FEF">
        <w:rPr>
          <w:rFonts w:ascii="Arial" w:hAnsi="Arial" w:cs="Arial"/>
          <w:color w:val="404040" w:themeColor="text1" w:themeTint="BF"/>
          <w:sz w:val="18"/>
          <w:szCs w:val="18"/>
        </w:rPr>
        <w:t>million. This increase is partly due to work related to post cyclone reconstruction activity</w:t>
      </w:r>
      <w:r w:rsidR="0077625F" w:rsidRPr="00E97FEF">
        <w:rPr>
          <w:rFonts w:ascii="Arial" w:hAnsi="Arial" w:cs="Arial"/>
          <w:color w:val="404040" w:themeColor="text1" w:themeTint="BF"/>
          <w:sz w:val="18"/>
          <w:szCs w:val="18"/>
        </w:rPr>
        <w:t xml:space="preserve"> in the East Arnhem</w:t>
      </w:r>
      <w:r w:rsidR="00E50259" w:rsidRPr="00E97FEF">
        <w:rPr>
          <w:rFonts w:ascii="Arial" w:hAnsi="Arial" w:cs="Arial"/>
          <w:color w:val="404040" w:themeColor="text1" w:themeTint="BF"/>
          <w:sz w:val="18"/>
          <w:szCs w:val="18"/>
        </w:rPr>
        <w:t xml:space="preserve"> </w:t>
      </w:r>
      <w:r w:rsidR="0077625F" w:rsidRPr="00E97FEF">
        <w:rPr>
          <w:rFonts w:ascii="Arial" w:hAnsi="Arial" w:cs="Arial"/>
          <w:color w:val="404040" w:themeColor="text1" w:themeTint="BF"/>
          <w:sz w:val="18"/>
          <w:szCs w:val="18"/>
        </w:rPr>
        <w:t>region of the Territory</w:t>
      </w:r>
      <w:r w:rsidR="005A3EDA" w:rsidRPr="00E97FEF">
        <w:rPr>
          <w:rFonts w:ascii="Arial" w:hAnsi="Arial" w:cs="Arial"/>
          <w:color w:val="404040" w:themeColor="text1" w:themeTint="BF"/>
          <w:sz w:val="18"/>
          <w:szCs w:val="18"/>
        </w:rPr>
        <w:t>.</w:t>
      </w:r>
    </w:p>
    <w:p w:rsidR="00FC6F56" w:rsidRPr="00E97FEF" w:rsidRDefault="008E058A" w:rsidP="00CC1C70">
      <w:pPr>
        <w:spacing w:before="120" w:after="0" w:line="264" w:lineRule="auto"/>
        <w:rPr>
          <w:rFonts w:ascii="Arial" w:hAnsi="Arial" w:cs="Arial"/>
          <w:color w:val="31849B" w:themeColor="accent5" w:themeShade="BF"/>
          <w:sz w:val="18"/>
          <w:szCs w:val="18"/>
        </w:rPr>
      </w:pPr>
      <w:r w:rsidRPr="00E97FEF">
        <w:rPr>
          <w:rFonts w:ascii="Arial" w:hAnsi="Arial" w:cs="Arial"/>
          <w:color w:val="31849B" w:themeColor="accent5" w:themeShade="BF"/>
          <w:sz w:val="16"/>
          <w:szCs w:val="18"/>
        </w:rPr>
        <w:t xml:space="preserve">Chart </w:t>
      </w:r>
      <w:r w:rsidR="00FA7512" w:rsidRPr="00E97FEF">
        <w:rPr>
          <w:rFonts w:ascii="Arial" w:hAnsi="Arial" w:cs="Arial"/>
          <w:color w:val="31849B" w:themeColor="accent5" w:themeShade="BF"/>
          <w:sz w:val="16"/>
          <w:szCs w:val="18"/>
        </w:rPr>
        <w:t>1</w:t>
      </w:r>
      <w:r w:rsidR="00141414" w:rsidRPr="00E97FEF">
        <w:rPr>
          <w:rFonts w:ascii="Arial" w:hAnsi="Arial" w:cs="Arial"/>
          <w:color w:val="31849B" w:themeColor="accent5" w:themeShade="BF"/>
          <w:sz w:val="16"/>
          <w:szCs w:val="18"/>
        </w:rPr>
        <w:t>3</w:t>
      </w:r>
      <w:r w:rsidR="00CC1C70" w:rsidRPr="00E97FEF">
        <w:rPr>
          <w:rFonts w:ascii="Arial" w:hAnsi="Arial" w:cs="Arial"/>
          <w:color w:val="31849B" w:themeColor="accent5" w:themeShade="BF"/>
          <w:sz w:val="16"/>
          <w:szCs w:val="18"/>
        </w:rPr>
        <w:t xml:space="preserve">: Residential construction, </w:t>
      </w:r>
      <w:r w:rsidR="00D954BD" w:rsidRPr="00E97FEF">
        <w:rPr>
          <w:rFonts w:ascii="Arial" w:hAnsi="Arial" w:cs="Arial"/>
          <w:color w:val="31849B" w:themeColor="accent5" w:themeShade="BF"/>
          <w:sz w:val="16"/>
          <w:szCs w:val="18"/>
        </w:rPr>
        <w:t>Territory</w:t>
      </w:r>
      <w:r w:rsidR="00CC1C70" w:rsidRPr="00E97FEF">
        <w:rPr>
          <w:rFonts w:ascii="Arial" w:hAnsi="Arial" w:cs="Arial"/>
          <w:color w:val="31849B" w:themeColor="accent5" w:themeShade="BF"/>
          <w:sz w:val="16"/>
          <w:szCs w:val="18"/>
        </w:rPr>
        <w:t xml:space="preserve"> moving annual total</w:t>
      </w:r>
      <w:r w:rsidR="00AD7F7E" w:rsidRPr="00E97FEF">
        <w:rPr>
          <w:noProof/>
        </w:rPr>
        <w:drawing>
          <wp:inline distT="0" distB="0" distL="0" distR="0" wp14:anchorId="4AAA3ACC" wp14:editId="7F9E7EB2">
            <wp:extent cx="2847975" cy="2343150"/>
            <wp:effectExtent l="0" t="0" r="9525" b="19050"/>
            <wp:docPr id="16" name="Chart 16" descr="Chart 13: Residential constructio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3A4573" w:rsidRDefault="00B81CB3" w:rsidP="00CC1C70">
      <w:pPr>
        <w:spacing w:before="120" w:after="0" w:line="264" w:lineRule="auto"/>
        <w:rPr>
          <w:rFonts w:ascii="Arial" w:hAnsi="Arial" w:cs="Arial"/>
          <w:color w:val="404040" w:themeColor="text1" w:themeTint="BF"/>
          <w:sz w:val="18"/>
          <w:szCs w:val="18"/>
        </w:rPr>
        <w:sectPr w:rsidR="00110014" w:rsidRPr="003A4573" w:rsidSect="00BB5594">
          <w:type w:val="continuous"/>
          <w:pgSz w:w="11906" w:h="16838" w:code="9"/>
          <w:pgMar w:top="1134" w:right="1531" w:bottom="1134" w:left="1531" w:header="709" w:footer="709" w:gutter="0"/>
          <w:cols w:num="2" w:space="282"/>
          <w:docGrid w:linePitch="360"/>
        </w:sectPr>
      </w:pPr>
      <w:r w:rsidRPr="00E97FEF">
        <w:rPr>
          <w:rFonts w:ascii="Arial" w:hAnsi="Arial" w:cs="Arial"/>
          <w:color w:val="404040" w:themeColor="text1" w:themeTint="BF"/>
          <w:sz w:val="16"/>
          <w:szCs w:val="16"/>
        </w:rPr>
        <w:t xml:space="preserve"> </w:t>
      </w:r>
      <w:r w:rsidR="00CC1C70" w:rsidRPr="00E97FEF">
        <w:rPr>
          <w:rFonts w:ascii="Arial" w:hAnsi="Arial" w:cs="Arial"/>
          <w:color w:val="404040" w:themeColor="text1" w:themeTint="BF"/>
          <w:sz w:val="16"/>
          <w:szCs w:val="16"/>
        </w:rPr>
        <w:t>Source: ABS,</w:t>
      </w:r>
      <w:r w:rsidR="00CC1C70" w:rsidRPr="00E97FEF">
        <w:rPr>
          <w:rFonts w:ascii="Arial" w:hAnsi="Arial" w:cs="Arial"/>
          <w:i/>
          <w:color w:val="404040" w:themeColor="text1" w:themeTint="BF"/>
          <w:sz w:val="16"/>
          <w:szCs w:val="16"/>
        </w:rPr>
        <w:t xml:space="preserve"> Construction Work Done,</w:t>
      </w:r>
      <w:r w:rsidR="00CC1C70" w:rsidRPr="00E97FEF">
        <w:rPr>
          <w:rFonts w:ascii="Arial" w:hAnsi="Arial" w:cs="Arial"/>
          <w:color w:val="404040" w:themeColor="text1" w:themeTint="BF"/>
          <w:sz w:val="16"/>
          <w:szCs w:val="16"/>
        </w:rPr>
        <w:t xml:space="preserve"> Cat. No. 8755</w:t>
      </w:r>
      <w:r w:rsidR="00D064C9" w:rsidRPr="00E97FEF">
        <w:rPr>
          <w:rFonts w:ascii="Arial" w:hAnsi="Arial" w:cs="Arial"/>
          <w:color w:val="404040" w:themeColor="text1" w:themeTint="BF"/>
          <w:sz w:val="16"/>
          <w:szCs w:val="16"/>
        </w:rPr>
        <w:t>.0</w:t>
      </w:r>
    </w:p>
    <w:p w:rsidR="00891C97" w:rsidRPr="003A4573" w:rsidRDefault="008F213D" w:rsidP="00891C97">
      <w:pPr>
        <w:spacing w:after="120" w:line="264" w:lineRule="auto"/>
        <w:rPr>
          <w:rFonts w:ascii="Arial" w:hAnsi="Arial" w:cs="Arial"/>
          <w:b/>
          <w:color w:val="4F6228" w:themeColor="accent3" w:themeShade="80"/>
          <w:sz w:val="40"/>
          <w:szCs w:val="40"/>
        </w:rPr>
      </w:pPr>
      <w:r w:rsidRPr="003A4573">
        <w:rPr>
          <w:rFonts w:ascii="Arial" w:hAnsi="Arial" w:cs="Arial"/>
          <w:color w:val="943634" w:themeColor="accent2" w:themeShade="BF"/>
          <w:sz w:val="18"/>
          <w:szCs w:val="18"/>
        </w:rPr>
        <w:lastRenderedPageBreak/>
        <w:br w:type="column"/>
      </w:r>
      <w:r w:rsidR="00891C97" w:rsidRPr="003A4573">
        <w:rPr>
          <w:rFonts w:ascii="Arial" w:hAnsi="Arial" w:cs="Arial"/>
          <w:b/>
          <w:color w:val="4F6228" w:themeColor="accent3" w:themeShade="80"/>
          <w:sz w:val="40"/>
          <w:szCs w:val="40"/>
        </w:rPr>
        <w:lastRenderedPageBreak/>
        <w:t>Property Market</w:t>
      </w:r>
    </w:p>
    <w:p w:rsidR="00891C97" w:rsidRPr="003A4573"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A4573"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Median house prices range</w:t>
      </w:r>
      <w:r w:rsidR="001A027E" w:rsidRPr="003A4573">
        <w:rPr>
          <w:rFonts w:ascii="Arial" w:hAnsi="Arial" w:cs="Arial"/>
          <w:b/>
          <w:color w:val="FFFFFF" w:themeColor="background1"/>
          <w:sz w:val="28"/>
          <w:szCs w:val="28"/>
        </w:rPr>
        <w:t>d</w:t>
      </w:r>
      <w:r w:rsidRPr="003A4573">
        <w:rPr>
          <w:rFonts w:ascii="Arial" w:hAnsi="Arial" w:cs="Arial"/>
          <w:b/>
          <w:color w:val="FFFFFF" w:themeColor="background1"/>
          <w:sz w:val="28"/>
          <w:szCs w:val="28"/>
        </w:rPr>
        <w:t xml:space="preserve"> from $</w:t>
      </w:r>
      <w:r w:rsidR="00FC79E6">
        <w:rPr>
          <w:rFonts w:ascii="Arial" w:hAnsi="Arial" w:cs="Arial"/>
          <w:b/>
          <w:color w:val="FFFFFF" w:themeColor="background1"/>
          <w:sz w:val="28"/>
          <w:szCs w:val="28"/>
        </w:rPr>
        <w:t>256 800</w:t>
      </w:r>
      <w:r w:rsidR="00B2651D" w:rsidRPr="003A4573">
        <w:rPr>
          <w:rFonts w:ascii="Arial" w:hAnsi="Arial" w:cs="Arial"/>
          <w:b/>
          <w:color w:val="FFFFFF" w:themeColor="background1"/>
          <w:sz w:val="28"/>
          <w:szCs w:val="28"/>
        </w:rPr>
        <w:t xml:space="preserve"> in Tennant Creek to $</w:t>
      </w:r>
      <w:r w:rsidR="00FC79E6">
        <w:rPr>
          <w:rFonts w:ascii="Arial" w:hAnsi="Arial" w:cs="Arial"/>
          <w:b/>
          <w:color w:val="FFFFFF" w:themeColor="background1"/>
          <w:sz w:val="28"/>
          <w:szCs w:val="28"/>
        </w:rPr>
        <w:t>608 750</w:t>
      </w:r>
      <w:r w:rsidRPr="003A4573">
        <w:rPr>
          <w:rFonts w:ascii="Arial" w:hAnsi="Arial" w:cs="Arial"/>
          <w:b/>
          <w:color w:val="FFFFFF" w:themeColor="background1"/>
          <w:sz w:val="28"/>
          <w:szCs w:val="28"/>
        </w:rPr>
        <w:t xml:space="preserve"> in Darwin</w:t>
      </w:r>
      <w:r w:rsidR="001A027E" w:rsidRPr="003A4573">
        <w:rPr>
          <w:rFonts w:ascii="Arial" w:hAnsi="Arial" w:cs="Arial"/>
          <w:b/>
          <w:color w:val="FFFFFF" w:themeColor="background1"/>
          <w:sz w:val="28"/>
          <w:szCs w:val="28"/>
        </w:rPr>
        <w:t xml:space="preserve"> in the </w:t>
      </w:r>
      <w:r w:rsidR="00FC79E6">
        <w:rPr>
          <w:rFonts w:ascii="Arial" w:hAnsi="Arial" w:cs="Arial"/>
          <w:b/>
          <w:color w:val="FFFFFF" w:themeColor="background1"/>
          <w:sz w:val="28"/>
          <w:szCs w:val="28"/>
        </w:rPr>
        <w:t>December</w:t>
      </w:r>
      <w:r w:rsidR="00D56957" w:rsidRPr="003A4573">
        <w:rPr>
          <w:rFonts w:ascii="Arial" w:hAnsi="Arial" w:cs="Arial"/>
          <w:b/>
          <w:color w:val="FFFFFF" w:themeColor="background1"/>
          <w:sz w:val="28"/>
          <w:szCs w:val="28"/>
        </w:rPr>
        <w:t xml:space="preserve"> quarter 2015</w:t>
      </w:r>
      <w:r w:rsidRPr="003A4573">
        <w:rPr>
          <w:rFonts w:ascii="Arial" w:hAnsi="Arial" w:cs="Arial"/>
          <w:b/>
          <w:color w:val="FFFFFF" w:themeColor="background1"/>
          <w:sz w:val="28"/>
          <w:szCs w:val="28"/>
        </w:rPr>
        <w:t xml:space="preserve"> </w:t>
      </w:r>
    </w:p>
    <w:p w:rsidR="00891C97" w:rsidRPr="003A4573"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A4573" w:rsidSect="00BB6E2E">
          <w:type w:val="continuous"/>
          <w:pgSz w:w="11906" w:h="16838"/>
          <w:pgMar w:top="1134" w:right="1531" w:bottom="1134" w:left="1531" w:header="709" w:footer="139" w:gutter="0"/>
          <w:cols w:space="282"/>
          <w:docGrid w:linePitch="360"/>
        </w:sectPr>
      </w:pPr>
      <w:r w:rsidRPr="003A4573">
        <w:rPr>
          <w:rFonts w:ascii="Arial" w:hAnsi="Arial" w:cs="Arial"/>
          <w:b/>
          <w:color w:val="FFFFFF" w:themeColor="background1"/>
        </w:rPr>
        <w:t xml:space="preserve">Housing finance commitments </w:t>
      </w:r>
      <w:r w:rsidR="004721B9" w:rsidRPr="003A4573">
        <w:rPr>
          <w:rFonts w:ascii="Arial" w:hAnsi="Arial" w:cs="Arial"/>
          <w:b/>
          <w:color w:val="FFFFFF" w:themeColor="background1"/>
        </w:rPr>
        <w:t xml:space="preserve">decreased </w:t>
      </w:r>
      <w:r w:rsidR="005D3E22" w:rsidRPr="003A4573">
        <w:rPr>
          <w:rFonts w:ascii="Arial" w:hAnsi="Arial" w:cs="Arial"/>
          <w:b/>
          <w:color w:val="FFFFFF" w:themeColor="background1"/>
        </w:rPr>
        <w:t>in</w:t>
      </w:r>
      <w:r w:rsidR="00BC06B8">
        <w:rPr>
          <w:rFonts w:ascii="Arial" w:hAnsi="Arial" w:cs="Arial"/>
          <w:b/>
          <w:color w:val="FFFFFF" w:themeColor="background1"/>
        </w:rPr>
        <w:t xml:space="preserve"> the year to</w:t>
      </w:r>
      <w:r w:rsidR="005D3E22" w:rsidRPr="003A4573">
        <w:rPr>
          <w:rFonts w:ascii="Arial" w:hAnsi="Arial" w:cs="Arial"/>
          <w:b/>
          <w:color w:val="FFFFFF" w:themeColor="background1"/>
        </w:rPr>
        <w:t xml:space="preserve"> </w:t>
      </w:r>
      <w:r w:rsidR="00BC06B8">
        <w:rPr>
          <w:rFonts w:ascii="Arial" w:hAnsi="Arial" w:cs="Arial"/>
          <w:b/>
          <w:color w:val="FFFFFF" w:themeColor="background1"/>
        </w:rPr>
        <w:t>November</w:t>
      </w:r>
      <w:r w:rsidR="005954BB" w:rsidRPr="003A4573">
        <w:rPr>
          <w:rFonts w:ascii="Arial" w:hAnsi="Arial" w:cs="Arial"/>
          <w:b/>
          <w:color w:val="FFFFFF" w:themeColor="background1"/>
        </w:rPr>
        <w:t xml:space="preserve"> 2015</w:t>
      </w:r>
    </w:p>
    <w:p w:rsidR="00891C97" w:rsidRPr="003A4573" w:rsidRDefault="00EC37C7" w:rsidP="00891C97">
      <w:pPr>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Conditions in t</w:t>
      </w:r>
      <w:r w:rsidR="00891C97" w:rsidRPr="003A4573">
        <w:rPr>
          <w:rFonts w:ascii="Arial" w:hAnsi="Arial" w:cs="Arial"/>
          <w:color w:val="404040" w:themeColor="text1" w:themeTint="BF"/>
          <w:sz w:val="18"/>
          <w:szCs w:val="18"/>
        </w:rPr>
        <w:t xml:space="preserve">he Territory property </w:t>
      </w:r>
      <w:r w:rsidRPr="003A4573">
        <w:rPr>
          <w:rFonts w:ascii="Arial" w:hAnsi="Arial" w:cs="Arial"/>
          <w:color w:val="404040" w:themeColor="text1" w:themeTint="BF"/>
          <w:sz w:val="18"/>
          <w:szCs w:val="18"/>
        </w:rPr>
        <w:t>market have softened with a decline in sales volumes and rents, and an increase in vacancy rates</w:t>
      </w:r>
      <w:r w:rsidR="00891C97" w:rsidRPr="003A4573">
        <w:rPr>
          <w:rFonts w:ascii="Arial" w:hAnsi="Arial" w:cs="Arial"/>
          <w:color w:val="404040" w:themeColor="text1" w:themeTint="BF"/>
          <w:sz w:val="18"/>
          <w:szCs w:val="18"/>
        </w:rPr>
        <w:t xml:space="preserve">. </w:t>
      </w:r>
    </w:p>
    <w:p w:rsidR="00891C97" w:rsidRPr="003A4573" w:rsidRDefault="00891C97" w:rsidP="00891C97">
      <w:pPr>
        <w:spacing w:before="120" w:after="60" w:line="264" w:lineRule="auto"/>
        <w:rPr>
          <w:rFonts w:ascii="Arial" w:hAnsi="Arial" w:cs="Arial"/>
          <w:color w:val="4F6228" w:themeColor="accent3" w:themeShade="80"/>
          <w:sz w:val="18"/>
          <w:szCs w:val="18"/>
        </w:rPr>
      </w:pPr>
      <w:r w:rsidRPr="003A4573">
        <w:rPr>
          <w:rFonts w:ascii="Arial" w:hAnsi="Arial" w:cs="Arial"/>
          <w:color w:val="4F6228" w:themeColor="accent3" w:themeShade="80"/>
          <w:sz w:val="18"/>
          <w:szCs w:val="18"/>
        </w:rPr>
        <w:t>Sales activity</w:t>
      </w:r>
    </w:p>
    <w:p w:rsidR="00D96C5E" w:rsidRPr="00BD25E3" w:rsidRDefault="00891C97" w:rsidP="00D96C5E">
      <w:pPr>
        <w:spacing w:after="60" w:line="264" w:lineRule="auto"/>
        <w:rPr>
          <w:noProof/>
        </w:rPr>
      </w:pPr>
      <w:r w:rsidRPr="00BD25E3">
        <w:rPr>
          <w:rFonts w:ascii="Arial" w:hAnsi="Arial" w:cs="Arial"/>
          <w:color w:val="404040" w:themeColor="text1" w:themeTint="BF"/>
          <w:sz w:val="18"/>
          <w:szCs w:val="18"/>
        </w:rPr>
        <w:t xml:space="preserve">Overall </w:t>
      </w:r>
      <w:r w:rsidR="00F43E03" w:rsidRPr="00BD25E3">
        <w:rPr>
          <w:rFonts w:ascii="Arial" w:hAnsi="Arial" w:cs="Arial"/>
          <w:color w:val="404040" w:themeColor="text1" w:themeTint="BF"/>
          <w:sz w:val="18"/>
          <w:szCs w:val="18"/>
        </w:rPr>
        <w:t xml:space="preserve">dwelling sales </w:t>
      </w:r>
      <w:r w:rsidRPr="00BD25E3">
        <w:rPr>
          <w:rFonts w:ascii="Arial" w:hAnsi="Arial" w:cs="Arial"/>
          <w:color w:val="404040" w:themeColor="text1" w:themeTint="BF"/>
          <w:sz w:val="18"/>
          <w:szCs w:val="18"/>
        </w:rPr>
        <w:t xml:space="preserve">in the Territory (houses and units) </w:t>
      </w:r>
      <w:r w:rsidR="00C02B82" w:rsidRPr="00BD25E3">
        <w:rPr>
          <w:rFonts w:ascii="Arial" w:hAnsi="Arial" w:cs="Arial"/>
          <w:color w:val="404040" w:themeColor="text1" w:themeTint="BF"/>
          <w:sz w:val="18"/>
          <w:szCs w:val="18"/>
        </w:rPr>
        <w:t>de</w:t>
      </w:r>
      <w:r w:rsidRPr="00BD25E3">
        <w:rPr>
          <w:rFonts w:ascii="Arial" w:hAnsi="Arial" w:cs="Arial"/>
          <w:color w:val="404040" w:themeColor="text1" w:themeTint="BF"/>
          <w:sz w:val="18"/>
          <w:szCs w:val="18"/>
        </w:rPr>
        <w:t xml:space="preserve">creased by </w:t>
      </w:r>
      <w:r w:rsidR="00FC79E6" w:rsidRPr="00BD25E3">
        <w:rPr>
          <w:rFonts w:ascii="Arial" w:hAnsi="Arial" w:cs="Arial"/>
          <w:color w:val="404040" w:themeColor="text1" w:themeTint="BF"/>
          <w:sz w:val="18"/>
          <w:szCs w:val="18"/>
        </w:rPr>
        <w:t>31.9</w:t>
      </w:r>
      <w:r w:rsidR="00C67310" w:rsidRPr="00BD25E3">
        <w:rPr>
          <w:rFonts w:ascii="Arial" w:hAnsi="Arial" w:cs="Arial"/>
          <w:color w:val="404040" w:themeColor="text1" w:themeTint="BF"/>
          <w:sz w:val="18"/>
          <w:szCs w:val="18"/>
        </w:rPr>
        <w:t> </w:t>
      </w:r>
      <w:r w:rsidRPr="00BD25E3">
        <w:rPr>
          <w:rFonts w:ascii="Arial" w:hAnsi="Arial" w:cs="Arial"/>
          <w:color w:val="404040" w:themeColor="text1" w:themeTint="BF"/>
          <w:sz w:val="18"/>
          <w:szCs w:val="18"/>
        </w:rPr>
        <w:t xml:space="preserve">per cent to </w:t>
      </w:r>
      <w:r w:rsidR="00FC79E6" w:rsidRPr="00BD25E3">
        <w:rPr>
          <w:rFonts w:ascii="Arial" w:hAnsi="Arial" w:cs="Arial"/>
          <w:color w:val="404040" w:themeColor="text1" w:themeTint="BF"/>
          <w:sz w:val="18"/>
          <w:szCs w:val="18"/>
        </w:rPr>
        <w:t>2552</w:t>
      </w:r>
      <w:r w:rsidR="00FE3B0E" w:rsidRPr="00BD25E3">
        <w:rPr>
          <w:rFonts w:ascii="Arial" w:hAnsi="Arial" w:cs="Arial"/>
          <w:color w:val="404040" w:themeColor="text1" w:themeTint="BF"/>
          <w:sz w:val="18"/>
          <w:szCs w:val="18"/>
        </w:rPr>
        <w:t xml:space="preserve"> </w:t>
      </w:r>
      <w:r w:rsidR="00F43E03" w:rsidRPr="00BD25E3">
        <w:rPr>
          <w:rFonts w:ascii="Arial" w:hAnsi="Arial" w:cs="Arial"/>
          <w:color w:val="404040" w:themeColor="text1" w:themeTint="BF"/>
          <w:sz w:val="18"/>
          <w:szCs w:val="18"/>
        </w:rPr>
        <w:t>in</w:t>
      </w:r>
      <w:r w:rsidR="00CB7A73" w:rsidRPr="00BD25E3">
        <w:rPr>
          <w:rFonts w:ascii="Arial" w:hAnsi="Arial" w:cs="Arial"/>
          <w:color w:val="404040" w:themeColor="text1" w:themeTint="BF"/>
          <w:sz w:val="18"/>
          <w:szCs w:val="18"/>
        </w:rPr>
        <w:t xml:space="preserve"> </w:t>
      </w:r>
      <w:r w:rsidR="0071681A" w:rsidRPr="00BD25E3">
        <w:rPr>
          <w:rFonts w:ascii="Arial" w:hAnsi="Arial" w:cs="Arial"/>
          <w:color w:val="404040" w:themeColor="text1" w:themeTint="BF"/>
          <w:sz w:val="18"/>
          <w:szCs w:val="18"/>
        </w:rPr>
        <w:t>the year</w:t>
      </w:r>
      <w:r w:rsidR="00D926BF" w:rsidRPr="00BD25E3">
        <w:rPr>
          <w:rFonts w:ascii="Arial" w:hAnsi="Arial" w:cs="Arial"/>
          <w:color w:val="404040" w:themeColor="text1" w:themeTint="BF"/>
          <w:sz w:val="18"/>
          <w:szCs w:val="18"/>
        </w:rPr>
        <w:t> </w:t>
      </w:r>
      <w:r w:rsidR="0071681A" w:rsidRPr="00BD25E3">
        <w:rPr>
          <w:rFonts w:ascii="Arial" w:hAnsi="Arial" w:cs="Arial"/>
          <w:color w:val="404040" w:themeColor="text1" w:themeTint="BF"/>
          <w:sz w:val="18"/>
          <w:szCs w:val="18"/>
        </w:rPr>
        <w:t xml:space="preserve">to </w:t>
      </w:r>
      <w:r w:rsidR="00FC79E6" w:rsidRPr="00BD25E3">
        <w:rPr>
          <w:rFonts w:ascii="Arial" w:hAnsi="Arial" w:cs="Arial"/>
          <w:color w:val="404040" w:themeColor="text1" w:themeTint="BF"/>
          <w:sz w:val="18"/>
          <w:szCs w:val="18"/>
        </w:rPr>
        <w:t>December</w:t>
      </w:r>
      <w:r w:rsidR="0071681A" w:rsidRPr="00BD25E3">
        <w:rPr>
          <w:rFonts w:ascii="Arial" w:hAnsi="Arial" w:cs="Arial"/>
          <w:color w:val="404040" w:themeColor="text1" w:themeTint="BF"/>
          <w:sz w:val="18"/>
          <w:szCs w:val="18"/>
        </w:rPr>
        <w:t xml:space="preserve"> 2015</w:t>
      </w:r>
      <w:r w:rsidR="00EC0E95" w:rsidRPr="00BD25E3">
        <w:rPr>
          <w:rFonts w:ascii="Arial" w:hAnsi="Arial" w:cs="Arial"/>
          <w:color w:val="404040" w:themeColor="text1" w:themeTint="BF"/>
          <w:sz w:val="18"/>
          <w:szCs w:val="18"/>
        </w:rPr>
        <w:t xml:space="preserve"> (Chart 14)</w:t>
      </w:r>
      <w:r w:rsidR="00A96234" w:rsidRPr="00BD25E3">
        <w:rPr>
          <w:rFonts w:ascii="Arial" w:hAnsi="Arial" w:cs="Arial"/>
          <w:color w:val="404040" w:themeColor="text1" w:themeTint="BF"/>
          <w:sz w:val="18"/>
          <w:szCs w:val="18"/>
        </w:rPr>
        <w:t>.</w:t>
      </w:r>
      <w:r w:rsidR="00EC0E95" w:rsidRPr="00BD25E3">
        <w:rPr>
          <w:noProof/>
        </w:rPr>
        <w:t xml:space="preserve"> </w:t>
      </w:r>
    </w:p>
    <w:p w:rsidR="00EC0E95" w:rsidRPr="00BD25E3" w:rsidRDefault="005B1787" w:rsidP="00D96C5E">
      <w:pPr>
        <w:spacing w:after="60" w:line="264" w:lineRule="auto"/>
        <w:rPr>
          <w:rFonts w:ascii="Arial" w:hAnsi="Arial" w:cs="Arial"/>
          <w:color w:val="404040" w:themeColor="text1" w:themeTint="BF"/>
          <w:sz w:val="18"/>
          <w:szCs w:val="18"/>
        </w:rPr>
      </w:pPr>
      <w:r w:rsidRPr="00BD25E3">
        <w:rPr>
          <w:rFonts w:ascii="Arial" w:hAnsi="Arial" w:cs="Arial"/>
          <w:color w:val="404040" w:themeColor="text1" w:themeTint="BF"/>
          <w:sz w:val="18"/>
          <w:szCs w:val="18"/>
        </w:rPr>
        <w:t>Dwelling sales</w:t>
      </w:r>
      <w:r w:rsidR="00D96C5E" w:rsidRPr="00BD25E3">
        <w:rPr>
          <w:rFonts w:ascii="Arial" w:hAnsi="Arial" w:cs="Arial"/>
          <w:color w:val="404040" w:themeColor="text1" w:themeTint="BF"/>
          <w:sz w:val="18"/>
          <w:szCs w:val="18"/>
        </w:rPr>
        <w:t xml:space="preserve"> volumes remain</w:t>
      </w:r>
      <w:r w:rsidR="00E50259" w:rsidRPr="00BD25E3">
        <w:rPr>
          <w:rFonts w:ascii="Arial" w:hAnsi="Arial" w:cs="Arial"/>
          <w:color w:val="404040" w:themeColor="text1" w:themeTint="BF"/>
          <w:sz w:val="18"/>
          <w:szCs w:val="18"/>
        </w:rPr>
        <w:t xml:space="preserve"> </w:t>
      </w:r>
      <w:r w:rsidR="00D96C5E" w:rsidRPr="00BD25E3">
        <w:rPr>
          <w:rFonts w:ascii="Arial" w:hAnsi="Arial" w:cs="Arial"/>
          <w:color w:val="404040" w:themeColor="text1" w:themeTint="BF"/>
          <w:sz w:val="18"/>
          <w:szCs w:val="18"/>
        </w:rPr>
        <w:t>significantly below the levels observed between 2003 and 2009, when annual dwelling sales averaged 4178.</w:t>
      </w:r>
    </w:p>
    <w:p w:rsidR="00EC0E95" w:rsidRPr="003A4573" w:rsidRDefault="00EC0E95" w:rsidP="00EC0E95">
      <w:pPr>
        <w:spacing w:after="120" w:line="264" w:lineRule="auto"/>
        <w:rPr>
          <w:rFonts w:ascii="Arial" w:hAnsi="Arial" w:cs="Arial"/>
          <w:color w:val="4F6228" w:themeColor="accent3" w:themeShade="80"/>
          <w:sz w:val="18"/>
          <w:szCs w:val="18"/>
        </w:rPr>
      </w:pPr>
      <w:r w:rsidRPr="00BD25E3">
        <w:rPr>
          <w:rFonts w:ascii="Arial" w:hAnsi="Arial" w:cs="Arial"/>
          <w:color w:val="4F6228" w:themeColor="accent3" w:themeShade="80"/>
          <w:sz w:val="16"/>
          <w:szCs w:val="18"/>
        </w:rPr>
        <w:t>Chart 14: Territory overall dwelling sales,</w:t>
      </w:r>
      <w:r w:rsidR="003320DC" w:rsidRPr="00BD25E3">
        <w:rPr>
          <w:rFonts w:ascii="Arial" w:hAnsi="Arial" w:cs="Arial"/>
          <w:color w:val="4F6228" w:themeColor="accent3" w:themeShade="80"/>
          <w:sz w:val="16"/>
          <w:szCs w:val="18"/>
        </w:rPr>
        <w:t xml:space="preserve"> moving annual total,</w:t>
      </w:r>
      <w:r w:rsidRPr="00BD25E3">
        <w:rPr>
          <w:rFonts w:ascii="Arial" w:hAnsi="Arial" w:cs="Arial"/>
          <w:color w:val="4F6228" w:themeColor="accent3" w:themeShade="80"/>
          <w:sz w:val="16"/>
          <w:szCs w:val="18"/>
        </w:rPr>
        <w:t xml:space="preserve"> 2005-06 to 2015-16</w:t>
      </w:r>
      <w:r w:rsidR="00E27CBA" w:rsidRPr="003A4573">
        <w:rPr>
          <w:noProof/>
        </w:rPr>
        <w:t xml:space="preserve"> </w:t>
      </w:r>
      <w:r w:rsidR="00FC79E6">
        <w:rPr>
          <w:noProof/>
        </w:rPr>
        <w:drawing>
          <wp:inline distT="0" distB="0" distL="0" distR="0" wp14:anchorId="5AF16FF0" wp14:editId="7B603F26">
            <wp:extent cx="2718435" cy="1812290"/>
            <wp:effectExtent l="0" t="0" r="5715" b="0"/>
            <wp:docPr id="5" name="Chart 5" descr="Chart 14: Territory overall dwelling sales, moving annual total, 2005-06 to 2015-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3A4573">
        <w:rPr>
          <w:rFonts w:ascii="Arial" w:hAnsi="Arial" w:cs="Arial"/>
          <w:color w:val="404040" w:themeColor="text1" w:themeTint="BF"/>
          <w:sz w:val="16"/>
          <w:szCs w:val="16"/>
        </w:rPr>
        <w:t xml:space="preserve">Source: Real Estate </w:t>
      </w:r>
      <w:r w:rsidR="00D96C5E" w:rsidRPr="003A4573">
        <w:rPr>
          <w:rFonts w:ascii="Arial" w:hAnsi="Arial" w:cs="Arial"/>
          <w:color w:val="404040" w:themeColor="text1" w:themeTint="BF"/>
          <w:sz w:val="16"/>
          <w:szCs w:val="16"/>
        </w:rPr>
        <w:t xml:space="preserve">of the </w:t>
      </w:r>
      <w:r w:rsidRPr="003A4573">
        <w:rPr>
          <w:rFonts w:ascii="Arial" w:hAnsi="Arial" w:cs="Arial"/>
          <w:color w:val="404040" w:themeColor="text1" w:themeTint="BF"/>
          <w:sz w:val="16"/>
          <w:szCs w:val="16"/>
        </w:rPr>
        <w:t>Northern Territory</w:t>
      </w:r>
      <w:r w:rsidR="001C6A00" w:rsidRPr="003A4573">
        <w:rPr>
          <w:rFonts w:ascii="Arial" w:hAnsi="Arial" w:cs="Arial"/>
          <w:color w:val="404040" w:themeColor="text1" w:themeTint="BF"/>
          <w:sz w:val="16"/>
          <w:szCs w:val="16"/>
        </w:rPr>
        <w:t xml:space="preserve"> (REINT)</w:t>
      </w:r>
    </w:p>
    <w:p w:rsidR="00CC67A2" w:rsidRPr="00E97FEF" w:rsidRDefault="0031128D" w:rsidP="009232DC">
      <w:pPr>
        <w:spacing w:after="60" w:line="264" w:lineRule="auto"/>
        <w:rPr>
          <w:rFonts w:ascii="Arial" w:hAnsi="Arial" w:cs="Arial"/>
          <w:color w:val="404040" w:themeColor="text1" w:themeTint="BF"/>
          <w:sz w:val="18"/>
          <w:szCs w:val="18"/>
        </w:rPr>
      </w:pPr>
      <w:proofErr w:type="gramStart"/>
      <w:r w:rsidRPr="00E97FEF">
        <w:rPr>
          <w:rFonts w:ascii="Arial" w:hAnsi="Arial" w:cs="Arial"/>
          <w:color w:val="404040" w:themeColor="text1" w:themeTint="BF"/>
          <w:sz w:val="18"/>
          <w:szCs w:val="18"/>
        </w:rPr>
        <w:t>The</w:t>
      </w:r>
      <w:r w:rsidR="0031060A" w:rsidRPr="00E97FEF">
        <w:rPr>
          <w:rFonts w:ascii="Arial" w:hAnsi="Arial" w:cs="Arial"/>
          <w:color w:val="404040" w:themeColor="text1" w:themeTint="BF"/>
          <w:sz w:val="18"/>
          <w:szCs w:val="18"/>
        </w:rPr>
        <w:t xml:space="preserve"> total</w:t>
      </w:r>
      <w:r w:rsidRPr="00E97FEF">
        <w:rPr>
          <w:rFonts w:ascii="Arial" w:hAnsi="Arial" w:cs="Arial"/>
          <w:color w:val="404040" w:themeColor="text1" w:themeTint="BF"/>
          <w:sz w:val="18"/>
          <w:szCs w:val="18"/>
        </w:rPr>
        <w:t xml:space="preserve"> number of housing finance commitments for owner occup</w:t>
      </w:r>
      <w:r w:rsidR="00274A62" w:rsidRPr="00E97FEF">
        <w:rPr>
          <w:rFonts w:ascii="Arial" w:hAnsi="Arial" w:cs="Arial"/>
          <w:color w:val="404040" w:themeColor="text1" w:themeTint="BF"/>
          <w:sz w:val="18"/>
          <w:szCs w:val="18"/>
        </w:rPr>
        <w:t>ation (excluding refinancing) de</w:t>
      </w:r>
      <w:r w:rsidRPr="00E97FEF">
        <w:rPr>
          <w:rFonts w:ascii="Arial" w:hAnsi="Arial" w:cs="Arial"/>
          <w:color w:val="404040" w:themeColor="text1" w:themeTint="BF"/>
          <w:sz w:val="18"/>
          <w:szCs w:val="18"/>
        </w:rPr>
        <w:t xml:space="preserve">creased by </w:t>
      </w:r>
      <w:r w:rsidR="000D054C" w:rsidRPr="00E97FEF">
        <w:rPr>
          <w:rFonts w:ascii="Arial" w:hAnsi="Arial" w:cs="Arial"/>
          <w:color w:val="404040" w:themeColor="text1" w:themeTint="BF"/>
          <w:sz w:val="18"/>
          <w:szCs w:val="18"/>
        </w:rPr>
        <w:t>13.2</w:t>
      </w:r>
      <w:r w:rsidRPr="00E97FEF">
        <w:rPr>
          <w:rFonts w:ascii="Arial" w:hAnsi="Arial" w:cs="Arial"/>
          <w:color w:val="404040" w:themeColor="text1" w:themeTint="BF"/>
          <w:sz w:val="18"/>
          <w:szCs w:val="18"/>
        </w:rPr>
        <w:t xml:space="preserve"> per cent </w:t>
      </w:r>
      <w:r w:rsidR="009003C8" w:rsidRPr="00E97FEF">
        <w:rPr>
          <w:rFonts w:ascii="Arial" w:hAnsi="Arial" w:cs="Arial"/>
          <w:color w:val="404040" w:themeColor="text1" w:themeTint="BF"/>
          <w:sz w:val="18"/>
          <w:szCs w:val="18"/>
        </w:rPr>
        <w:t xml:space="preserve">to </w:t>
      </w:r>
      <w:r w:rsidR="000D054C" w:rsidRPr="00E97FEF">
        <w:rPr>
          <w:rFonts w:ascii="Arial" w:hAnsi="Arial" w:cs="Arial"/>
          <w:color w:val="404040" w:themeColor="text1" w:themeTint="BF"/>
          <w:sz w:val="18"/>
          <w:szCs w:val="18"/>
        </w:rPr>
        <w:t>2780</w:t>
      </w:r>
      <w:r w:rsidR="00F26C97" w:rsidRPr="00E97FEF">
        <w:rPr>
          <w:rFonts w:ascii="Arial" w:hAnsi="Arial" w:cs="Arial"/>
          <w:color w:val="404040" w:themeColor="text1" w:themeTint="BF"/>
          <w:sz w:val="18"/>
          <w:szCs w:val="18"/>
        </w:rPr>
        <w:t xml:space="preserve"> </w:t>
      </w:r>
      <w:r w:rsidRPr="00E97FEF">
        <w:rPr>
          <w:rFonts w:ascii="Arial" w:hAnsi="Arial" w:cs="Arial"/>
          <w:color w:val="404040" w:themeColor="text1" w:themeTint="BF"/>
          <w:sz w:val="18"/>
          <w:szCs w:val="18"/>
        </w:rPr>
        <w:t xml:space="preserve">in </w:t>
      </w:r>
      <w:r w:rsidR="005954BB" w:rsidRPr="00E97FEF">
        <w:rPr>
          <w:rFonts w:ascii="Arial" w:hAnsi="Arial" w:cs="Arial"/>
          <w:color w:val="404040" w:themeColor="text1" w:themeTint="BF"/>
          <w:sz w:val="18"/>
          <w:szCs w:val="18"/>
        </w:rPr>
        <w:t>2015</w:t>
      </w:r>
      <w:r w:rsidR="00007BED" w:rsidRPr="00E97FEF">
        <w:rPr>
          <w:rFonts w:ascii="Arial" w:hAnsi="Arial" w:cs="Arial"/>
          <w:color w:val="404040" w:themeColor="text1" w:themeTint="BF"/>
          <w:sz w:val="18"/>
          <w:szCs w:val="18"/>
        </w:rPr>
        <w:t>.</w:t>
      </w:r>
      <w:proofErr w:type="gramEnd"/>
      <w:r w:rsidR="00A671A7" w:rsidRPr="00E97FEF">
        <w:rPr>
          <w:rFonts w:ascii="Arial" w:hAnsi="Arial" w:cs="Arial"/>
          <w:color w:val="404040" w:themeColor="text1" w:themeTint="BF"/>
          <w:sz w:val="18"/>
          <w:szCs w:val="18"/>
        </w:rPr>
        <w:t xml:space="preserve"> </w:t>
      </w:r>
      <w:r w:rsidR="001B6915" w:rsidRPr="00E97FEF">
        <w:rPr>
          <w:rFonts w:ascii="Arial" w:hAnsi="Arial" w:cs="Arial"/>
          <w:color w:val="404040" w:themeColor="text1" w:themeTint="BF"/>
          <w:sz w:val="18"/>
          <w:szCs w:val="18"/>
        </w:rPr>
        <w:t xml:space="preserve">This was driven by </w:t>
      </w:r>
      <w:r w:rsidR="00D1361A" w:rsidRPr="00E97FEF">
        <w:rPr>
          <w:rFonts w:ascii="Arial" w:hAnsi="Arial" w:cs="Arial"/>
          <w:color w:val="404040" w:themeColor="text1" w:themeTint="BF"/>
          <w:sz w:val="18"/>
          <w:szCs w:val="18"/>
        </w:rPr>
        <w:t>a</w:t>
      </w:r>
      <w:r w:rsidR="001B6915" w:rsidRPr="00E97FEF">
        <w:rPr>
          <w:rFonts w:ascii="Arial" w:hAnsi="Arial" w:cs="Arial"/>
          <w:color w:val="404040" w:themeColor="text1" w:themeTint="BF"/>
          <w:sz w:val="18"/>
          <w:szCs w:val="18"/>
        </w:rPr>
        <w:t xml:space="preserve"> </w:t>
      </w:r>
      <w:r w:rsidR="000D054C" w:rsidRPr="00E97FEF">
        <w:rPr>
          <w:rFonts w:ascii="Arial" w:hAnsi="Arial" w:cs="Arial"/>
          <w:color w:val="404040" w:themeColor="text1" w:themeTint="BF"/>
          <w:sz w:val="18"/>
          <w:szCs w:val="18"/>
        </w:rPr>
        <w:t>32.9</w:t>
      </w:r>
      <w:r w:rsidR="001B6915" w:rsidRPr="00E97FEF">
        <w:rPr>
          <w:rFonts w:ascii="Arial" w:hAnsi="Arial" w:cs="Arial"/>
          <w:color w:val="404040" w:themeColor="text1" w:themeTint="BF"/>
          <w:sz w:val="18"/>
          <w:szCs w:val="18"/>
        </w:rPr>
        <w:t xml:space="preserve"> per cent decrease in housing finance commitments for</w:t>
      </w:r>
      <w:r w:rsidR="00D1361A" w:rsidRPr="00E97FEF">
        <w:rPr>
          <w:rFonts w:ascii="Arial" w:hAnsi="Arial" w:cs="Arial"/>
          <w:color w:val="404040" w:themeColor="text1" w:themeTint="BF"/>
          <w:sz w:val="18"/>
          <w:szCs w:val="18"/>
        </w:rPr>
        <w:t xml:space="preserve"> first home buyers</w:t>
      </w:r>
      <w:r w:rsidR="001B6915" w:rsidRPr="00E97FEF">
        <w:rPr>
          <w:rFonts w:ascii="Arial" w:hAnsi="Arial" w:cs="Arial"/>
          <w:color w:val="404040" w:themeColor="text1" w:themeTint="BF"/>
          <w:sz w:val="18"/>
          <w:szCs w:val="18"/>
        </w:rPr>
        <w:t xml:space="preserve"> </w:t>
      </w:r>
      <w:r w:rsidR="00D96C5E" w:rsidRPr="00E97FEF">
        <w:rPr>
          <w:rFonts w:ascii="Arial" w:hAnsi="Arial" w:cs="Arial"/>
          <w:color w:val="404040" w:themeColor="text1" w:themeTint="BF"/>
          <w:sz w:val="18"/>
          <w:szCs w:val="18"/>
        </w:rPr>
        <w:t>and a decrease of</w:t>
      </w:r>
      <w:r w:rsidR="001B6915" w:rsidRPr="00E97FEF">
        <w:rPr>
          <w:rFonts w:ascii="Arial" w:hAnsi="Arial" w:cs="Arial"/>
          <w:color w:val="404040" w:themeColor="text1" w:themeTint="BF"/>
          <w:sz w:val="18"/>
          <w:szCs w:val="18"/>
        </w:rPr>
        <w:t xml:space="preserve"> </w:t>
      </w:r>
      <w:r w:rsidR="000D054C" w:rsidRPr="00E97FEF">
        <w:rPr>
          <w:rFonts w:ascii="Arial" w:hAnsi="Arial" w:cs="Arial"/>
          <w:color w:val="404040" w:themeColor="text1" w:themeTint="BF"/>
          <w:sz w:val="18"/>
          <w:szCs w:val="18"/>
        </w:rPr>
        <w:t>6.2</w:t>
      </w:r>
      <w:r w:rsidR="0031060A" w:rsidRPr="00E97FEF">
        <w:rPr>
          <w:rFonts w:ascii="Arial" w:hAnsi="Arial" w:cs="Arial"/>
          <w:color w:val="404040" w:themeColor="text1" w:themeTint="BF"/>
          <w:sz w:val="18"/>
          <w:szCs w:val="18"/>
        </w:rPr>
        <w:t> </w:t>
      </w:r>
      <w:r w:rsidR="001B6915" w:rsidRPr="00E97FEF">
        <w:rPr>
          <w:rFonts w:ascii="Arial" w:hAnsi="Arial" w:cs="Arial"/>
          <w:color w:val="404040" w:themeColor="text1" w:themeTint="BF"/>
          <w:sz w:val="18"/>
          <w:szCs w:val="18"/>
        </w:rPr>
        <w:t>per cent for</w:t>
      </w:r>
      <w:r w:rsidR="00D1361A" w:rsidRPr="00E97FEF">
        <w:rPr>
          <w:rFonts w:ascii="Arial" w:hAnsi="Arial" w:cs="Arial"/>
          <w:color w:val="404040" w:themeColor="text1" w:themeTint="BF"/>
          <w:sz w:val="18"/>
          <w:szCs w:val="18"/>
        </w:rPr>
        <w:t xml:space="preserve"> non</w:t>
      </w:r>
      <w:r w:rsidR="00D1361A" w:rsidRPr="00E97FEF">
        <w:rPr>
          <w:rFonts w:ascii="Arial" w:hAnsi="Arial" w:cs="Arial"/>
          <w:color w:val="404040" w:themeColor="text1" w:themeTint="BF"/>
          <w:sz w:val="18"/>
          <w:szCs w:val="18"/>
        </w:rPr>
        <w:noBreakHyphen/>
        <w:t>first home buyers</w:t>
      </w:r>
      <w:r w:rsidR="001B6915" w:rsidRPr="00E97FEF">
        <w:rPr>
          <w:rFonts w:ascii="Arial" w:hAnsi="Arial" w:cs="Arial"/>
          <w:color w:val="404040" w:themeColor="text1" w:themeTint="BF"/>
          <w:sz w:val="18"/>
          <w:szCs w:val="18"/>
        </w:rPr>
        <w:t xml:space="preserve"> (Chart 1</w:t>
      </w:r>
      <w:r w:rsidR="004721B9" w:rsidRPr="00E97FEF">
        <w:rPr>
          <w:rFonts w:ascii="Arial" w:hAnsi="Arial" w:cs="Arial"/>
          <w:color w:val="404040" w:themeColor="text1" w:themeTint="BF"/>
          <w:sz w:val="18"/>
          <w:szCs w:val="18"/>
        </w:rPr>
        <w:t>5</w:t>
      </w:r>
      <w:r w:rsidR="001B6915" w:rsidRPr="00E97FEF">
        <w:rPr>
          <w:rFonts w:ascii="Arial" w:hAnsi="Arial" w:cs="Arial"/>
          <w:color w:val="404040" w:themeColor="text1" w:themeTint="BF"/>
          <w:sz w:val="18"/>
          <w:szCs w:val="18"/>
        </w:rPr>
        <w:t xml:space="preserve">). </w:t>
      </w:r>
    </w:p>
    <w:p w:rsidR="00F66045" w:rsidRPr="00E97FEF" w:rsidRDefault="00CC67A2" w:rsidP="009232DC">
      <w:pPr>
        <w:spacing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T</w:t>
      </w:r>
      <w:r w:rsidR="001B6915" w:rsidRPr="00E97FEF">
        <w:rPr>
          <w:rFonts w:ascii="Arial" w:hAnsi="Arial" w:cs="Arial"/>
          <w:color w:val="404040" w:themeColor="text1" w:themeTint="BF"/>
          <w:sz w:val="18"/>
          <w:szCs w:val="18"/>
        </w:rPr>
        <w:t>he</w:t>
      </w:r>
      <w:r w:rsidR="0081377A" w:rsidRPr="00E97FEF">
        <w:rPr>
          <w:rFonts w:ascii="Arial" w:hAnsi="Arial" w:cs="Arial"/>
          <w:color w:val="404040" w:themeColor="text1" w:themeTint="BF"/>
          <w:sz w:val="18"/>
          <w:szCs w:val="18"/>
        </w:rPr>
        <w:t xml:space="preserve"> </w:t>
      </w:r>
      <w:r w:rsidR="001B6915" w:rsidRPr="00E97FEF">
        <w:rPr>
          <w:rFonts w:ascii="Arial" w:hAnsi="Arial" w:cs="Arial"/>
          <w:color w:val="404040" w:themeColor="text1" w:themeTint="BF"/>
          <w:sz w:val="18"/>
          <w:szCs w:val="18"/>
        </w:rPr>
        <w:t xml:space="preserve">Territory recorded the </w:t>
      </w:r>
      <w:r w:rsidR="0081377A" w:rsidRPr="00E97FEF">
        <w:rPr>
          <w:rFonts w:ascii="Arial" w:hAnsi="Arial" w:cs="Arial"/>
          <w:color w:val="404040" w:themeColor="text1" w:themeTint="BF"/>
          <w:sz w:val="18"/>
          <w:szCs w:val="18"/>
        </w:rPr>
        <w:t>largest decline</w:t>
      </w:r>
      <w:r w:rsidR="001B6915" w:rsidRPr="00E97FEF">
        <w:rPr>
          <w:rFonts w:ascii="Arial" w:hAnsi="Arial" w:cs="Arial"/>
          <w:color w:val="404040" w:themeColor="text1" w:themeTint="BF"/>
          <w:sz w:val="18"/>
          <w:szCs w:val="18"/>
        </w:rPr>
        <w:t xml:space="preserve"> in housing finance commitments </w:t>
      </w:r>
      <w:r w:rsidRPr="00E97FEF">
        <w:rPr>
          <w:rFonts w:ascii="Arial" w:hAnsi="Arial" w:cs="Arial"/>
          <w:color w:val="404040" w:themeColor="text1" w:themeTint="BF"/>
          <w:sz w:val="18"/>
          <w:szCs w:val="18"/>
        </w:rPr>
        <w:t>compared to the other jurisdictions</w:t>
      </w:r>
      <w:r w:rsidR="001B6915" w:rsidRPr="00E97FEF">
        <w:rPr>
          <w:rFonts w:ascii="Arial" w:hAnsi="Arial" w:cs="Arial"/>
          <w:color w:val="404040" w:themeColor="text1" w:themeTint="BF"/>
          <w:sz w:val="18"/>
          <w:szCs w:val="18"/>
        </w:rPr>
        <w:t xml:space="preserve">. </w:t>
      </w:r>
    </w:p>
    <w:p w:rsidR="009B06F9" w:rsidRPr="00E97FEF" w:rsidRDefault="00891C97" w:rsidP="009232DC">
      <w:pPr>
        <w:spacing w:after="60" w:line="264" w:lineRule="auto"/>
        <w:rPr>
          <w:noProof/>
        </w:rPr>
      </w:pPr>
      <w:r w:rsidRPr="00E97FEF">
        <w:rPr>
          <w:rFonts w:ascii="Arial" w:hAnsi="Arial" w:cs="Arial"/>
          <w:color w:val="4F6228" w:themeColor="accent3" w:themeShade="80"/>
          <w:sz w:val="16"/>
          <w:szCs w:val="18"/>
        </w:rPr>
        <w:t xml:space="preserve">Chart </w:t>
      </w:r>
      <w:r w:rsidR="00FA7512" w:rsidRPr="00E97FEF">
        <w:rPr>
          <w:rFonts w:ascii="Arial" w:hAnsi="Arial" w:cs="Arial"/>
          <w:color w:val="4F6228" w:themeColor="accent3" w:themeShade="80"/>
          <w:sz w:val="16"/>
          <w:szCs w:val="18"/>
        </w:rPr>
        <w:t>1</w:t>
      </w:r>
      <w:r w:rsidR="004721B9" w:rsidRPr="00E97FEF">
        <w:rPr>
          <w:rFonts w:ascii="Arial" w:hAnsi="Arial" w:cs="Arial"/>
          <w:color w:val="4F6228" w:themeColor="accent3" w:themeShade="80"/>
          <w:sz w:val="16"/>
          <w:szCs w:val="18"/>
        </w:rPr>
        <w:t>5</w:t>
      </w:r>
      <w:r w:rsidRPr="00E97FEF">
        <w:rPr>
          <w:rFonts w:ascii="Arial" w:hAnsi="Arial" w:cs="Arial"/>
          <w:color w:val="4F6228" w:themeColor="accent3" w:themeShade="80"/>
          <w:sz w:val="16"/>
          <w:szCs w:val="18"/>
        </w:rPr>
        <w:t xml:space="preserve">: Territory </w:t>
      </w:r>
      <w:r w:rsidR="0090766D" w:rsidRPr="00E97FEF">
        <w:rPr>
          <w:rFonts w:ascii="Arial" w:hAnsi="Arial" w:cs="Arial"/>
          <w:color w:val="4F6228" w:themeColor="accent3" w:themeShade="80"/>
          <w:sz w:val="16"/>
          <w:szCs w:val="18"/>
        </w:rPr>
        <w:t>Housing Finance Commitments</w:t>
      </w:r>
      <w:r w:rsidR="00D96C5E" w:rsidRPr="00E97FEF">
        <w:rPr>
          <w:noProof/>
          <w:sz w:val="20"/>
        </w:rPr>
        <w:t xml:space="preserve"> </w:t>
      </w:r>
    </w:p>
    <w:p w:rsidR="00D1361A" w:rsidRPr="00E97FEF" w:rsidRDefault="000D054C" w:rsidP="009232DC">
      <w:pPr>
        <w:spacing w:after="60" w:line="264" w:lineRule="auto"/>
        <w:rPr>
          <w:rFonts w:ascii="Arial" w:hAnsi="Arial" w:cs="Arial"/>
          <w:color w:val="4F6228" w:themeColor="accent3" w:themeShade="80"/>
          <w:sz w:val="18"/>
          <w:szCs w:val="18"/>
        </w:rPr>
      </w:pPr>
      <w:r w:rsidRPr="00E97FEF">
        <w:rPr>
          <w:noProof/>
        </w:rPr>
        <w:drawing>
          <wp:inline distT="0" distB="0" distL="0" distR="0" wp14:anchorId="5BBBDBEA" wp14:editId="50F07A72">
            <wp:extent cx="2714625" cy="2295525"/>
            <wp:effectExtent l="0" t="0" r="9525" b="9525"/>
            <wp:docPr id="22" name="Chart 22" descr="Chart 15: Territory Housing Finance Commit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E97FEF" w:rsidRDefault="00891C97" w:rsidP="006B17F6">
      <w:pPr>
        <w:spacing w:after="120" w:line="264" w:lineRule="auto"/>
        <w:rPr>
          <w:rFonts w:ascii="Arial" w:hAnsi="Arial" w:cs="Arial"/>
          <w:noProof/>
          <w:color w:val="404040" w:themeColor="text1" w:themeTint="BF"/>
          <w:sz w:val="18"/>
          <w:szCs w:val="18"/>
        </w:rPr>
      </w:pP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Housing Finance</w:t>
      </w:r>
      <w:r w:rsidRPr="00E97FEF">
        <w:rPr>
          <w:rFonts w:ascii="Arial" w:hAnsi="Arial" w:cs="Arial"/>
          <w:color w:val="404040" w:themeColor="text1" w:themeTint="BF"/>
          <w:sz w:val="16"/>
          <w:szCs w:val="16"/>
        </w:rPr>
        <w:t xml:space="preserve">, Cat. No. 5609.0 </w:t>
      </w:r>
    </w:p>
    <w:p w:rsidR="00891C97" w:rsidRPr="00E97FEF" w:rsidRDefault="00891C97" w:rsidP="00856FAF">
      <w:pPr>
        <w:spacing w:before="120" w:after="60" w:line="264" w:lineRule="auto"/>
        <w:rPr>
          <w:rFonts w:ascii="Arial" w:hAnsi="Arial" w:cs="Arial"/>
          <w:color w:val="4F6228" w:themeColor="accent3" w:themeShade="80"/>
          <w:sz w:val="18"/>
          <w:szCs w:val="18"/>
        </w:rPr>
      </w:pPr>
      <w:r w:rsidRPr="00E97FEF">
        <w:rPr>
          <w:rFonts w:ascii="Arial" w:hAnsi="Arial" w:cs="Arial"/>
          <w:color w:val="4F6228" w:themeColor="accent3" w:themeShade="80"/>
          <w:sz w:val="18"/>
          <w:szCs w:val="18"/>
        </w:rPr>
        <w:lastRenderedPageBreak/>
        <w:t>Median Property Prices</w:t>
      </w:r>
    </w:p>
    <w:p w:rsidR="003B4BCD" w:rsidRPr="00E97FEF" w:rsidRDefault="00291731" w:rsidP="00891C97">
      <w:pPr>
        <w:spacing w:after="12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REINT</w:t>
      </w:r>
      <w:r w:rsidR="00891C97" w:rsidRPr="00E97FEF">
        <w:rPr>
          <w:rFonts w:ascii="Arial" w:hAnsi="Arial" w:cs="Arial"/>
          <w:noProof/>
          <w:color w:val="404040" w:themeColor="text1" w:themeTint="BF"/>
          <w:sz w:val="18"/>
          <w:szCs w:val="18"/>
        </w:rPr>
        <w:t xml:space="preserve"> reported that, </w:t>
      </w:r>
      <w:r w:rsidR="00163970" w:rsidRPr="00E97FEF">
        <w:rPr>
          <w:rFonts w:ascii="Arial" w:hAnsi="Arial" w:cs="Arial"/>
          <w:noProof/>
          <w:color w:val="404040" w:themeColor="text1" w:themeTint="BF"/>
          <w:sz w:val="18"/>
          <w:szCs w:val="18"/>
        </w:rPr>
        <w:t>in</w:t>
      </w:r>
      <w:r w:rsidR="00CD43D1" w:rsidRPr="00E97FEF">
        <w:rPr>
          <w:rFonts w:ascii="Arial" w:hAnsi="Arial" w:cs="Arial"/>
          <w:noProof/>
          <w:color w:val="404040" w:themeColor="text1" w:themeTint="BF"/>
          <w:sz w:val="18"/>
          <w:szCs w:val="18"/>
        </w:rPr>
        <w:t xml:space="preserve"> the</w:t>
      </w:r>
      <w:r w:rsidR="00891C97" w:rsidRPr="00E97FEF">
        <w:rPr>
          <w:rFonts w:ascii="Arial" w:hAnsi="Arial" w:cs="Arial"/>
          <w:noProof/>
          <w:color w:val="404040" w:themeColor="text1" w:themeTint="BF"/>
          <w:sz w:val="18"/>
          <w:szCs w:val="18"/>
        </w:rPr>
        <w:t xml:space="preserve"> </w:t>
      </w:r>
      <w:r w:rsidR="00FC79E6" w:rsidRPr="00E97FEF">
        <w:rPr>
          <w:rFonts w:ascii="Arial" w:hAnsi="Arial" w:cs="Arial"/>
          <w:noProof/>
          <w:color w:val="404040" w:themeColor="text1" w:themeTint="BF"/>
          <w:sz w:val="18"/>
          <w:szCs w:val="18"/>
        </w:rPr>
        <w:t>December</w:t>
      </w:r>
      <w:r w:rsidR="008554D2" w:rsidRPr="00E97FEF">
        <w:rPr>
          <w:rFonts w:ascii="Arial" w:hAnsi="Arial" w:cs="Arial"/>
          <w:noProof/>
          <w:color w:val="404040" w:themeColor="text1" w:themeTint="BF"/>
          <w:sz w:val="18"/>
          <w:szCs w:val="18"/>
        </w:rPr>
        <w:t> quarter </w:t>
      </w:r>
      <w:r w:rsidR="00891C97" w:rsidRPr="00E97FEF">
        <w:rPr>
          <w:rFonts w:ascii="Arial" w:hAnsi="Arial" w:cs="Arial"/>
          <w:noProof/>
          <w:color w:val="404040" w:themeColor="text1" w:themeTint="BF"/>
          <w:sz w:val="18"/>
          <w:szCs w:val="18"/>
        </w:rPr>
        <w:t>201</w:t>
      </w:r>
      <w:r w:rsidR="00D56957" w:rsidRPr="00E97FEF">
        <w:rPr>
          <w:rFonts w:ascii="Arial" w:hAnsi="Arial" w:cs="Arial"/>
          <w:noProof/>
          <w:color w:val="404040" w:themeColor="text1" w:themeTint="BF"/>
          <w:sz w:val="18"/>
          <w:szCs w:val="18"/>
        </w:rPr>
        <w:t>5</w:t>
      </w:r>
      <w:r w:rsidR="00891C97" w:rsidRPr="00E97FEF">
        <w:rPr>
          <w:rFonts w:ascii="Arial" w:hAnsi="Arial" w:cs="Arial"/>
          <w:noProof/>
          <w:color w:val="404040" w:themeColor="text1" w:themeTint="BF"/>
          <w:sz w:val="18"/>
          <w:szCs w:val="18"/>
        </w:rPr>
        <w:t xml:space="preserve">, the median house prices in </w:t>
      </w:r>
      <w:r w:rsidR="00B2651D" w:rsidRPr="00E97FEF">
        <w:rPr>
          <w:rFonts w:ascii="Arial" w:hAnsi="Arial" w:cs="Arial"/>
          <w:noProof/>
          <w:color w:val="404040" w:themeColor="text1" w:themeTint="BF"/>
          <w:sz w:val="18"/>
          <w:szCs w:val="18"/>
        </w:rPr>
        <w:t xml:space="preserve">Darwin </w:t>
      </w:r>
      <w:r w:rsidR="00FC79E6" w:rsidRPr="00E97FEF">
        <w:rPr>
          <w:rFonts w:ascii="Arial" w:hAnsi="Arial" w:cs="Arial"/>
          <w:noProof/>
          <w:color w:val="404040" w:themeColor="text1" w:themeTint="BF"/>
          <w:sz w:val="18"/>
          <w:szCs w:val="18"/>
        </w:rPr>
        <w:t>increased</w:t>
      </w:r>
      <w:r w:rsidR="00B2651D" w:rsidRPr="00E97FEF">
        <w:rPr>
          <w:rFonts w:ascii="Arial" w:hAnsi="Arial" w:cs="Arial"/>
          <w:noProof/>
          <w:color w:val="404040" w:themeColor="text1" w:themeTint="BF"/>
          <w:sz w:val="18"/>
          <w:szCs w:val="18"/>
        </w:rPr>
        <w:t xml:space="preserve"> by </w:t>
      </w:r>
      <w:r w:rsidR="004721B9" w:rsidRPr="00E97FEF">
        <w:rPr>
          <w:rFonts w:ascii="Arial" w:hAnsi="Arial" w:cs="Arial"/>
          <w:noProof/>
          <w:color w:val="404040" w:themeColor="text1" w:themeTint="BF"/>
          <w:sz w:val="18"/>
          <w:szCs w:val="18"/>
        </w:rPr>
        <w:t>0.</w:t>
      </w:r>
      <w:r w:rsidR="00FC79E6" w:rsidRPr="00E97FEF">
        <w:rPr>
          <w:rFonts w:ascii="Arial" w:hAnsi="Arial" w:cs="Arial"/>
          <w:noProof/>
          <w:color w:val="404040" w:themeColor="text1" w:themeTint="BF"/>
          <w:sz w:val="18"/>
          <w:szCs w:val="18"/>
        </w:rPr>
        <w:t>5 </w:t>
      </w:r>
      <w:r w:rsidR="00B2651D" w:rsidRPr="00E97FEF">
        <w:rPr>
          <w:rFonts w:ascii="Arial" w:hAnsi="Arial" w:cs="Arial"/>
          <w:noProof/>
          <w:color w:val="404040" w:themeColor="text1" w:themeTint="BF"/>
          <w:sz w:val="18"/>
          <w:szCs w:val="18"/>
        </w:rPr>
        <w:t>per cent to $6</w:t>
      </w:r>
      <w:r w:rsidR="004721B9" w:rsidRPr="00E97FEF">
        <w:rPr>
          <w:rFonts w:ascii="Arial" w:hAnsi="Arial" w:cs="Arial"/>
          <w:noProof/>
          <w:color w:val="404040" w:themeColor="text1" w:themeTint="BF"/>
          <w:sz w:val="18"/>
          <w:szCs w:val="18"/>
        </w:rPr>
        <w:t>0</w:t>
      </w:r>
      <w:r w:rsidR="00FC79E6" w:rsidRPr="00E97FEF">
        <w:rPr>
          <w:rFonts w:ascii="Arial" w:hAnsi="Arial" w:cs="Arial"/>
          <w:noProof/>
          <w:color w:val="404040" w:themeColor="text1" w:themeTint="BF"/>
          <w:sz w:val="18"/>
          <w:szCs w:val="18"/>
        </w:rPr>
        <w:t>8</w:t>
      </w:r>
      <w:r w:rsidR="00B40A00" w:rsidRPr="00E97FEF">
        <w:rPr>
          <w:rFonts w:ascii="Arial" w:hAnsi="Arial" w:cs="Arial"/>
          <w:noProof/>
          <w:color w:val="404040" w:themeColor="text1" w:themeTint="BF"/>
          <w:sz w:val="18"/>
          <w:szCs w:val="18"/>
        </w:rPr>
        <w:t> </w:t>
      </w:r>
      <w:r w:rsidR="00FC79E6" w:rsidRPr="00E97FEF">
        <w:rPr>
          <w:rFonts w:ascii="Arial" w:hAnsi="Arial" w:cs="Arial"/>
          <w:noProof/>
          <w:color w:val="404040" w:themeColor="text1" w:themeTint="BF"/>
          <w:sz w:val="18"/>
          <w:szCs w:val="18"/>
        </w:rPr>
        <w:t>75</w:t>
      </w:r>
      <w:r w:rsidR="00B40A00" w:rsidRPr="00E97FEF">
        <w:rPr>
          <w:rFonts w:ascii="Arial" w:hAnsi="Arial" w:cs="Arial"/>
          <w:noProof/>
          <w:color w:val="404040" w:themeColor="text1" w:themeTint="BF"/>
          <w:sz w:val="18"/>
          <w:szCs w:val="18"/>
        </w:rPr>
        <w:t>0</w:t>
      </w:r>
      <w:r w:rsidR="00E6490F" w:rsidRPr="00E97FEF">
        <w:rPr>
          <w:rFonts w:ascii="Arial" w:hAnsi="Arial" w:cs="Arial"/>
          <w:noProof/>
          <w:color w:val="404040" w:themeColor="text1" w:themeTint="BF"/>
          <w:sz w:val="18"/>
          <w:szCs w:val="18"/>
        </w:rPr>
        <w:t xml:space="preserve"> (Chart </w:t>
      </w:r>
      <w:r w:rsidR="00891C97" w:rsidRPr="00E97FEF">
        <w:rPr>
          <w:rFonts w:ascii="Arial" w:hAnsi="Arial" w:cs="Arial"/>
          <w:noProof/>
          <w:color w:val="404040" w:themeColor="text1" w:themeTint="BF"/>
          <w:sz w:val="18"/>
          <w:szCs w:val="18"/>
        </w:rPr>
        <w:t>1</w:t>
      </w:r>
      <w:r w:rsidR="00722ABB" w:rsidRPr="00E97FEF">
        <w:rPr>
          <w:rFonts w:ascii="Arial" w:hAnsi="Arial" w:cs="Arial"/>
          <w:noProof/>
          <w:color w:val="404040" w:themeColor="text1" w:themeTint="BF"/>
          <w:sz w:val="18"/>
          <w:szCs w:val="18"/>
        </w:rPr>
        <w:t>6</w:t>
      </w:r>
      <w:r w:rsidR="00891C97" w:rsidRPr="00E97FEF">
        <w:rPr>
          <w:rFonts w:ascii="Arial" w:hAnsi="Arial" w:cs="Arial"/>
          <w:noProof/>
          <w:color w:val="404040" w:themeColor="text1" w:themeTint="BF"/>
          <w:sz w:val="18"/>
          <w:szCs w:val="18"/>
        </w:rPr>
        <w:t>)</w:t>
      </w:r>
      <w:r w:rsidR="004721B9" w:rsidRPr="00E97FEF">
        <w:rPr>
          <w:rFonts w:ascii="Arial" w:hAnsi="Arial" w:cs="Arial"/>
          <w:noProof/>
          <w:color w:val="404040" w:themeColor="text1" w:themeTint="BF"/>
          <w:sz w:val="18"/>
          <w:szCs w:val="18"/>
        </w:rPr>
        <w:t>,</w:t>
      </w:r>
      <w:r w:rsidR="00891C97" w:rsidRPr="00E97FEF">
        <w:rPr>
          <w:rFonts w:ascii="Arial" w:hAnsi="Arial" w:cs="Arial"/>
          <w:noProof/>
          <w:color w:val="404040" w:themeColor="text1" w:themeTint="BF"/>
          <w:sz w:val="18"/>
          <w:szCs w:val="18"/>
        </w:rPr>
        <w:t xml:space="preserve"> </w:t>
      </w:r>
      <w:r w:rsidR="004721B9" w:rsidRPr="00E97FEF">
        <w:rPr>
          <w:rFonts w:ascii="Arial" w:hAnsi="Arial" w:cs="Arial"/>
          <w:noProof/>
          <w:color w:val="404040" w:themeColor="text1" w:themeTint="BF"/>
          <w:sz w:val="18"/>
          <w:szCs w:val="18"/>
        </w:rPr>
        <w:t>with the</w:t>
      </w:r>
      <w:r w:rsidR="00B2651D" w:rsidRPr="00E97FEF">
        <w:rPr>
          <w:rFonts w:ascii="Arial" w:hAnsi="Arial" w:cs="Arial"/>
          <w:noProof/>
          <w:color w:val="404040" w:themeColor="text1" w:themeTint="BF"/>
          <w:sz w:val="18"/>
          <w:szCs w:val="18"/>
        </w:rPr>
        <w:t xml:space="preserve"> majority of </w:t>
      </w:r>
      <w:r w:rsidR="004721B9" w:rsidRPr="00E97FEF">
        <w:rPr>
          <w:rFonts w:ascii="Arial" w:hAnsi="Arial" w:cs="Arial"/>
          <w:noProof/>
          <w:color w:val="404040" w:themeColor="text1" w:themeTint="BF"/>
          <w:sz w:val="18"/>
          <w:szCs w:val="18"/>
        </w:rPr>
        <w:t xml:space="preserve">these </w:t>
      </w:r>
      <w:r w:rsidR="00B2651D" w:rsidRPr="00E97FEF">
        <w:rPr>
          <w:rFonts w:ascii="Arial" w:hAnsi="Arial" w:cs="Arial"/>
          <w:noProof/>
          <w:color w:val="404040" w:themeColor="text1" w:themeTint="BF"/>
          <w:sz w:val="18"/>
          <w:szCs w:val="18"/>
        </w:rPr>
        <w:t xml:space="preserve">sales </w:t>
      </w:r>
      <w:r w:rsidR="00D56957" w:rsidRPr="00E97FEF">
        <w:rPr>
          <w:rFonts w:ascii="Arial" w:hAnsi="Arial" w:cs="Arial"/>
          <w:noProof/>
          <w:color w:val="404040" w:themeColor="text1" w:themeTint="BF"/>
          <w:sz w:val="18"/>
          <w:szCs w:val="18"/>
        </w:rPr>
        <w:t xml:space="preserve">in the higher dollar bracket. </w:t>
      </w:r>
      <w:r w:rsidR="00891C97" w:rsidRPr="00E97FEF">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E97FEF">
        <w:rPr>
          <w:rFonts w:ascii="Arial" w:hAnsi="Arial" w:cs="Arial"/>
          <w:noProof/>
          <w:color w:val="404040" w:themeColor="text1" w:themeTint="BF"/>
          <w:sz w:val="18"/>
          <w:szCs w:val="18"/>
        </w:rPr>
        <w:t xml:space="preserve">not </w:t>
      </w:r>
      <w:r w:rsidR="00891C97" w:rsidRPr="00E97FEF">
        <w:rPr>
          <w:rFonts w:ascii="Arial" w:hAnsi="Arial" w:cs="Arial"/>
          <w:noProof/>
          <w:color w:val="404040" w:themeColor="text1" w:themeTint="BF"/>
          <w:sz w:val="18"/>
          <w:szCs w:val="18"/>
        </w:rPr>
        <w:t>adjust for quality and location of houses sold.</w:t>
      </w:r>
      <w:r w:rsidR="00D96C5E" w:rsidRPr="00E97FEF">
        <w:rPr>
          <w:rFonts w:ascii="Arial" w:hAnsi="Arial" w:cs="Arial"/>
          <w:noProof/>
          <w:color w:val="404040" w:themeColor="text1" w:themeTint="BF"/>
          <w:sz w:val="18"/>
          <w:szCs w:val="18"/>
        </w:rPr>
        <w:t xml:space="preserve"> </w:t>
      </w:r>
    </w:p>
    <w:p w:rsidR="00840B06" w:rsidRPr="00E97FEF" w:rsidRDefault="00840B06" w:rsidP="001C6A00">
      <w:pPr>
        <w:spacing w:after="0" w:line="240"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 xml:space="preserve">Median house prices </w:t>
      </w:r>
      <w:r w:rsidR="0095112D" w:rsidRPr="00E97FEF">
        <w:rPr>
          <w:rFonts w:ascii="Arial" w:hAnsi="Arial" w:cs="Arial"/>
          <w:noProof/>
          <w:color w:val="404040" w:themeColor="text1" w:themeTint="BF"/>
          <w:sz w:val="18"/>
          <w:szCs w:val="18"/>
        </w:rPr>
        <w:t>in</w:t>
      </w:r>
      <w:r w:rsidRPr="00E97FEF">
        <w:rPr>
          <w:rFonts w:ascii="Arial" w:hAnsi="Arial" w:cs="Arial"/>
          <w:noProof/>
          <w:color w:val="404040" w:themeColor="text1" w:themeTint="BF"/>
          <w:sz w:val="18"/>
          <w:szCs w:val="18"/>
        </w:rPr>
        <w:t xml:space="preserve"> oth</w:t>
      </w:r>
      <w:r w:rsidR="0095112D" w:rsidRPr="00E97FEF">
        <w:rPr>
          <w:rFonts w:ascii="Arial" w:hAnsi="Arial" w:cs="Arial"/>
          <w:noProof/>
          <w:color w:val="404040" w:themeColor="text1" w:themeTint="BF"/>
          <w:sz w:val="18"/>
          <w:szCs w:val="18"/>
        </w:rPr>
        <w:t>er urban areas of the Territory in the quarter</w:t>
      </w:r>
      <w:r w:rsidRPr="00E97FEF">
        <w:rPr>
          <w:rFonts w:ascii="Arial" w:hAnsi="Arial" w:cs="Arial"/>
          <w:noProof/>
          <w:color w:val="404040" w:themeColor="text1" w:themeTint="BF"/>
          <w:sz w:val="18"/>
          <w:szCs w:val="18"/>
        </w:rPr>
        <w:t xml:space="preserve">: </w:t>
      </w:r>
    </w:p>
    <w:p w:rsidR="00FC79E6" w:rsidRPr="00E97FEF" w:rsidRDefault="00FC79E6" w:rsidP="00FC79E6">
      <w:pPr>
        <w:pStyle w:val="ListParagraph"/>
        <w:numPr>
          <w:ilvl w:val="0"/>
          <w:numId w:val="19"/>
        </w:numPr>
        <w:spacing w:after="120" w:line="240"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increased by 23.1 per cent to $397 000 in Katherine;</w:t>
      </w:r>
    </w:p>
    <w:p w:rsidR="00840B06" w:rsidRPr="00E97FEF" w:rsidRDefault="001C6A00" w:rsidP="001C6A00">
      <w:pPr>
        <w:pStyle w:val="ListParagraph"/>
        <w:numPr>
          <w:ilvl w:val="0"/>
          <w:numId w:val="19"/>
        </w:numPr>
        <w:spacing w:after="120" w:line="240"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 xml:space="preserve">increased by </w:t>
      </w:r>
      <w:r w:rsidR="00FC79E6" w:rsidRPr="00E97FEF">
        <w:rPr>
          <w:rFonts w:ascii="Arial" w:hAnsi="Arial" w:cs="Arial"/>
          <w:noProof/>
          <w:color w:val="404040" w:themeColor="text1" w:themeTint="BF"/>
          <w:sz w:val="18"/>
          <w:szCs w:val="18"/>
        </w:rPr>
        <w:t>15.4</w:t>
      </w:r>
      <w:r w:rsidRPr="00E97FEF">
        <w:rPr>
          <w:rFonts w:ascii="Arial" w:hAnsi="Arial" w:cs="Arial"/>
          <w:noProof/>
          <w:color w:val="404040" w:themeColor="text1" w:themeTint="BF"/>
          <w:sz w:val="18"/>
          <w:szCs w:val="18"/>
        </w:rPr>
        <w:t> per cent to $2</w:t>
      </w:r>
      <w:r w:rsidR="00FC79E6" w:rsidRPr="00E97FEF">
        <w:rPr>
          <w:rFonts w:ascii="Arial" w:hAnsi="Arial" w:cs="Arial"/>
          <w:noProof/>
          <w:color w:val="404040" w:themeColor="text1" w:themeTint="BF"/>
          <w:sz w:val="18"/>
          <w:szCs w:val="18"/>
        </w:rPr>
        <w:t>56</w:t>
      </w:r>
      <w:r w:rsidRPr="00E97FEF">
        <w:rPr>
          <w:rFonts w:ascii="Arial" w:hAnsi="Arial" w:cs="Arial"/>
          <w:noProof/>
          <w:color w:val="404040" w:themeColor="text1" w:themeTint="BF"/>
          <w:sz w:val="18"/>
          <w:szCs w:val="18"/>
        </w:rPr>
        <w:t xml:space="preserve"> </w:t>
      </w:r>
      <w:r w:rsidR="00FC79E6" w:rsidRPr="00E97FEF">
        <w:rPr>
          <w:rFonts w:ascii="Arial" w:hAnsi="Arial" w:cs="Arial"/>
          <w:noProof/>
          <w:color w:val="404040" w:themeColor="text1" w:themeTint="BF"/>
          <w:sz w:val="18"/>
          <w:szCs w:val="18"/>
        </w:rPr>
        <w:t>8</w:t>
      </w:r>
      <w:r w:rsidRPr="00E97FEF">
        <w:rPr>
          <w:rFonts w:ascii="Arial" w:hAnsi="Arial" w:cs="Arial"/>
          <w:noProof/>
          <w:color w:val="404040" w:themeColor="text1" w:themeTint="BF"/>
          <w:sz w:val="18"/>
          <w:szCs w:val="18"/>
        </w:rPr>
        <w:t>00 in Tennant Creek</w:t>
      </w:r>
      <w:r w:rsidR="000E6416" w:rsidRPr="00E97FEF">
        <w:rPr>
          <w:rFonts w:ascii="Arial" w:hAnsi="Arial" w:cs="Arial"/>
          <w:noProof/>
          <w:color w:val="404040" w:themeColor="text1" w:themeTint="BF"/>
          <w:sz w:val="18"/>
          <w:szCs w:val="18"/>
        </w:rPr>
        <w:t>;</w:t>
      </w:r>
      <w:r w:rsidR="00FC79E6" w:rsidRPr="00E97FEF">
        <w:rPr>
          <w:rFonts w:ascii="Arial" w:hAnsi="Arial" w:cs="Arial"/>
          <w:noProof/>
          <w:color w:val="404040" w:themeColor="text1" w:themeTint="BF"/>
          <w:sz w:val="18"/>
          <w:szCs w:val="18"/>
        </w:rPr>
        <w:t xml:space="preserve"> and</w:t>
      </w:r>
    </w:p>
    <w:p w:rsidR="00FC79E6" w:rsidRPr="00E97FEF" w:rsidRDefault="00FC79E6" w:rsidP="00FC79E6">
      <w:pPr>
        <w:pStyle w:val="ListParagraph"/>
        <w:numPr>
          <w:ilvl w:val="0"/>
          <w:numId w:val="19"/>
        </w:numPr>
        <w:spacing w:after="120" w:line="240"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de</w:t>
      </w:r>
      <w:r w:rsidR="001C6A00" w:rsidRPr="00E97FEF">
        <w:rPr>
          <w:rFonts w:ascii="Arial" w:hAnsi="Arial" w:cs="Arial"/>
          <w:noProof/>
          <w:color w:val="404040" w:themeColor="text1" w:themeTint="BF"/>
          <w:sz w:val="18"/>
          <w:szCs w:val="18"/>
        </w:rPr>
        <w:t>creased by 2.</w:t>
      </w:r>
      <w:r w:rsidRPr="00E97FEF">
        <w:rPr>
          <w:rFonts w:ascii="Arial" w:hAnsi="Arial" w:cs="Arial"/>
          <w:noProof/>
          <w:color w:val="404040" w:themeColor="text1" w:themeTint="BF"/>
          <w:sz w:val="18"/>
          <w:szCs w:val="18"/>
        </w:rPr>
        <w:t>6</w:t>
      </w:r>
      <w:r w:rsidR="001C6A00" w:rsidRPr="00E97FEF">
        <w:rPr>
          <w:rFonts w:ascii="Arial" w:hAnsi="Arial" w:cs="Arial"/>
          <w:noProof/>
          <w:color w:val="404040" w:themeColor="text1" w:themeTint="BF"/>
          <w:sz w:val="18"/>
          <w:szCs w:val="18"/>
        </w:rPr>
        <w:t> per cent to $4</w:t>
      </w:r>
      <w:r w:rsidRPr="00E97FEF">
        <w:rPr>
          <w:rFonts w:ascii="Arial" w:hAnsi="Arial" w:cs="Arial"/>
          <w:noProof/>
          <w:color w:val="404040" w:themeColor="text1" w:themeTint="BF"/>
          <w:sz w:val="18"/>
          <w:szCs w:val="18"/>
        </w:rPr>
        <w:t>67</w:t>
      </w:r>
      <w:r w:rsidR="001C6A00" w:rsidRPr="00E97FEF">
        <w:rPr>
          <w:rFonts w:ascii="Arial" w:hAnsi="Arial" w:cs="Arial"/>
          <w:noProof/>
          <w:color w:val="404040" w:themeColor="text1" w:themeTint="BF"/>
          <w:sz w:val="18"/>
          <w:szCs w:val="18"/>
        </w:rPr>
        <w:t xml:space="preserve"> </w:t>
      </w:r>
      <w:r w:rsidRPr="00E97FEF">
        <w:rPr>
          <w:rFonts w:ascii="Arial" w:hAnsi="Arial" w:cs="Arial"/>
          <w:noProof/>
          <w:color w:val="404040" w:themeColor="text1" w:themeTint="BF"/>
          <w:sz w:val="18"/>
          <w:szCs w:val="18"/>
        </w:rPr>
        <w:t>5</w:t>
      </w:r>
      <w:r w:rsidR="001C6A00" w:rsidRPr="00E97FEF">
        <w:rPr>
          <w:rFonts w:ascii="Arial" w:hAnsi="Arial" w:cs="Arial"/>
          <w:noProof/>
          <w:color w:val="404040" w:themeColor="text1" w:themeTint="BF"/>
          <w:sz w:val="18"/>
          <w:szCs w:val="18"/>
        </w:rPr>
        <w:t>00 in Alice Springs</w:t>
      </w:r>
      <w:r w:rsidRPr="00E97FEF">
        <w:rPr>
          <w:rFonts w:ascii="Arial" w:hAnsi="Arial" w:cs="Arial"/>
          <w:noProof/>
          <w:color w:val="404040" w:themeColor="text1" w:themeTint="BF"/>
          <w:sz w:val="18"/>
          <w:szCs w:val="18"/>
        </w:rPr>
        <w:t xml:space="preserve">. </w:t>
      </w:r>
    </w:p>
    <w:p w:rsidR="00891C97" w:rsidRPr="00E97FEF" w:rsidRDefault="00891C97" w:rsidP="00891C97">
      <w:pPr>
        <w:spacing w:after="120" w:line="264" w:lineRule="auto"/>
        <w:rPr>
          <w:rFonts w:ascii="Arial" w:hAnsi="Arial" w:cs="Arial"/>
          <w:color w:val="4F6228" w:themeColor="accent3" w:themeShade="80"/>
          <w:sz w:val="16"/>
          <w:szCs w:val="18"/>
        </w:rPr>
      </w:pPr>
      <w:r w:rsidRPr="00E97FEF">
        <w:rPr>
          <w:rFonts w:ascii="Arial" w:hAnsi="Arial" w:cs="Arial"/>
          <w:color w:val="4F6228" w:themeColor="accent3" w:themeShade="80"/>
          <w:sz w:val="16"/>
          <w:szCs w:val="18"/>
        </w:rPr>
        <w:t>Chart 1</w:t>
      </w:r>
      <w:r w:rsidR="00722ABB" w:rsidRPr="00E97FEF">
        <w:rPr>
          <w:rFonts w:ascii="Arial" w:hAnsi="Arial" w:cs="Arial"/>
          <w:color w:val="4F6228" w:themeColor="accent3" w:themeShade="80"/>
          <w:sz w:val="16"/>
          <w:szCs w:val="18"/>
        </w:rPr>
        <w:t>6</w:t>
      </w:r>
      <w:r w:rsidRPr="00E97FEF">
        <w:rPr>
          <w:rFonts w:ascii="Arial" w:hAnsi="Arial" w:cs="Arial"/>
          <w:color w:val="4F6228" w:themeColor="accent3" w:themeShade="80"/>
          <w:sz w:val="16"/>
          <w:szCs w:val="18"/>
        </w:rPr>
        <w:t>: Territory Median House Prices</w:t>
      </w:r>
      <w:r w:rsidR="00ED2E45" w:rsidRPr="00E97FEF">
        <w:rPr>
          <w:noProof/>
        </w:rPr>
        <w:drawing>
          <wp:inline distT="0" distB="0" distL="0" distR="0" wp14:anchorId="34964A78" wp14:editId="04B3BC62">
            <wp:extent cx="2828925" cy="1819275"/>
            <wp:effectExtent l="0" t="0" r="0" b="28575"/>
            <wp:docPr id="8" name="Chart 8" descr="Chart 16: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97FEF">
        <w:rPr>
          <w:rFonts w:ascii="Arial" w:hAnsi="Arial" w:cs="Arial"/>
          <w:noProof/>
          <w:color w:val="404040" w:themeColor="text1" w:themeTint="BF"/>
          <w:sz w:val="16"/>
          <w:szCs w:val="18"/>
        </w:rPr>
        <w:t xml:space="preserve">Source: REINT </w:t>
      </w:r>
    </w:p>
    <w:p w:rsidR="00891C97" w:rsidRPr="00E97FEF" w:rsidRDefault="00891C97" w:rsidP="0095799B">
      <w:pPr>
        <w:spacing w:before="120" w:after="60" w:line="264" w:lineRule="auto"/>
        <w:rPr>
          <w:rFonts w:ascii="Arial" w:hAnsi="Arial" w:cs="Arial"/>
          <w:color w:val="4F6228" w:themeColor="accent3" w:themeShade="80"/>
          <w:sz w:val="18"/>
          <w:szCs w:val="18"/>
        </w:rPr>
      </w:pPr>
      <w:r w:rsidRPr="00E97FEF">
        <w:rPr>
          <w:rFonts w:ascii="Arial" w:hAnsi="Arial" w:cs="Arial"/>
          <w:color w:val="4F6228" w:themeColor="accent3" w:themeShade="80"/>
          <w:sz w:val="18"/>
          <w:szCs w:val="18"/>
        </w:rPr>
        <w:t>Capital city median house prices</w:t>
      </w:r>
    </w:p>
    <w:p w:rsidR="009232DC" w:rsidRPr="00E97FEF" w:rsidRDefault="00891C97" w:rsidP="009232DC">
      <w:pPr>
        <w:spacing w:after="6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E97FEF">
        <w:rPr>
          <w:rFonts w:ascii="Arial" w:hAnsi="Arial" w:cs="Arial"/>
          <w:noProof/>
          <w:color w:val="404040" w:themeColor="text1" w:themeTint="BF"/>
          <w:sz w:val="18"/>
          <w:szCs w:val="18"/>
        </w:rPr>
        <w:t>geographical boundaries used.</w:t>
      </w:r>
      <w:r w:rsidR="00866D4A" w:rsidRPr="00E97FEF">
        <w:rPr>
          <w:rFonts w:ascii="Arial" w:hAnsi="Arial" w:cs="Arial"/>
          <w:noProof/>
          <w:color w:val="404040" w:themeColor="text1" w:themeTint="BF"/>
          <w:sz w:val="18"/>
          <w:szCs w:val="18"/>
        </w:rPr>
        <w:t xml:space="preserve">  </w:t>
      </w:r>
    </w:p>
    <w:p w:rsidR="0084678D" w:rsidRPr="00E97FEF" w:rsidRDefault="006A0EA2" w:rsidP="0091512A">
      <w:pPr>
        <w:spacing w:after="6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T</w:t>
      </w:r>
      <w:r w:rsidR="0084678D" w:rsidRPr="00E97FEF">
        <w:rPr>
          <w:rFonts w:ascii="Arial" w:hAnsi="Arial" w:cs="Arial"/>
          <w:noProof/>
          <w:color w:val="404040" w:themeColor="text1" w:themeTint="BF"/>
          <w:sz w:val="18"/>
          <w:szCs w:val="18"/>
        </w:rPr>
        <w:t xml:space="preserve">he </w:t>
      </w:r>
      <w:r w:rsidR="00712122" w:rsidRPr="00E97FEF">
        <w:rPr>
          <w:rFonts w:ascii="Arial" w:hAnsi="Arial" w:cs="Arial"/>
          <w:noProof/>
          <w:color w:val="404040" w:themeColor="text1" w:themeTint="BF"/>
          <w:sz w:val="18"/>
          <w:szCs w:val="18"/>
        </w:rPr>
        <w:t>Australian Property Monitors (APM)</w:t>
      </w:r>
      <w:r w:rsidR="00A56CEB" w:rsidRPr="00E97FEF">
        <w:rPr>
          <w:rFonts w:ascii="Arial" w:hAnsi="Arial" w:cs="Arial"/>
          <w:noProof/>
          <w:color w:val="404040" w:themeColor="text1" w:themeTint="BF"/>
          <w:sz w:val="18"/>
          <w:szCs w:val="18"/>
        </w:rPr>
        <w:t xml:space="preserve"> report</w:t>
      </w:r>
      <w:r w:rsidRPr="00E97FEF">
        <w:rPr>
          <w:rFonts w:ascii="Arial" w:hAnsi="Arial" w:cs="Arial"/>
          <w:noProof/>
          <w:color w:val="404040" w:themeColor="text1" w:themeTint="BF"/>
          <w:sz w:val="18"/>
          <w:szCs w:val="18"/>
        </w:rPr>
        <w:t>s</w:t>
      </w:r>
      <w:r w:rsidR="0084678D" w:rsidRPr="00E97FEF">
        <w:rPr>
          <w:rFonts w:ascii="Arial" w:hAnsi="Arial" w:cs="Arial"/>
          <w:noProof/>
          <w:color w:val="404040" w:themeColor="text1" w:themeTint="BF"/>
          <w:sz w:val="18"/>
          <w:szCs w:val="18"/>
        </w:rPr>
        <w:t xml:space="preserve"> that</w:t>
      </w:r>
      <w:r w:rsidRPr="00E97FEF">
        <w:rPr>
          <w:rFonts w:ascii="Arial" w:hAnsi="Arial" w:cs="Arial"/>
          <w:noProof/>
          <w:color w:val="404040" w:themeColor="text1" w:themeTint="BF"/>
          <w:sz w:val="18"/>
          <w:szCs w:val="18"/>
        </w:rPr>
        <w:t xml:space="preserve"> in the </w:t>
      </w:r>
      <w:r w:rsidR="00916039" w:rsidRPr="00E97FEF">
        <w:rPr>
          <w:rFonts w:ascii="Arial" w:hAnsi="Arial" w:cs="Arial"/>
          <w:noProof/>
          <w:color w:val="404040" w:themeColor="text1" w:themeTint="BF"/>
          <w:sz w:val="18"/>
          <w:szCs w:val="18"/>
        </w:rPr>
        <w:t>December</w:t>
      </w:r>
      <w:r w:rsidR="005C00CB" w:rsidRPr="00E97FEF">
        <w:rPr>
          <w:rFonts w:ascii="Arial" w:hAnsi="Arial" w:cs="Arial"/>
          <w:noProof/>
          <w:color w:val="404040" w:themeColor="text1" w:themeTint="BF"/>
          <w:sz w:val="18"/>
          <w:szCs w:val="18"/>
        </w:rPr>
        <w:t xml:space="preserve"> </w:t>
      </w:r>
      <w:r w:rsidR="00656377" w:rsidRPr="00E97FEF">
        <w:rPr>
          <w:rFonts w:ascii="Arial" w:hAnsi="Arial" w:cs="Arial"/>
          <w:noProof/>
          <w:color w:val="404040" w:themeColor="text1" w:themeTint="BF"/>
          <w:sz w:val="18"/>
          <w:szCs w:val="18"/>
        </w:rPr>
        <w:t>quarter 2015</w:t>
      </w:r>
      <w:r w:rsidRPr="00E97FEF">
        <w:rPr>
          <w:rFonts w:ascii="Arial" w:hAnsi="Arial" w:cs="Arial"/>
          <w:noProof/>
          <w:color w:val="404040" w:themeColor="text1" w:themeTint="BF"/>
          <w:sz w:val="18"/>
          <w:szCs w:val="18"/>
        </w:rPr>
        <w:t>,</w:t>
      </w:r>
      <w:r w:rsidR="00891C97" w:rsidRPr="00E97FEF">
        <w:rPr>
          <w:rFonts w:ascii="Arial" w:hAnsi="Arial" w:cs="Arial"/>
          <w:noProof/>
          <w:color w:val="404040" w:themeColor="text1" w:themeTint="BF"/>
          <w:sz w:val="18"/>
          <w:szCs w:val="18"/>
        </w:rPr>
        <w:t xml:space="preserve"> </w:t>
      </w:r>
      <w:r w:rsidR="00A23115" w:rsidRPr="00E97FEF">
        <w:rPr>
          <w:rFonts w:ascii="Arial" w:hAnsi="Arial" w:cs="Arial"/>
          <w:noProof/>
          <w:color w:val="404040" w:themeColor="text1" w:themeTint="BF"/>
          <w:sz w:val="18"/>
          <w:szCs w:val="18"/>
        </w:rPr>
        <w:t xml:space="preserve">the median house price in </w:t>
      </w:r>
      <w:r w:rsidR="00891C97" w:rsidRPr="00E97FEF">
        <w:rPr>
          <w:rFonts w:ascii="Arial" w:hAnsi="Arial" w:cs="Arial"/>
          <w:noProof/>
          <w:color w:val="404040" w:themeColor="text1" w:themeTint="BF"/>
          <w:sz w:val="18"/>
          <w:szCs w:val="18"/>
        </w:rPr>
        <w:t xml:space="preserve">Darwin </w:t>
      </w:r>
      <w:r w:rsidR="004018E0" w:rsidRPr="00E97FEF">
        <w:rPr>
          <w:rFonts w:ascii="Arial" w:hAnsi="Arial" w:cs="Arial"/>
          <w:noProof/>
          <w:color w:val="404040" w:themeColor="text1" w:themeTint="BF"/>
          <w:sz w:val="18"/>
          <w:szCs w:val="18"/>
        </w:rPr>
        <w:t>decreased by 2.</w:t>
      </w:r>
      <w:r w:rsidR="00916039" w:rsidRPr="00E97FEF">
        <w:rPr>
          <w:rFonts w:ascii="Arial" w:hAnsi="Arial" w:cs="Arial"/>
          <w:noProof/>
          <w:color w:val="404040" w:themeColor="text1" w:themeTint="BF"/>
          <w:sz w:val="18"/>
          <w:szCs w:val="18"/>
        </w:rPr>
        <w:t>2</w:t>
      </w:r>
      <w:r w:rsidR="00656377" w:rsidRPr="00E97FEF">
        <w:rPr>
          <w:rFonts w:ascii="Arial" w:hAnsi="Arial" w:cs="Arial"/>
          <w:noProof/>
          <w:color w:val="404040" w:themeColor="text1" w:themeTint="BF"/>
          <w:sz w:val="18"/>
          <w:szCs w:val="18"/>
        </w:rPr>
        <w:t xml:space="preserve"> per cent to</w:t>
      </w:r>
      <w:r w:rsidR="00A23115" w:rsidRPr="00E97FEF">
        <w:rPr>
          <w:rFonts w:ascii="Arial" w:hAnsi="Arial" w:cs="Arial"/>
          <w:noProof/>
          <w:color w:val="404040" w:themeColor="text1" w:themeTint="BF"/>
          <w:sz w:val="18"/>
          <w:szCs w:val="18"/>
        </w:rPr>
        <w:t xml:space="preserve"> </w:t>
      </w:r>
      <w:r w:rsidR="00712122" w:rsidRPr="00E97FEF">
        <w:rPr>
          <w:rFonts w:ascii="Arial" w:hAnsi="Arial" w:cs="Arial"/>
          <w:noProof/>
          <w:color w:val="404040" w:themeColor="text1" w:themeTint="BF"/>
          <w:sz w:val="18"/>
          <w:szCs w:val="18"/>
        </w:rPr>
        <w:t>$</w:t>
      </w:r>
      <w:r w:rsidR="00916039" w:rsidRPr="00E97FEF">
        <w:rPr>
          <w:rFonts w:ascii="Arial" w:hAnsi="Arial" w:cs="Arial"/>
          <w:noProof/>
          <w:color w:val="404040" w:themeColor="text1" w:themeTint="BF"/>
          <w:sz w:val="18"/>
          <w:szCs w:val="18"/>
        </w:rPr>
        <w:t>636 854</w:t>
      </w:r>
      <w:r w:rsidR="00A23115" w:rsidRPr="00E97FEF">
        <w:rPr>
          <w:rFonts w:ascii="Arial" w:hAnsi="Arial" w:cs="Arial"/>
          <w:noProof/>
          <w:color w:val="404040" w:themeColor="text1" w:themeTint="BF"/>
          <w:sz w:val="18"/>
          <w:szCs w:val="18"/>
        </w:rPr>
        <w:t xml:space="preserve">, the </w:t>
      </w:r>
      <w:r w:rsidR="00916039" w:rsidRPr="00E97FEF">
        <w:rPr>
          <w:rFonts w:ascii="Arial" w:hAnsi="Arial" w:cs="Arial"/>
          <w:noProof/>
          <w:color w:val="404040" w:themeColor="text1" w:themeTint="BF"/>
          <w:sz w:val="18"/>
          <w:szCs w:val="18"/>
        </w:rPr>
        <w:t xml:space="preserve">forth </w:t>
      </w:r>
      <w:r w:rsidR="00A23115" w:rsidRPr="00E97FEF">
        <w:rPr>
          <w:rFonts w:ascii="Arial" w:hAnsi="Arial" w:cs="Arial"/>
          <w:noProof/>
          <w:color w:val="404040" w:themeColor="text1" w:themeTint="BF"/>
          <w:sz w:val="18"/>
          <w:szCs w:val="18"/>
        </w:rPr>
        <w:t>highest of all the</w:t>
      </w:r>
      <w:r w:rsidR="00891C97" w:rsidRPr="00E97FEF">
        <w:rPr>
          <w:rFonts w:ascii="Arial" w:hAnsi="Arial" w:cs="Arial"/>
          <w:noProof/>
          <w:color w:val="404040" w:themeColor="text1" w:themeTint="BF"/>
          <w:sz w:val="18"/>
          <w:szCs w:val="18"/>
        </w:rPr>
        <w:t xml:space="preserve"> capital cities</w:t>
      </w:r>
      <w:r w:rsidR="00A451EE" w:rsidRPr="00E97FEF">
        <w:rPr>
          <w:rFonts w:ascii="Arial" w:hAnsi="Arial" w:cs="Arial"/>
          <w:noProof/>
          <w:color w:val="404040" w:themeColor="text1" w:themeTint="BF"/>
          <w:sz w:val="18"/>
          <w:szCs w:val="18"/>
        </w:rPr>
        <w:t>. Median house prices in other capital cities ranged from</w:t>
      </w:r>
      <w:r w:rsidR="00E2553B" w:rsidRPr="00E97FEF">
        <w:rPr>
          <w:rFonts w:ascii="Arial" w:hAnsi="Arial" w:cs="Arial"/>
          <w:noProof/>
          <w:color w:val="404040" w:themeColor="text1" w:themeTint="BF"/>
          <w:sz w:val="18"/>
          <w:szCs w:val="18"/>
        </w:rPr>
        <w:t xml:space="preserve"> $</w:t>
      </w:r>
      <w:r w:rsidR="004018E0" w:rsidRPr="00E97FEF">
        <w:rPr>
          <w:rFonts w:ascii="Arial" w:hAnsi="Arial" w:cs="Arial"/>
          <w:noProof/>
          <w:color w:val="404040" w:themeColor="text1" w:themeTint="BF"/>
          <w:sz w:val="18"/>
          <w:szCs w:val="18"/>
        </w:rPr>
        <w:t>3</w:t>
      </w:r>
      <w:r w:rsidR="00916039" w:rsidRPr="00E97FEF">
        <w:rPr>
          <w:rFonts w:ascii="Arial" w:hAnsi="Arial" w:cs="Arial"/>
          <w:noProof/>
          <w:color w:val="404040" w:themeColor="text1" w:themeTint="BF"/>
          <w:sz w:val="18"/>
          <w:szCs w:val="18"/>
        </w:rPr>
        <w:t>59</w:t>
      </w:r>
      <w:r w:rsidR="004018E0" w:rsidRPr="00E97FEF">
        <w:rPr>
          <w:rFonts w:ascii="Arial" w:hAnsi="Arial" w:cs="Arial"/>
          <w:noProof/>
          <w:color w:val="404040" w:themeColor="text1" w:themeTint="BF"/>
          <w:sz w:val="18"/>
          <w:szCs w:val="18"/>
        </w:rPr>
        <w:t xml:space="preserve"> </w:t>
      </w:r>
      <w:r w:rsidR="00916039" w:rsidRPr="00E97FEF">
        <w:rPr>
          <w:rFonts w:ascii="Arial" w:hAnsi="Arial" w:cs="Arial"/>
          <w:noProof/>
          <w:color w:val="404040" w:themeColor="text1" w:themeTint="BF"/>
          <w:sz w:val="18"/>
          <w:szCs w:val="18"/>
        </w:rPr>
        <w:t>430</w:t>
      </w:r>
      <w:r w:rsidR="00CD43D1" w:rsidRPr="00E97FEF">
        <w:rPr>
          <w:rFonts w:ascii="Arial" w:hAnsi="Arial" w:cs="Arial"/>
          <w:noProof/>
          <w:color w:val="404040" w:themeColor="text1" w:themeTint="BF"/>
          <w:sz w:val="18"/>
          <w:szCs w:val="18"/>
        </w:rPr>
        <w:t xml:space="preserve"> in Hobart</w:t>
      </w:r>
      <w:r w:rsidR="00A451EE" w:rsidRPr="00E97FEF">
        <w:rPr>
          <w:rFonts w:ascii="Arial" w:hAnsi="Arial" w:cs="Arial"/>
          <w:noProof/>
          <w:color w:val="404040" w:themeColor="text1" w:themeTint="BF"/>
          <w:sz w:val="18"/>
          <w:szCs w:val="18"/>
        </w:rPr>
        <w:t xml:space="preserve"> </w:t>
      </w:r>
      <w:r w:rsidR="00CD43D1" w:rsidRPr="00E97FEF">
        <w:rPr>
          <w:rFonts w:ascii="Arial" w:hAnsi="Arial" w:cs="Arial"/>
          <w:noProof/>
          <w:color w:val="404040" w:themeColor="text1" w:themeTint="BF"/>
          <w:sz w:val="18"/>
          <w:szCs w:val="18"/>
        </w:rPr>
        <w:t xml:space="preserve">to </w:t>
      </w:r>
      <w:r w:rsidR="00712122" w:rsidRPr="00E97FEF">
        <w:rPr>
          <w:rFonts w:ascii="Arial" w:hAnsi="Arial" w:cs="Arial"/>
          <w:noProof/>
          <w:color w:val="404040" w:themeColor="text1" w:themeTint="BF"/>
          <w:sz w:val="18"/>
          <w:szCs w:val="18"/>
        </w:rPr>
        <w:t>$</w:t>
      </w:r>
      <w:r w:rsidR="00E2553B" w:rsidRPr="00E97FEF">
        <w:rPr>
          <w:rFonts w:ascii="Arial" w:hAnsi="Arial" w:cs="Arial"/>
          <w:noProof/>
          <w:color w:val="404040" w:themeColor="text1" w:themeTint="BF"/>
          <w:sz w:val="18"/>
          <w:szCs w:val="18"/>
        </w:rPr>
        <w:t xml:space="preserve">1 </w:t>
      </w:r>
      <w:r w:rsidR="004018E0" w:rsidRPr="00E97FEF">
        <w:rPr>
          <w:rFonts w:ascii="Arial" w:hAnsi="Arial" w:cs="Arial"/>
          <w:noProof/>
          <w:color w:val="404040" w:themeColor="text1" w:themeTint="BF"/>
          <w:sz w:val="18"/>
          <w:szCs w:val="18"/>
        </w:rPr>
        <w:t>0</w:t>
      </w:r>
      <w:r w:rsidR="00916039" w:rsidRPr="00E97FEF">
        <w:rPr>
          <w:rFonts w:ascii="Arial" w:hAnsi="Arial" w:cs="Arial"/>
          <w:noProof/>
          <w:color w:val="404040" w:themeColor="text1" w:themeTint="BF"/>
          <w:sz w:val="18"/>
          <w:szCs w:val="18"/>
        </w:rPr>
        <w:t>25 478</w:t>
      </w:r>
      <w:r w:rsidR="00A451EE" w:rsidRPr="00E97FEF">
        <w:rPr>
          <w:rFonts w:ascii="Arial" w:hAnsi="Arial" w:cs="Arial"/>
          <w:noProof/>
          <w:color w:val="404040" w:themeColor="text1" w:themeTint="BF"/>
          <w:sz w:val="18"/>
          <w:szCs w:val="18"/>
        </w:rPr>
        <w:t xml:space="preserve"> in Sydney </w:t>
      </w:r>
      <w:r w:rsidR="00BD03FE" w:rsidRPr="00E97FEF">
        <w:rPr>
          <w:rFonts w:ascii="Arial" w:hAnsi="Arial" w:cs="Arial"/>
          <w:noProof/>
          <w:color w:val="404040" w:themeColor="text1" w:themeTint="BF"/>
          <w:sz w:val="18"/>
          <w:szCs w:val="18"/>
        </w:rPr>
        <w:t>(Chart </w:t>
      </w:r>
      <w:r w:rsidR="00891C97" w:rsidRPr="00E97FEF">
        <w:rPr>
          <w:rFonts w:ascii="Arial" w:hAnsi="Arial" w:cs="Arial"/>
          <w:noProof/>
          <w:color w:val="404040" w:themeColor="text1" w:themeTint="BF"/>
          <w:sz w:val="18"/>
          <w:szCs w:val="18"/>
        </w:rPr>
        <w:t>1</w:t>
      </w:r>
      <w:r w:rsidR="00722ABB" w:rsidRPr="00E97FEF">
        <w:rPr>
          <w:rFonts w:ascii="Arial" w:hAnsi="Arial" w:cs="Arial"/>
          <w:noProof/>
          <w:color w:val="404040" w:themeColor="text1" w:themeTint="BF"/>
          <w:sz w:val="18"/>
          <w:szCs w:val="18"/>
        </w:rPr>
        <w:t>7</w:t>
      </w:r>
      <w:r w:rsidR="00891C97" w:rsidRPr="00E97FEF">
        <w:rPr>
          <w:rFonts w:ascii="Arial" w:hAnsi="Arial" w:cs="Arial"/>
          <w:noProof/>
          <w:color w:val="404040" w:themeColor="text1" w:themeTint="BF"/>
          <w:sz w:val="18"/>
          <w:szCs w:val="18"/>
        </w:rPr>
        <w:t>).</w:t>
      </w:r>
      <w:r w:rsidR="0084678D" w:rsidRPr="00E97FEF">
        <w:rPr>
          <w:rFonts w:ascii="Arial" w:hAnsi="Arial" w:cs="Arial"/>
          <w:noProof/>
          <w:color w:val="404040" w:themeColor="text1" w:themeTint="BF"/>
          <w:sz w:val="18"/>
          <w:szCs w:val="18"/>
        </w:rPr>
        <w:t xml:space="preserve"> </w:t>
      </w:r>
    </w:p>
    <w:p w:rsidR="00026D24" w:rsidRPr="00E97FEF" w:rsidRDefault="00597F87" w:rsidP="0091512A">
      <w:pPr>
        <w:spacing w:after="6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T</w:t>
      </w:r>
      <w:r w:rsidR="006A0EA2" w:rsidRPr="00E97FEF">
        <w:rPr>
          <w:rFonts w:ascii="Arial" w:hAnsi="Arial" w:cs="Arial"/>
          <w:noProof/>
          <w:color w:val="404040" w:themeColor="text1" w:themeTint="BF"/>
          <w:sz w:val="18"/>
          <w:szCs w:val="18"/>
        </w:rPr>
        <w:t xml:space="preserve">he </w:t>
      </w:r>
      <w:r w:rsidR="0084678D" w:rsidRPr="00E97FEF">
        <w:rPr>
          <w:rFonts w:ascii="Arial" w:hAnsi="Arial" w:cs="Arial"/>
          <w:noProof/>
          <w:color w:val="404040" w:themeColor="text1" w:themeTint="BF"/>
          <w:sz w:val="18"/>
          <w:szCs w:val="18"/>
        </w:rPr>
        <w:t>median</w:t>
      </w:r>
      <w:r w:rsidR="003A67B4" w:rsidRPr="00E97FEF">
        <w:rPr>
          <w:rFonts w:ascii="Arial" w:hAnsi="Arial" w:cs="Arial"/>
          <w:noProof/>
          <w:color w:val="404040" w:themeColor="text1" w:themeTint="BF"/>
          <w:sz w:val="18"/>
          <w:szCs w:val="18"/>
        </w:rPr>
        <w:t xml:space="preserve"> Darwin</w:t>
      </w:r>
      <w:r w:rsidR="0084678D" w:rsidRPr="00E97FEF">
        <w:rPr>
          <w:rFonts w:ascii="Arial" w:hAnsi="Arial" w:cs="Arial"/>
          <w:noProof/>
          <w:color w:val="404040" w:themeColor="text1" w:themeTint="BF"/>
          <w:sz w:val="18"/>
          <w:szCs w:val="18"/>
        </w:rPr>
        <w:t xml:space="preserve"> house price</w:t>
      </w:r>
      <w:r w:rsidR="003A67B4" w:rsidRPr="00E97FEF">
        <w:rPr>
          <w:rFonts w:ascii="Arial" w:hAnsi="Arial" w:cs="Arial"/>
          <w:noProof/>
          <w:color w:val="404040" w:themeColor="text1" w:themeTint="BF"/>
          <w:sz w:val="18"/>
          <w:szCs w:val="18"/>
        </w:rPr>
        <w:t xml:space="preserve"> </w:t>
      </w:r>
      <w:r w:rsidR="004018E0" w:rsidRPr="00E97FEF">
        <w:rPr>
          <w:rFonts w:ascii="Arial" w:hAnsi="Arial" w:cs="Arial"/>
          <w:noProof/>
          <w:color w:val="404040" w:themeColor="text1" w:themeTint="BF"/>
          <w:sz w:val="18"/>
          <w:szCs w:val="18"/>
        </w:rPr>
        <w:t>decreased</w:t>
      </w:r>
      <w:r w:rsidR="0084678D" w:rsidRPr="00E97FEF">
        <w:rPr>
          <w:rFonts w:ascii="Arial" w:hAnsi="Arial" w:cs="Arial"/>
          <w:noProof/>
          <w:color w:val="404040" w:themeColor="text1" w:themeTint="BF"/>
          <w:sz w:val="18"/>
          <w:szCs w:val="18"/>
        </w:rPr>
        <w:t xml:space="preserve"> </w:t>
      </w:r>
      <w:r w:rsidR="008B7572" w:rsidRPr="00E97FEF">
        <w:rPr>
          <w:rFonts w:ascii="Arial" w:hAnsi="Arial" w:cs="Arial"/>
          <w:noProof/>
          <w:color w:val="404040" w:themeColor="text1" w:themeTint="BF"/>
          <w:sz w:val="18"/>
          <w:szCs w:val="18"/>
        </w:rPr>
        <w:t>by</w:t>
      </w:r>
      <w:r w:rsidRPr="00E97FEF">
        <w:rPr>
          <w:rFonts w:ascii="Arial" w:hAnsi="Arial" w:cs="Arial"/>
          <w:noProof/>
          <w:color w:val="404040" w:themeColor="text1" w:themeTint="BF"/>
          <w:sz w:val="18"/>
          <w:szCs w:val="18"/>
        </w:rPr>
        <w:t xml:space="preserve"> 1.0</w:t>
      </w:r>
      <w:r w:rsidR="0084678D" w:rsidRPr="00E97FEF">
        <w:rPr>
          <w:rFonts w:ascii="Arial" w:hAnsi="Arial" w:cs="Arial"/>
          <w:noProof/>
          <w:color w:val="404040" w:themeColor="text1" w:themeTint="BF"/>
          <w:sz w:val="18"/>
          <w:szCs w:val="18"/>
        </w:rPr>
        <w:t> per cent in the</w:t>
      </w:r>
      <w:r w:rsidRPr="00E97FEF">
        <w:rPr>
          <w:rFonts w:ascii="Arial" w:hAnsi="Arial" w:cs="Arial"/>
          <w:noProof/>
          <w:color w:val="404040" w:themeColor="text1" w:themeTint="BF"/>
          <w:sz w:val="18"/>
          <w:szCs w:val="18"/>
        </w:rPr>
        <w:t> December quarter </w:t>
      </w:r>
      <w:r w:rsidR="00656377" w:rsidRPr="00E97FEF">
        <w:rPr>
          <w:rFonts w:ascii="Arial" w:hAnsi="Arial" w:cs="Arial"/>
          <w:noProof/>
          <w:color w:val="404040" w:themeColor="text1" w:themeTint="BF"/>
          <w:sz w:val="18"/>
          <w:szCs w:val="18"/>
        </w:rPr>
        <w:t>2015</w:t>
      </w:r>
      <w:r w:rsidRPr="00E97FEF">
        <w:rPr>
          <w:rFonts w:ascii="Arial" w:hAnsi="Arial" w:cs="Arial"/>
          <w:noProof/>
          <w:color w:val="404040" w:themeColor="text1" w:themeTint="BF"/>
          <w:sz w:val="18"/>
          <w:szCs w:val="18"/>
        </w:rPr>
        <w:t xml:space="preserve"> compared to the same time the previous year</w:t>
      </w:r>
      <w:r w:rsidR="003A67B4" w:rsidRPr="00E97FEF">
        <w:rPr>
          <w:rFonts w:ascii="Arial" w:hAnsi="Arial" w:cs="Arial"/>
          <w:noProof/>
          <w:color w:val="404040" w:themeColor="text1" w:themeTint="BF"/>
          <w:sz w:val="18"/>
          <w:szCs w:val="18"/>
        </w:rPr>
        <w:t xml:space="preserve">. </w:t>
      </w:r>
      <w:r w:rsidR="00E2553B" w:rsidRPr="00E97FEF">
        <w:rPr>
          <w:rFonts w:ascii="Arial" w:hAnsi="Arial" w:cs="Arial"/>
          <w:noProof/>
          <w:color w:val="404040" w:themeColor="text1" w:themeTint="BF"/>
          <w:sz w:val="18"/>
          <w:szCs w:val="18"/>
        </w:rPr>
        <w:t xml:space="preserve">Changes in other jurisdictions ranged from a decline of </w:t>
      </w:r>
      <w:r w:rsidRPr="00E97FEF">
        <w:rPr>
          <w:rFonts w:ascii="Arial" w:hAnsi="Arial" w:cs="Arial"/>
          <w:noProof/>
          <w:color w:val="404040" w:themeColor="text1" w:themeTint="BF"/>
          <w:sz w:val="18"/>
          <w:szCs w:val="18"/>
        </w:rPr>
        <w:t>4.7</w:t>
      </w:r>
      <w:r w:rsidR="00E2553B" w:rsidRPr="00E97FEF">
        <w:rPr>
          <w:rFonts w:ascii="Arial" w:hAnsi="Arial" w:cs="Arial"/>
          <w:noProof/>
          <w:color w:val="404040" w:themeColor="text1" w:themeTint="BF"/>
          <w:sz w:val="18"/>
          <w:szCs w:val="18"/>
        </w:rPr>
        <w:t xml:space="preserve"> per cent in Perth to an increase of </w:t>
      </w:r>
      <w:r w:rsidRPr="00E97FEF">
        <w:rPr>
          <w:rFonts w:ascii="Arial" w:hAnsi="Arial" w:cs="Arial"/>
          <w:noProof/>
          <w:color w:val="404040" w:themeColor="text1" w:themeTint="BF"/>
          <w:sz w:val="18"/>
          <w:szCs w:val="18"/>
        </w:rPr>
        <w:t>16.2</w:t>
      </w:r>
      <w:r w:rsidR="004018E0" w:rsidRPr="00E97FEF">
        <w:rPr>
          <w:rFonts w:ascii="Arial" w:hAnsi="Arial" w:cs="Arial"/>
          <w:noProof/>
          <w:color w:val="404040" w:themeColor="text1" w:themeTint="BF"/>
          <w:sz w:val="18"/>
          <w:szCs w:val="18"/>
        </w:rPr>
        <w:t> </w:t>
      </w:r>
      <w:r w:rsidR="00E2553B" w:rsidRPr="00E97FEF">
        <w:rPr>
          <w:rFonts w:ascii="Arial" w:hAnsi="Arial" w:cs="Arial"/>
          <w:noProof/>
          <w:color w:val="404040" w:themeColor="text1" w:themeTint="BF"/>
          <w:sz w:val="18"/>
          <w:szCs w:val="18"/>
        </w:rPr>
        <w:t>per cent in Sydney.</w:t>
      </w:r>
      <w:r w:rsidRPr="00E97FEF">
        <w:rPr>
          <w:rFonts w:ascii="Arial" w:hAnsi="Arial" w:cs="Arial"/>
          <w:noProof/>
          <w:color w:val="404040" w:themeColor="text1" w:themeTint="BF"/>
          <w:sz w:val="18"/>
          <w:szCs w:val="18"/>
        </w:rPr>
        <w:t xml:space="preserve"> </w:t>
      </w:r>
      <w:r w:rsidR="00A23115" w:rsidRPr="00E97FEF">
        <w:rPr>
          <w:rFonts w:ascii="Arial" w:hAnsi="Arial" w:cs="Arial"/>
          <w:noProof/>
          <w:color w:val="404040" w:themeColor="text1" w:themeTint="BF"/>
          <w:sz w:val="18"/>
          <w:szCs w:val="18"/>
        </w:rPr>
        <w:t>N</w:t>
      </w:r>
      <w:r w:rsidR="003A67B4" w:rsidRPr="00E97FEF">
        <w:rPr>
          <w:rFonts w:ascii="Arial" w:hAnsi="Arial" w:cs="Arial"/>
          <w:noProof/>
          <w:color w:val="404040" w:themeColor="text1" w:themeTint="BF"/>
          <w:sz w:val="18"/>
          <w:szCs w:val="18"/>
        </w:rPr>
        <w:t>ational</w:t>
      </w:r>
      <w:r w:rsidR="00A23115" w:rsidRPr="00E97FEF">
        <w:rPr>
          <w:rFonts w:ascii="Arial" w:hAnsi="Arial" w:cs="Arial"/>
          <w:noProof/>
          <w:color w:val="404040" w:themeColor="text1" w:themeTint="BF"/>
          <w:sz w:val="18"/>
          <w:szCs w:val="18"/>
        </w:rPr>
        <w:t>ly, median house prices rose by</w:t>
      </w:r>
      <w:r w:rsidR="003A67B4" w:rsidRPr="00E97FEF">
        <w:rPr>
          <w:rFonts w:ascii="Arial" w:hAnsi="Arial" w:cs="Arial"/>
          <w:noProof/>
          <w:color w:val="404040" w:themeColor="text1" w:themeTint="BF"/>
          <w:sz w:val="18"/>
          <w:szCs w:val="18"/>
        </w:rPr>
        <w:t xml:space="preserve"> </w:t>
      </w:r>
      <w:r w:rsidRPr="00E97FEF">
        <w:rPr>
          <w:rFonts w:ascii="Arial" w:hAnsi="Arial" w:cs="Arial"/>
          <w:noProof/>
          <w:color w:val="404040" w:themeColor="text1" w:themeTint="BF"/>
          <w:sz w:val="18"/>
          <w:szCs w:val="18"/>
        </w:rPr>
        <w:t>10.9</w:t>
      </w:r>
      <w:r w:rsidR="00392730" w:rsidRPr="00E97FEF">
        <w:rPr>
          <w:rFonts w:ascii="Arial" w:hAnsi="Arial" w:cs="Arial"/>
          <w:noProof/>
          <w:color w:val="404040" w:themeColor="text1" w:themeTint="BF"/>
          <w:sz w:val="18"/>
          <w:szCs w:val="18"/>
        </w:rPr>
        <w:t> per cent</w:t>
      </w:r>
      <w:r w:rsidR="00A23115" w:rsidRPr="00E97FEF">
        <w:rPr>
          <w:rFonts w:ascii="Arial" w:hAnsi="Arial" w:cs="Arial"/>
          <w:noProof/>
          <w:color w:val="404040" w:themeColor="text1" w:themeTint="BF"/>
          <w:sz w:val="18"/>
          <w:szCs w:val="18"/>
        </w:rPr>
        <w:t xml:space="preserve"> </w:t>
      </w:r>
      <w:r w:rsidR="00EB3915" w:rsidRPr="00E97FEF">
        <w:rPr>
          <w:rFonts w:ascii="Arial" w:hAnsi="Arial" w:cs="Arial"/>
          <w:noProof/>
          <w:color w:val="404040" w:themeColor="text1" w:themeTint="BF"/>
          <w:sz w:val="18"/>
          <w:szCs w:val="18"/>
        </w:rPr>
        <w:t>over the same period</w:t>
      </w:r>
      <w:r w:rsidR="00392730" w:rsidRPr="00E97FEF">
        <w:rPr>
          <w:rFonts w:ascii="Arial" w:hAnsi="Arial" w:cs="Arial"/>
          <w:noProof/>
          <w:color w:val="404040" w:themeColor="text1" w:themeTint="BF"/>
          <w:sz w:val="18"/>
          <w:szCs w:val="18"/>
        </w:rPr>
        <w:t>.</w:t>
      </w:r>
      <w:r w:rsidR="00026D24" w:rsidRPr="00E97FEF">
        <w:rPr>
          <w:rFonts w:ascii="Arial" w:hAnsi="Arial" w:cs="Arial"/>
          <w:noProof/>
          <w:color w:val="404040" w:themeColor="text1" w:themeTint="BF"/>
          <w:sz w:val="18"/>
          <w:szCs w:val="18"/>
        </w:rPr>
        <w:t xml:space="preserve"> </w:t>
      </w:r>
    </w:p>
    <w:p w:rsidR="00856FAF" w:rsidRPr="00E97FEF" w:rsidRDefault="000B3DE3" w:rsidP="00856FAF">
      <w:pPr>
        <w:spacing w:after="6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lastRenderedPageBreak/>
        <w:t xml:space="preserve">The median unit price in </w:t>
      </w:r>
      <w:r w:rsidR="003E384B" w:rsidRPr="00E97FEF">
        <w:rPr>
          <w:rFonts w:ascii="Arial" w:hAnsi="Arial" w:cs="Arial"/>
          <w:noProof/>
          <w:color w:val="404040" w:themeColor="text1" w:themeTint="BF"/>
          <w:sz w:val="18"/>
          <w:szCs w:val="18"/>
        </w:rPr>
        <w:t>Darwin</w:t>
      </w:r>
      <w:r w:rsidR="00656377" w:rsidRPr="00E97FEF">
        <w:rPr>
          <w:rFonts w:ascii="Arial" w:hAnsi="Arial" w:cs="Arial"/>
          <w:noProof/>
          <w:color w:val="404040" w:themeColor="text1" w:themeTint="BF"/>
          <w:sz w:val="18"/>
          <w:szCs w:val="18"/>
        </w:rPr>
        <w:t xml:space="preserve"> </w:t>
      </w:r>
      <w:r w:rsidR="003E6AD6" w:rsidRPr="00E97FEF">
        <w:rPr>
          <w:rFonts w:ascii="Arial" w:hAnsi="Arial" w:cs="Arial"/>
          <w:noProof/>
          <w:color w:val="404040" w:themeColor="text1" w:themeTint="BF"/>
          <w:sz w:val="18"/>
          <w:szCs w:val="18"/>
        </w:rPr>
        <w:t xml:space="preserve">declined by </w:t>
      </w:r>
      <w:r w:rsidR="00597F87" w:rsidRPr="00E97FEF">
        <w:rPr>
          <w:rFonts w:ascii="Arial" w:hAnsi="Arial" w:cs="Arial"/>
          <w:noProof/>
          <w:color w:val="404040" w:themeColor="text1" w:themeTint="BF"/>
          <w:sz w:val="18"/>
          <w:szCs w:val="18"/>
        </w:rPr>
        <w:t>0.4</w:t>
      </w:r>
      <w:r w:rsidR="00201AA7" w:rsidRPr="00E97FEF">
        <w:rPr>
          <w:rFonts w:ascii="Arial" w:hAnsi="Arial" w:cs="Arial"/>
          <w:noProof/>
          <w:color w:val="404040" w:themeColor="text1" w:themeTint="BF"/>
          <w:sz w:val="18"/>
          <w:szCs w:val="18"/>
        </w:rPr>
        <w:t> per </w:t>
      </w:r>
      <w:r w:rsidRPr="00E97FEF">
        <w:rPr>
          <w:rFonts w:ascii="Arial" w:hAnsi="Arial" w:cs="Arial"/>
          <w:noProof/>
          <w:color w:val="404040" w:themeColor="text1" w:themeTint="BF"/>
          <w:sz w:val="18"/>
          <w:szCs w:val="18"/>
        </w:rPr>
        <w:t>c</w:t>
      </w:r>
      <w:r w:rsidR="003E6AD6" w:rsidRPr="00E97FEF">
        <w:rPr>
          <w:rFonts w:ascii="Arial" w:hAnsi="Arial" w:cs="Arial"/>
          <w:noProof/>
          <w:color w:val="404040" w:themeColor="text1" w:themeTint="BF"/>
          <w:sz w:val="18"/>
          <w:szCs w:val="18"/>
        </w:rPr>
        <w:t>ent to $</w:t>
      </w:r>
      <w:r w:rsidR="00597F87" w:rsidRPr="00E97FEF">
        <w:rPr>
          <w:rFonts w:ascii="Arial" w:hAnsi="Arial" w:cs="Arial"/>
          <w:noProof/>
          <w:color w:val="404040" w:themeColor="text1" w:themeTint="BF"/>
          <w:sz w:val="18"/>
          <w:szCs w:val="18"/>
        </w:rPr>
        <w:t>407 132</w:t>
      </w:r>
      <w:r w:rsidR="00744F96" w:rsidRPr="00E97FEF">
        <w:rPr>
          <w:rFonts w:ascii="Arial" w:hAnsi="Arial" w:cs="Arial"/>
          <w:noProof/>
          <w:color w:val="404040" w:themeColor="text1" w:themeTint="BF"/>
          <w:sz w:val="18"/>
          <w:szCs w:val="18"/>
        </w:rPr>
        <w:t xml:space="preserve"> in the </w:t>
      </w:r>
      <w:r w:rsidR="00597F87" w:rsidRPr="00E97FEF">
        <w:rPr>
          <w:rFonts w:ascii="Arial" w:hAnsi="Arial" w:cs="Arial"/>
          <w:noProof/>
          <w:color w:val="404040" w:themeColor="text1" w:themeTint="BF"/>
          <w:sz w:val="18"/>
          <w:szCs w:val="18"/>
        </w:rPr>
        <w:t>December </w:t>
      </w:r>
      <w:r w:rsidRPr="00E97FEF">
        <w:rPr>
          <w:rFonts w:ascii="Arial" w:hAnsi="Arial" w:cs="Arial"/>
          <w:noProof/>
          <w:color w:val="404040" w:themeColor="text1" w:themeTint="BF"/>
          <w:sz w:val="18"/>
          <w:szCs w:val="18"/>
        </w:rPr>
        <w:t>quarter</w:t>
      </w:r>
      <w:r w:rsidR="00744F96" w:rsidRPr="00E97FEF">
        <w:rPr>
          <w:rFonts w:ascii="Arial" w:hAnsi="Arial" w:cs="Arial"/>
          <w:noProof/>
          <w:color w:val="404040" w:themeColor="text1" w:themeTint="BF"/>
          <w:sz w:val="18"/>
          <w:szCs w:val="18"/>
        </w:rPr>
        <w:t> </w:t>
      </w:r>
      <w:r w:rsidR="00656377" w:rsidRPr="00E97FEF">
        <w:rPr>
          <w:rFonts w:ascii="Arial" w:hAnsi="Arial" w:cs="Arial"/>
          <w:noProof/>
          <w:color w:val="404040" w:themeColor="text1" w:themeTint="BF"/>
          <w:sz w:val="18"/>
          <w:szCs w:val="18"/>
        </w:rPr>
        <w:t>2015</w:t>
      </w:r>
      <w:r w:rsidR="004018E0" w:rsidRPr="00E97FEF">
        <w:rPr>
          <w:rFonts w:ascii="Arial" w:hAnsi="Arial" w:cs="Arial"/>
          <w:noProof/>
          <w:color w:val="404040" w:themeColor="text1" w:themeTint="BF"/>
          <w:sz w:val="18"/>
          <w:szCs w:val="18"/>
        </w:rPr>
        <w:t xml:space="preserve">. </w:t>
      </w:r>
      <w:r w:rsidRPr="00E97FEF">
        <w:rPr>
          <w:rFonts w:ascii="Arial" w:hAnsi="Arial" w:cs="Arial"/>
          <w:noProof/>
          <w:color w:val="404040" w:themeColor="text1" w:themeTint="BF"/>
          <w:sz w:val="18"/>
          <w:szCs w:val="18"/>
        </w:rPr>
        <w:t xml:space="preserve">This was the </w:t>
      </w:r>
      <w:r w:rsidR="00157815" w:rsidRPr="00E97FEF">
        <w:rPr>
          <w:rFonts w:ascii="Arial" w:hAnsi="Arial" w:cs="Arial"/>
          <w:noProof/>
          <w:color w:val="404040" w:themeColor="text1" w:themeTint="BF"/>
          <w:sz w:val="18"/>
          <w:szCs w:val="18"/>
        </w:rPr>
        <w:t>third</w:t>
      </w:r>
      <w:r w:rsidRPr="00E97FEF">
        <w:rPr>
          <w:rFonts w:ascii="Arial" w:hAnsi="Arial" w:cs="Arial"/>
          <w:noProof/>
          <w:color w:val="404040" w:themeColor="text1" w:themeTint="BF"/>
          <w:sz w:val="18"/>
          <w:szCs w:val="18"/>
        </w:rPr>
        <w:t xml:space="preserve"> highest</w:t>
      </w:r>
      <w:r w:rsidR="00157815" w:rsidRPr="00E97FEF">
        <w:rPr>
          <w:rFonts w:ascii="Arial" w:hAnsi="Arial" w:cs="Arial"/>
          <w:noProof/>
          <w:color w:val="404040" w:themeColor="text1" w:themeTint="BF"/>
          <w:sz w:val="18"/>
          <w:szCs w:val="18"/>
        </w:rPr>
        <w:t xml:space="preserve"> median unit</w:t>
      </w:r>
      <w:r w:rsidRPr="00E97FEF">
        <w:rPr>
          <w:rFonts w:ascii="Arial" w:hAnsi="Arial" w:cs="Arial"/>
          <w:noProof/>
          <w:color w:val="404040" w:themeColor="text1" w:themeTint="BF"/>
          <w:sz w:val="18"/>
          <w:szCs w:val="18"/>
        </w:rPr>
        <w:t xml:space="preserve"> </w:t>
      </w:r>
      <w:r w:rsidR="00C33452" w:rsidRPr="00E97FEF">
        <w:rPr>
          <w:rFonts w:ascii="Arial" w:hAnsi="Arial" w:cs="Arial"/>
          <w:noProof/>
          <w:color w:val="404040" w:themeColor="text1" w:themeTint="BF"/>
          <w:sz w:val="18"/>
          <w:szCs w:val="18"/>
        </w:rPr>
        <w:t xml:space="preserve">price </w:t>
      </w:r>
      <w:r w:rsidR="00157815" w:rsidRPr="00E97FEF">
        <w:rPr>
          <w:rFonts w:ascii="Arial" w:hAnsi="Arial" w:cs="Arial"/>
          <w:noProof/>
          <w:color w:val="404040" w:themeColor="text1" w:themeTint="BF"/>
          <w:sz w:val="18"/>
          <w:szCs w:val="18"/>
        </w:rPr>
        <w:t>amongst capital cities,</w:t>
      </w:r>
      <w:r w:rsidRPr="00E97FEF">
        <w:rPr>
          <w:rFonts w:ascii="Arial" w:hAnsi="Arial" w:cs="Arial"/>
          <w:noProof/>
          <w:color w:val="404040" w:themeColor="text1" w:themeTint="BF"/>
          <w:sz w:val="18"/>
          <w:szCs w:val="18"/>
        </w:rPr>
        <w:t xml:space="preserve"> </w:t>
      </w:r>
      <w:r w:rsidR="00157815" w:rsidRPr="00E97FEF">
        <w:rPr>
          <w:rFonts w:ascii="Arial" w:hAnsi="Arial" w:cs="Arial"/>
          <w:noProof/>
          <w:color w:val="404040" w:themeColor="text1" w:themeTint="BF"/>
          <w:sz w:val="18"/>
          <w:szCs w:val="18"/>
        </w:rPr>
        <w:t>which</w:t>
      </w:r>
      <w:r w:rsidR="00A451EE" w:rsidRPr="00E97FEF">
        <w:rPr>
          <w:rFonts w:ascii="Arial" w:hAnsi="Arial" w:cs="Arial"/>
          <w:noProof/>
          <w:color w:val="404040" w:themeColor="text1" w:themeTint="BF"/>
          <w:sz w:val="18"/>
          <w:szCs w:val="18"/>
        </w:rPr>
        <w:t xml:space="preserve"> ranged from $</w:t>
      </w:r>
      <w:r w:rsidR="00E02680" w:rsidRPr="00E97FEF">
        <w:rPr>
          <w:rFonts w:ascii="Arial" w:hAnsi="Arial" w:cs="Arial"/>
          <w:noProof/>
          <w:color w:val="404040" w:themeColor="text1" w:themeTint="BF"/>
          <w:sz w:val="18"/>
          <w:szCs w:val="18"/>
        </w:rPr>
        <w:t>2</w:t>
      </w:r>
      <w:r w:rsidR="00157815" w:rsidRPr="00E97FEF">
        <w:rPr>
          <w:rFonts w:ascii="Arial" w:hAnsi="Arial" w:cs="Arial"/>
          <w:noProof/>
          <w:color w:val="404040" w:themeColor="text1" w:themeTint="BF"/>
          <w:sz w:val="18"/>
          <w:szCs w:val="18"/>
        </w:rPr>
        <w:t>68</w:t>
      </w:r>
      <w:r w:rsidR="00E02680" w:rsidRPr="00E97FEF">
        <w:rPr>
          <w:rFonts w:ascii="Arial" w:hAnsi="Arial" w:cs="Arial"/>
          <w:noProof/>
          <w:color w:val="404040" w:themeColor="text1" w:themeTint="BF"/>
          <w:sz w:val="18"/>
          <w:szCs w:val="18"/>
        </w:rPr>
        <w:t xml:space="preserve"> </w:t>
      </w:r>
      <w:r w:rsidR="00157815" w:rsidRPr="00E97FEF">
        <w:rPr>
          <w:rFonts w:ascii="Arial" w:hAnsi="Arial" w:cs="Arial"/>
          <w:noProof/>
          <w:color w:val="404040" w:themeColor="text1" w:themeTint="BF"/>
          <w:sz w:val="18"/>
          <w:szCs w:val="18"/>
        </w:rPr>
        <w:t>401</w:t>
      </w:r>
      <w:r w:rsidR="00A451EE" w:rsidRPr="00E97FEF">
        <w:rPr>
          <w:rFonts w:ascii="Arial" w:hAnsi="Arial" w:cs="Arial"/>
          <w:noProof/>
          <w:color w:val="404040" w:themeColor="text1" w:themeTint="BF"/>
          <w:sz w:val="18"/>
          <w:szCs w:val="18"/>
        </w:rPr>
        <w:t xml:space="preserve"> in Hobart</w:t>
      </w:r>
      <w:r w:rsidR="003E6AD6" w:rsidRPr="00E97FEF">
        <w:rPr>
          <w:rFonts w:ascii="Arial" w:hAnsi="Arial" w:cs="Arial"/>
          <w:noProof/>
          <w:color w:val="404040" w:themeColor="text1" w:themeTint="BF"/>
          <w:sz w:val="18"/>
          <w:szCs w:val="18"/>
        </w:rPr>
        <w:t xml:space="preserve"> to $</w:t>
      </w:r>
      <w:r w:rsidR="00157815" w:rsidRPr="00E97FEF">
        <w:rPr>
          <w:rFonts w:ascii="Arial" w:hAnsi="Arial" w:cs="Arial"/>
          <w:noProof/>
          <w:color w:val="404040" w:themeColor="text1" w:themeTint="BF"/>
          <w:sz w:val="18"/>
          <w:szCs w:val="18"/>
        </w:rPr>
        <w:t>662 770</w:t>
      </w:r>
      <w:r w:rsidR="00CD43D1" w:rsidRPr="00E97FEF">
        <w:rPr>
          <w:rFonts w:ascii="Arial" w:hAnsi="Arial" w:cs="Arial"/>
          <w:noProof/>
          <w:color w:val="404040" w:themeColor="text1" w:themeTint="BF"/>
          <w:sz w:val="18"/>
          <w:szCs w:val="18"/>
        </w:rPr>
        <w:t xml:space="preserve"> in </w:t>
      </w:r>
      <w:r w:rsidR="00157815" w:rsidRPr="00E97FEF">
        <w:rPr>
          <w:rFonts w:ascii="Arial" w:hAnsi="Arial" w:cs="Arial"/>
          <w:noProof/>
          <w:color w:val="404040" w:themeColor="text1" w:themeTint="BF"/>
          <w:sz w:val="18"/>
          <w:szCs w:val="18"/>
        </w:rPr>
        <w:t>Sydney</w:t>
      </w:r>
      <w:r w:rsidR="00A451EE" w:rsidRPr="00E97FEF">
        <w:rPr>
          <w:rFonts w:ascii="Arial" w:hAnsi="Arial" w:cs="Arial"/>
          <w:noProof/>
          <w:color w:val="404040" w:themeColor="text1" w:themeTint="BF"/>
          <w:sz w:val="18"/>
          <w:szCs w:val="18"/>
        </w:rPr>
        <w:t>.</w:t>
      </w:r>
    </w:p>
    <w:p w:rsidR="0084678D" w:rsidRPr="00E97FEF" w:rsidRDefault="00113D28" w:rsidP="00856FAF">
      <w:pPr>
        <w:spacing w:after="60" w:line="264" w:lineRule="auto"/>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In annual terms,</w:t>
      </w:r>
      <w:r w:rsidR="0084678D" w:rsidRPr="00E97FEF">
        <w:rPr>
          <w:rFonts w:ascii="Arial" w:hAnsi="Arial" w:cs="Arial"/>
          <w:noProof/>
          <w:color w:val="404040" w:themeColor="text1" w:themeTint="BF"/>
          <w:sz w:val="18"/>
          <w:szCs w:val="18"/>
        </w:rPr>
        <w:t xml:space="preserve"> Darwin </w:t>
      </w:r>
      <w:r w:rsidR="00F423BF" w:rsidRPr="00E97FEF">
        <w:rPr>
          <w:rFonts w:ascii="Arial" w:hAnsi="Arial" w:cs="Arial"/>
          <w:noProof/>
          <w:color w:val="404040" w:themeColor="text1" w:themeTint="BF"/>
          <w:sz w:val="18"/>
          <w:szCs w:val="18"/>
        </w:rPr>
        <w:t>recorded</w:t>
      </w:r>
      <w:r w:rsidR="0084678D" w:rsidRPr="00E97FEF">
        <w:rPr>
          <w:rFonts w:ascii="Arial" w:hAnsi="Arial" w:cs="Arial"/>
          <w:noProof/>
          <w:color w:val="404040" w:themeColor="text1" w:themeTint="BF"/>
          <w:sz w:val="18"/>
          <w:szCs w:val="18"/>
        </w:rPr>
        <w:t xml:space="preserve"> </w:t>
      </w:r>
      <w:r w:rsidR="00090CD8" w:rsidRPr="00E97FEF">
        <w:rPr>
          <w:rFonts w:ascii="Arial" w:hAnsi="Arial" w:cs="Arial"/>
          <w:noProof/>
          <w:color w:val="404040" w:themeColor="text1" w:themeTint="BF"/>
          <w:sz w:val="18"/>
          <w:szCs w:val="18"/>
        </w:rPr>
        <w:t xml:space="preserve">a </w:t>
      </w:r>
      <w:r w:rsidR="00E02680" w:rsidRPr="00E97FEF">
        <w:rPr>
          <w:rFonts w:ascii="Arial" w:hAnsi="Arial" w:cs="Arial"/>
          <w:noProof/>
          <w:color w:val="404040" w:themeColor="text1" w:themeTint="BF"/>
          <w:sz w:val="18"/>
          <w:szCs w:val="18"/>
        </w:rPr>
        <w:t>decrease</w:t>
      </w:r>
      <w:r w:rsidR="00EF4E79" w:rsidRPr="00E97FEF">
        <w:rPr>
          <w:rFonts w:ascii="Arial" w:hAnsi="Arial" w:cs="Arial"/>
          <w:noProof/>
          <w:color w:val="404040" w:themeColor="text1" w:themeTint="BF"/>
          <w:sz w:val="18"/>
          <w:szCs w:val="18"/>
        </w:rPr>
        <w:t xml:space="preserve"> of</w:t>
      </w:r>
      <w:r w:rsidR="00867796" w:rsidRPr="00E97FEF">
        <w:rPr>
          <w:rFonts w:ascii="Arial" w:hAnsi="Arial" w:cs="Arial"/>
          <w:noProof/>
          <w:color w:val="404040" w:themeColor="text1" w:themeTint="BF"/>
          <w:sz w:val="18"/>
          <w:szCs w:val="18"/>
        </w:rPr>
        <w:t> </w:t>
      </w:r>
      <w:r w:rsidR="00157815" w:rsidRPr="00E97FEF">
        <w:rPr>
          <w:rFonts w:ascii="Arial" w:hAnsi="Arial" w:cs="Arial"/>
          <w:noProof/>
          <w:color w:val="404040" w:themeColor="text1" w:themeTint="BF"/>
          <w:sz w:val="18"/>
          <w:szCs w:val="18"/>
        </w:rPr>
        <w:t>2.0</w:t>
      </w:r>
      <w:r w:rsidR="00867796" w:rsidRPr="00E97FEF">
        <w:rPr>
          <w:rFonts w:ascii="Arial" w:hAnsi="Arial" w:cs="Arial"/>
          <w:noProof/>
          <w:color w:val="404040" w:themeColor="text1" w:themeTint="BF"/>
          <w:sz w:val="18"/>
          <w:szCs w:val="18"/>
        </w:rPr>
        <w:t> </w:t>
      </w:r>
      <w:r w:rsidR="00090CD8" w:rsidRPr="00E97FEF">
        <w:rPr>
          <w:rFonts w:ascii="Arial" w:hAnsi="Arial" w:cs="Arial"/>
          <w:noProof/>
          <w:color w:val="404040" w:themeColor="text1" w:themeTint="BF"/>
          <w:sz w:val="18"/>
          <w:szCs w:val="18"/>
        </w:rPr>
        <w:t>per</w:t>
      </w:r>
      <w:r w:rsidR="00867796" w:rsidRPr="00E97FEF">
        <w:rPr>
          <w:rFonts w:ascii="Arial" w:hAnsi="Arial" w:cs="Arial"/>
          <w:noProof/>
          <w:color w:val="404040" w:themeColor="text1" w:themeTint="BF"/>
          <w:sz w:val="18"/>
          <w:szCs w:val="18"/>
        </w:rPr>
        <w:t> </w:t>
      </w:r>
      <w:r w:rsidR="00090CD8" w:rsidRPr="00E97FEF">
        <w:rPr>
          <w:rFonts w:ascii="Arial" w:hAnsi="Arial" w:cs="Arial"/>
          <w:noProof/>
          <w:color w:val="404040" w:themeColor="text1" w:themeTint="BF"/>
          <w:sz w:val="18"/>
          <w:szCs w:val="18"/>
        </w:rPr>
        <w:t>cent</w:t>
      </w:r>
      <w:r w:rsidR="00EF4E79" w:rsidRPr="00E97FEF">
        <w:rPr>
          <w:rFonts w:ascii="Arial" w:hAnsi="Arial" w:cs="Arial"/>
          <w:noProof/>
          <w:color w:val="404040" w:themeColor="text1" w:themeTint="BF"/>
          <w:sz w:val="18"/>
          <w:szCs w:val="18"/>
        </w:rPr>
        <w:t xml:space="preserve"> in median unit prices</w:t>
      </w:r>
      <w:r w:rsidR="00E253FD" w:rsidRPr="00E97FEF">
        <w:rPr>
          <w:rFonts w:ascii="Arial" w:hAnsi="Arial" w:cs="Arial"/>
          <w:noProof/>
          <w:color w:val="404040" w:themeColor="text1" w:themeTint="BF"/>
          <w:sz w:val="18"/>
          <w:szCs w:val="18"/>
        </w:rPr>
        <w:t>.</w:t>
      </w:r>
      <w:r w:rsidR="00BF680D" w:rsidRPr="00E97FEF">
        <w:rPr>
          <w:rFonts w:ascii="Arial" w:hAnsi="Arial" w:cs="Arial"/>
          <w:noProof/>
          <w:color w:val="404040" w:themeColor="text1" w:themeTint="BF"/>
          <w:sz w:val="18"/>
          <w:szCs w:val="18"/>
        </w:rPr>
        <w:t xml:space="preserve"> </w:t>
      </w:r>
      <w:r w:rsidR="00E253FD" w:rsidRPr="00E97FEF">
        <w:rPr>
          <w:rFonts w:ascii="Arial" w:hAnsi="Arial" w:cs="Arial"/>
          <w:noProof/>
          <w:color w:val="404040" w:themeColor="text1" w:themeTint="BF"/>
          <w:sz w:val="18"/>
          <w:szCs w:val="18"/>
        </w:rPr>
        <w:t>Other capital cities</w:t>
      </w:r>
      <w:r w:rsidR="0084678D" w:rsidRPr="00E97FEF">
        <w:rPr>
          <w:rFonts w:ascii="Arial" w:hAnsi="Arial" w:cs="Arial"/>
          <w:noProof/>
          <w:color w:val="404040" w:themeColor="text1" w:themeTint="BF"/>
          <w:sz w:val="18"/>
          <w:szCs w:val="18"/>
        </w:rPr>
        <w:t xml:space="preserve"> </w:t>
      </w:r>
      <w:r w:rsidR="00E253FD" w:rsidRPr="00E97FEF">
        <w:rPr>
          <w:rFonts w:ascii="Arial" w:hAnsi="Arial" w:cs="Arial"/>
          <w:noProof/>
          <w:color w:val="404040" w:themeColor="text1" w:themeTint="BF"/>
          <w:sz w:val="18"/>
          <w:szCs w:val="18"/>
        </w:rPr>
        <w:t>a</w:t>
      </w:r>
      <w:r w:rsidR="00090CD8" w:rsidRPr="00E97FEF">
        <w:rPr>
          <w:rFonts w:ascii="Arial" w:hAnsi="Arial" w:cs="Arial"/>
          <w:noProof/>
          <w:color w:val="404040" w:themeColor="text1" w:themeTint="BF"/>
          <w:sz w:val="18"/>
          <w:szCs w:val="18"/>
        </w:rPr>
        <w:t xml:space="preserve">nnual </w:t>
      </w:r>
      <w:r w:rsidR="00EF4E79" w:rsidRPr="00E97FEF">
        <w:rPr>
          <w:rFonts w:ascii="Arial" w:hAnsi="Arial" w:cs="Arial"/>
          <w:noProof/>
          <w:color w:val="404040" w:themeColor="text1" w:themeTint="BF"/>
          <w:sz w:val="18"/>
          <w:szCs w:val="18"/>
        </w:rPr>
        <w:t xml:space="preserve">change ranged from a decrease of </w:t>
      </w:r>
      <w:r w:rsidR="00157815" w:rsidRPr="00E97FEF">
        <w:rPr>
          <w:rFonts w:ascii="Arial" w:hAnsi="Arial" w:cs="Arial"/>
          <w:noProof/>
          <w:color w:val="404040" w:themeColor="text1" w:themeTint="BF"/>
          <w:sz w:val="18"/>
          <w:szCs w:val="18"/>
        </w:rPr>
        <w:t>5.2</w:t>
      </w:r>
      <w:r w:rsidR="00E02680" w:rsidRPr="00E97FEF">
        <w:rPr>
          <w:rFonts w:ascii="Arial" w:hAnsi="Arial" w:cs="Arial"/>
          <w:noProof/>
          <w:color w:val="404040" w:themeColor="text1" w:themeTint="BF"/>
          <w:sz w:val="18"/>
          <w:szCs w:val="18"/>
        </w:rPr>
        <w:t> </w:t>
      </w:r>
      <w:r w:rsidR="00090CD8" w:rsidRPr="00E97FEF">
        <w:rPr>
          <w:rFonts w:ascii="Arial" w:hAnsi="Arial" w:cs="Arial"/>
          <w:noProof/>
          <w:color w:val="404040" w:themeColor="text1" w:themeTint="BF"/>
          <w:sz w:val="18"/>
          <w:szCs w:val="18"/>
        </w:rPr>
        <w:t xml:space="preserve">per cent in </w:t>
      </w:r>
      <w:r w:rsidR="00E02680" w:rsidRPr="00E97FEF">
        <w:rPr>
          <w:rFonts w:ascii="Arial" w:hAnsi="Arial" w:cs="Arial"/>
          <w:noProof/>
          <w:color w:val="404040" w:themeColor="text1" w:themeTint="BF"/>
          <w:sz w:val="18"/>
          <w:szCs w:val="18"/>
        </w:rPr>
        <w:t>Brisbane</w:t>
      </w:r>
      <w:r w:rsidR="00090CD8" w:rsidRPr="00E97FEF">
        <w:rPr>
          <w:rFonts w:ascii="Arial" w:hAnsi="Arial" w:cs="Arial"/>
          <w:noProof/>
          <w:color w:val="404040" w:themeColor="text1" w:themeTint="BF"/>
          <w:sz w:val="18"/>
          <w:szCs w:val="18"/>
        </w:rPr>
        <w:t xml:space="preserve"> to</w:t>
      </w:r>
      <w:r w:rsidRPr="00E97FEF">
        <w:rPr>
          <w:rFonts w:ascii="Arial" w:hAnsi="Arial" w:cs="Arial"/>
          <w:noProof/>
          <w:color w:val="404040" w:themeColor="text1" w:themeTint="BF"/>
          <w:sz w:val="18"/>
          <w:szCs w:val="18"/>
        </w:rPr>
        <w:t xml:space="preserve"> an increase</w:t>
      </w:r>
      <w:r w:rsidR="00EF4E79" w:rsidRPr="00E97FEF">
        <w:rPr>
          <w:rFonts w:ascii="Arial" w:hAnsi="Arial" w:cs="Arial"/>
          <w:noProof/>
          <w:color w:val="404040" w:themeColor="text1" w:themeTint="BF"/>
          <w:sz w:val="18"/>
          <w:szCs w:val="18"/>
        </w:rPr>
        <w:t xml:space="preserve"> of</w:t>
      </w:r>
      <w:r w:rsidR="00090CD8" w:rsidRPr="00E97FEF">
        <w:rPr>
          <w:rFonts w:ascii="Arial" w:hAnsi="Arial" w:cs="Arial"/>
          <w:noProof/>
          <w:color w:val="404040" w:themeColor="text1" w:themeTint="BF"/>
          <w:sz w:val="18"/>
          <w:szCs w:val="18"/>
        </w:rPr>
        <w:t xml:space="preserve"> </w:t>
      </w:r>
      <w:r w:rsidR="00157815" w:rsidRPr="00E97FEF">
        <w:rPr>
          <w:rFonts w:ascii="Arial" w:hAnsi="Arial" w:cs="Arial"/>
          <w:noProof/>
          <w:color w:val="404040" w:themeColor="text1" w:themeTint="BF"/>
          <w:sz w:val="18"/>
          <w:szCs w:val="18"/>
        </w:rPr>
        <w:t>9.8 </w:t>
      </w:r>
      <w:r w:rsidR="00656377" w:rsidRPr="00E97FEF">
        <w:rPr>
          <w:rFonts w:ascii="Arial" w:hAnsi="Arial" w:cs="Arial"/>
          <w:noProof/>
          <w:color w:val="404040" w:themeColor="text1" w:themeTint="BF"/>
          <w:sz w:val="18"/>
          <w:szCs w:val="18"/>
        </w:rPr>
        <w:t>per </w:t>
      </w:r>
      <w:r w:rsidR="00090CD8" w:rsidRPr="00E97FEF">
        <w:rPr>
          <w:rFonts w:ascii="Arial" w:hAnsi="Arial" w:cs="Arial"/>
          <w:noProof/>
          <w:color w:val="404040" w:themeColor="text1" w:themeTint="BF"/>
          <w:sz w:val="18"/>
          <w:szCs w:val="18"/>
        </w:rPr>
        <w:t>cent in Sydney</w:t>
      </w:r>
      <w:r w:rsidR="002D6CFD" w:rsidRPr="00E97FEF">
        <w:rPr>
          <w:rFonts w:ascii="Arial" w:hAnsi="Arial" w:cs="Arial"/>
          <w:noProof/>
          <w:color w:val="404040" w:themeColor="text1" w:themeTint="BF"/>
          <w:sz w:val="18"/>
          <w:szCs w:val="18"/>
        </w:rPr>
        <w:t xml:space="preserve">. </w:t>
      </w:r>
      <w:r w:rsidR="0084678D" w:rsidRPr="00E97FEF">
        <w:rPr>
          <w:rFonts w:ascii="Arial" w:hAnsi="Arial" w:cs="Arial"/>
          <w:noProof/>
          <w:color w:val="404040" w:themeColor="text1" w:themeTint="BF"/>
          <w:sz w:val="18"/>
          <w:szCs w:val="18"/>
        </w:rPr>
        <w:t>Nationally, me</w:t>
      </w:r>
      <w:r w:rsidR="008B7572" w:rsidRPr="00E97FEF">
        <w:rPr>
          <w:rFonts w:ascii="Arial" w:hAnsi="Arial" w:cs="Arial"/>
          <w:noProof/>
          <w:color w:val="404040" w:themeColor="text1" w:themeTint="BF"/>
          <w:sz w:val="18"/>
          <w:szCs w:val="18"/>
        </w:rPr>
        <w:t xml:space="preserve">dian unit prices increased </w:t>
      </w:r>
      <w:r w:rsidR="00E02680" w:rsidRPr="00E97FEF">
        <w:rPr>
          <w:rFonts w:ascii="Arial" w:hAnsi="Arial" w:cs="Arial"/>
          <w:noProof/>
          <w:color w:val="404040" w:themeColor="text1" w:themeTint="BF"/>
          <w:sz w:val="18"/>
          <w:szCs w:val="18"/>
        </w:rPr>
        <w:t xml:space="preserve">by </w:t>
      </w:r>
      <w:r w:rsidR="00157815" w:rsidRPr="00E97FEF">
        <w:rPr>
          <w:rFonts w:ascii="Arial" w:hAnsi="Arial" w:cs="Arial"/>
          <w:noProof/>
          <w:color w:val="404040" w:themeColor="text1" w:themeTint="BF"/>
          <w:sz w:val="18"/>
          <w:szCs w:val="18"/>
        </w:rPr>
        <w:t>5.7</w:t>
      </w:r>
      <w:r w:rsidR="008B7572" w:rsidRPr="00E97FEF">
        <w:rPr>
          <w:rFonts w:ascii="Arial" w:hAnsi="Arial" w:cs="Arial"/>
          <w:noProof/>
          <w:color w:val="404040" w:themeColor="text1" w:themeTint="BF"/>
          <w:sz w:val="18"/>
          <w:szCs w:val="18"/>
        </w:rPr>
        <w:t> per c</w:t>
      </w:r>
      <w:r w:rsidR="0084678D" w:rsidRPr="00E97FEF">
        <w:rPr>
          <w:rFonts w:ascii="Arial" w:hAnsi="Arial" w:cs="Arial"/>
          <w:noProof/>
          <w:color w:val="404040" w:themeColor="text1" w:themeTint="BF"/>
          <w:sz w:val="18"/>
          <w:szCs w:val="18"/>
        </w:rPr>
        <w:t xml:space="preserve">ent over </w:t>
      </w:r>
      <w:r w:rsidR="00656377" w:rsidRPr="00E97FEF">
        <w:rPr>
          <w:rFonts w:ascii="Arial" w:hAnsi="Arial" w:cs="Arial"/>
          <w:noProof/>
          <w:color w:val="404040" w:themeColor="text1" w:themeTint="BF"/>
          <w:sz w:val="18"/>
          <w:szCs w:val="18"/>
        </w:rPr>
        <w:t>the same period</w:t>
      </w:r>
      <w:r w:rsidR="006A0EA2" w:rsidRPr="00E97FEF">
        <w:rPr>
          <w:rFonts w:ascii="Arial" w:hAnsi="Arial" w:cs="Arial"/>
          <w:noProof/>
          <w:color w:val="404040" w:themeColor="text1" w:themeTint="BF"/>
          <w:sz w:val="18"/>
          <w:szCs w:val="18"/>
        </w:rPr>
        <w:t>.</w:t>
      </w:r>
    </w:p>
    <w:p w:rsidR="00722ABB" w:rsidRPr="00E97FEF" w:rsidRDefault="008E058A" w:rsidP="00722ABB">
      <w:pPr>
        <w:spacing w:before="120" w:after="0" w:line="264" w:lineRule="auto"/>
        <w:rPr>
          <w:rFonts w:ascii="Arial" w:hAnsi="Arial" w:cs="Arial"/>
          <w:i/>
          <w:color w:val="404040" w:themeColor="text1" w:themeTint="BF"/>
          <w:sz w:val="16"/>
          <w:szCs w:val="16"/>
        </w:rPr>
      </w:pPr>
      <w:r w:rsidRPr="00E97FEF">
        <w:rPr>
          <w:rFonts w:ascii="Arial" w:hAnsi="Arial" w:cs="Arial"/>
          <w:color w:val="4F6228" w:themeColor="accent3" w:themeShade="80"/>
          <w:sz w:val="16"/>
          <w:szCs w:val="18"/>
        </w:rPr>
        <w:t>Chart 1</w:t>
      </w:r>
      <w:r w:rsidR="00722ABB" w:rsidRPr="00E97FEF">
        <w:rPr>
          <w:rFonts w:ascii="Arial" w:hAnsi="Arial" w:cs="Arial"/>
          <w:color w:val="4F6228" w:themeColor="accent3" w:themeShade="80"/>
          <w:sz w:val="16"/>
          <w:szCs w:val="18"/>
        </w:rPr>
        <w:t>7</w:t>
      </w:r>
      <w:r w:rsidR="00891C97" w:rsidRPr="00E97FEF">
        <w:rPr>
          <w:rFonts w:ascii="Arial" w:hAnsi="Arial" w:cs="Arial"/>
          <w:color w:val="4F6228" w:themeColor="accent3" w:themeShade="80"/>
          <w:sz w:val="16"/>
          <w:szCs w:val="18"/>
        </w:rPr>
        <w:t>: Capita</w:t>
      </w:r>
      <w:r w:rsidR="00BA2DA8" w:rsidRPr="00E97FEF">
        <w:rPr>
          <w:rFonts w:ascii="Arial" w:hAnsi="Arial" w:cs="Arial"/>
          <w:color w:val="4F6228" w:themeColor="accent3" w:themeShade="80"/>
          <w:sz w:val="16"/>
          <w:szCs w:val="18"/>
        </w:rPr>
        <w:t xml:space="preserve">l city median house prices, </w:t>
      </w:r>
      <w:r w:rsidR="00916039" w:rsidRPr="00E97FEF">
        <w:rPr>
          <w:rFonts w:ascii="Arial" w:hAnsi="Arial" w:cs="Arial"/>
          <w:color w:val="4F6228" w:themeColor="accent3" w:themeShade="80"/>
          <w:sz w:val="16"/>
          <w:szCs w:val="18"/>
        </w:rPr>
        <w:t>December</w:t>
      </w:r>
      <w:r w:rsidR="00891C97" w:rsidRPr="00E97FEF">
        <w:rPr>
          <w:rFonts w:ascii="Arial" w:hAnsi="Arial" w:cs="Arial"/>
          <w:color w:val="4F6228" w:themeColor="accent3" w:themeShade="80"/>
          <w:sz w:val="16"/>
          <w:szCs w:val="18"/>
        </w:rPr>
        <w:t> </w:t>
      </w:r>
      <w:r w:rsidR="00722ABB" w:rsidRPr="00E97FEF">
        <w:rPr>
          <w:rFonts w:ascii="Arial" w:hAnsi="Arial" w:cs="Arial"/>
          <w:color w:val="4F6228" w:themeColor="accent3" w:themeShade="80"/>
          <w:sz w:val="16"/>
          <w:szCs w:val="18"/>
        </w:rPr>
        <w:t>q</w:t>
      </w:r>
      <w:r w:rsidR="00891C97" w:rsidRPr="00E97FEF">
        <w:rPr>
          <w:rFonts w:ascii="Arial" w:hAnsi="Arial" w:cs="Arial"/>
          <w:color w:val="4F6228" w:themeColor="accent3" w:themeShade="80"/>
          <w:sz w:val="16"/>
          <w:szCs w:val="18"/>
        </w:rPr>
        <w:t>uarter</w:t>
      </w:r>
      <w:r w:rsidR="00867796" w:rsidRPr="00E97FEF">
        <w:rPr>
          <w:rFonts w:ascii="Arial" w:hAnsi="Arial" w:cs="Arial"/>
          <w:color w:val="4F6228" w:themeColor="accent3" w:themeShade="80"/>
          <w:sz w:val="16"/>
          <w:szCs w:val="18"/>
        </w:rPr>
        <w:t> </w:t>
      </w:r>
      <w:r w:rsidR="00722ABB" w:rsidRPr="00E97FEF">
        <w:rPr>
          <w:rFonts w:ascii="Arial" w:hAnsi="Arial" w:cs="Arial"/>
          <w:color w:val="4F6228" w:themeColor="accent3" w:themeShade="80"/>
          <w:sz w:val="16"/>
          <w:szCs w:val="18"/>
        </w:rPr>
        <w:t>2015</w:t>
      </w:r>
      <w:r w:rsidR="00E02680" w:rsidRPr="00E97FEF">
        <w:rPr>
          <w:noProof/>
        </w:rPr>
        <w:t xml:space="preserve"> </w:t>
      </w:r>
      <w:r w:rsidR="00916039" w:rsidRPr="00E97FEF">
        <w:rPr>
          <w:noProof/>
        </w:rPr>
        <w:drawing>
          <wp:inline distT="0" distB="0" distL="0" distR="0" wp14:anchorId="7E4EA675" wp14:editId="2A54D2D0">
            <wp:extent cx="2718435" cy="2090011"/>
            <wp:effectExtent l="0" t="0" r="5715" b="5715"/>
            <wp:docPr id="289" name="Chart 289" descr="Chart 17: Capital city median house prices, December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E97FEF">
        <w:rPr>
          <w:rFonts w:ascii="Arial" w:hAnsi="Arial" w:cs="Arial"/>
          <w:color w:val="404040" w:themeColor="text1" w:themeTint="BF"/>
          <w:sz w:val="16"/>
          <w:szCs w:val="16"/>
        </w:rPr>
        <w:t xml:space="preserve">Source: APM, </w:t>
      </w:r>
      <w:r w:rsidR="00891C97" w:rsidRPr="00E97FEF">
        <w:rPr>
          <w:rFonts w:ascii="Arial" w:hAnsi="Arial" w:cs="Arial"/>
          <w:i/>
          <w:color w:val="404040" w:themeColor="text1" w:themeTint="BF"/>
          <w:sz w:val="16"/>
          <w:szCs w:val="16"/>
        </w:rPr>
        <w:t>APM House Price Report</w:t>
      </w:r>
    </w:p>
    <w:p w:rsidR="0092037C" w:rsidRPr="00E97FEF" w:rsidRDefault="00891C97" w:rsidP="00D954BD">
      <w:pPr>
        <w:spacing w:before="120" w:after="60" w:line="264" w:lineRule="auto"/>
        <w:rPr>
          <w:rFonts w:ascii="Arial" w:hAnsi="Arial" w:cs="Arial"/>
          <w:color w:val="404040" w:themeColor="text1" w:themeTint="BF"/>
          <w:sz w:val="18"/>
          <w:szCs w:val="18"/>
        </w:rPr>
      </w:pPr>
      <w:r w:rsidRPr="00E97FEF">
        <w:rPr>
          <w:rFonts w:ascii="Arial" w:hAnsi="Arial" w:cs="Arial"/>
          <w:noProof/>
          <w:color w:val="404040" w:themeColor="text1" w:themeTint="BF"/>
          <w:sz w:val="18"/>
          <w:szCs w:val="18"/>
        </w:rPr>
        <w:t xml:space="preserve">The ABS </w:t>
      </w:r>
      <w:r w:rsidR="002C6181" w:rsidRPr="00E97FEF">
        <w:rPr>
          <w:rFonts w:ascii="Arial" w:hAnsi="Arial" w:cs="Arial"/>
          <w:noProof/>
          <w:color w:val="404040" w:themeColor="text1" w:themeTint="BF"/>
          <w:sz w:val="18"/>
          <w:szCs w:val="18"/>
        </w:rPr>
        <w:t>Residential Property</w:t>
      </w:r>
      <w:r w:rsidRPr="00E97FEF">
        <w:rPr>
          <w:rFonts w:ascii="Arial" w:hAnsi="Arial" w:cs="Arial"/>
          <w:noProof/>
          <w:color w:val="404040" w:themeColor="text1" w:themeTint="BF"/>
          <w:sz w:val="18"/>
          <w:szCs w:val="18"/>
        </w:rPr>
        <w:t xml:space="preserve"> Price Index</w:t>
      </w:r>
      <w:r w:rsidR="002C6181" w:rsidRPr="00E97FEF">
        <w:rPr>
          <w:rFonts w:ascii="Arial" w:hAnsi="Arial" w:cs="Arial"/>
          <w:noProof/>
          <w:color w:val="404040" w:themeColor="text1" w:themeTint="BF"/>
          <w:sz w:val="18"/>
          <w:szCs w:val="18"/>
        </w:rPr>
        <w:t>es</w:t>
      </w:r>
      <w:r w:rsidRPr="00E97FEF">
        <w:rPr>
          <w:rFonts w:ascii="Arial" w:hAnsi="Arial" w:cs="Arial"/>
          <w:noProof/>
          <w:color w:val="404040" w:themeColor="text1" w:themeTint="BF"/>
          <w:sz w:val="18"/>
          <w:szCs w:val="18"/>
        </w:rPr>
        <w:t xml:space="preserve"> (</w:t>
      </w:r>
      <w:r w:rsidR="002C6181" w:rsidRPr="00E97FEF">
        <w:rPr>
          <w:rFonts w:ascii="Arial" w:hAnsi="Arial" w:cs="Arial"/>
          <w:noProof/>
          <w:color w:val="404040" w:themeColor="text1" w:themeTint="BF"/>
          <w:sz w:val="18"/>
          <w:szCs w:val="18"/>
        </w:rPr>
        <w:t>RP</w:t>
      </w:r>
      <w:r w:rsidRPr="00E97FEF">
        <w:rPr>
          <w:rFonts w:ascii="Arial" w:hAnsi="Arial" w:cs="Arial"/>
          <w:noProof/>
          <w:color w:val="404040" w:themeColor="text1" w:themeTint="BF"/>
          <w:sz w:val="18"/>
          <w:szCs w:val="18"/>
        </w:rPr>
        <w:t xml:space="preserve">PI) allows a comparison of movements in Darwin </w:t>
      </w:r>
      <w:r w:rsidR="002C6181" w:rsidRPr="00E97FEF">
        <w:rPr>
          <w:rFonts w:ascii="Arial" w:hAnsi="Arial" w:cs="Arial"/>
          <w:color w:val="404040" w:themeColor="text1" w:themeTint="BF"/>
          <w:sz w:val="18"/>
          <w:szCs w:val="18"/>
        </w:rPr>
        <w:t>residential property</w:t>
      </w:r>
      <w:r w:rsidRPr="00E97FEF">
        <w:rPr>
          <w:rFonts w:ascii="Arial" w:hAnsi="Arial" w:cs="Arial"/>
          <w:color w:val="404040" w:themeColor="text1" w:themeTint="BF"/>
          <w:sz w:val="18"/>
          <w:szCs w:val="18"/>
        </w:rPr>
        <w:t xml:space="preserve"> prices relative to other capital cities. </w:t>
      </w:r>
    </w:p>
    <w:p w:rsidR="00891C97" w:rsidRPr="00E97FEF" w:rsidRDefault="00201A9B" w:rsidP="00D954BD">
      <w:pPr>
        <w:spacing w:before="120" w:after="60" w:line="264" w:lineRule="auto"/>
        <w:rPr>
          <w:rFonts w:ascii="Arial" w:hAnsi="Arial" w:cs="Arial"/>
          <w:noProof/>
          <w:color w:val="404040" w:themeColor="text1" w:themeTint="BF"/>
          <w:sz w:val="18"/>
          <w:szCs w:val="18"/>
        </w:rPr>
      </w:pPr>
      <w:r w:rsidRPr="00E97FEF">
        <w:rPr>
          <w:rFonts w:ascii="Arial" w:hAnsi="Arial" w:cs="Arial"/>
          <w:color w:val="404040" w:themeColor="text1" w:themeTint="BF"/>
          <w:sz w:val="18"/>
          <w:szCs w:val="18"/>
        </w:rPr>
        <w:t xml:space="preserve">In the </w:t>
      </w:r>
      <w:r w:rsidR="002A4ECD" w:rsidRPr="00E97FEF">
        <w:rPr>
          <w:rFonts w:ascii="Arial" w:hAnsi="Arial" w:cs="Arial"/>
          <w:color w:val="404040" w:themeColor="text1" w:themeTint="BF"/>
          <w:sz w:val="18"/>
          <w:szCs w:val="18"/>
        </w:rPr>
        <w:t>September</w:t>
      </w:r>
      <w:r w:rsidR="00790032" w:rsidRPr="00E97FEF">
        <w:rPr>
          <w:rFonts w:ascii="Arial" w:hAnsi="Arial" w:cs="Arial"/>
          <w:color w:val="404040" w:themeColor="text1" w:themeTint="BF"/>
          <w:sz w:val="18"/>
          <w:szCs w:val="18"/>
        </w:rPr>
        <w:t xml:space="preserve"> quarter 2015, Darwin’s RPPI decreased by 0.</w:t>
      </w:r>
      <w:r w:rsidR="002A4ECD" w:rsidRPr="00E97FEF">
        <w:rPr>
          <w:rFonts w:ascii="Arial" w:hAnsi="Arial" w:cs="Arial"/>
          <w:color w:val="404040" w:themeColor="text1" w:themeTint="BF"/>
          <w:sz w:val="18"/>
          <w:szCs w:val="18"/>
        </w:rPr>
        <w:t>4</w:t>
      </w:r>
      <w:r w:rsidR="00E4423C" w:rsidRPr="00E97FEF">
        <w:rPr>
          <w:rFonts w:ascii="Arial" w:hAnsi="Arial" w:cs="Arial"/>
          <w:color w:val="404040" w:themeColor="text1" w:themeTint="BF"/>
          <w:sz w:val="18"/>
          <w:szCs w:val="18"/>
        </w:rPr>
        <w:t> per</w:t>
      </w:r>
      <w:r w:rsidRPr="00E97FEF">
        <w:rPr>
          <w:rFonts w:ascii="Arial" w:hAnsi="Arial" w:cs="Arial"/>
          <w:color w:val="404040" w:themeColor="text1" w:themeTint="BF"/>
          <w:sz w:val="18"/>
          <w:szCs w:val="18"/>
        </w:rPr>
        <w:t> cent</w:t>
      </w:r>
      <w:r w:rsidR="00790032" w:rsidRPr="00E97FEF">
        <w:rPr>
          <w:rFonts w:ascii="Arial" w:hAnsi="Arial" w:cs="Arial"/>
          <w:color w:val="404040" w:themeColor="text1" w:themeTint="BF"/>
          <w:sz w:val="18"/>
          <w:szCs w:val="18"/>
        </w:rPr>
        <w:t xml:space="preserve">, the </w:t>
      </w:r>
      <w:r w:rsidR="00E32F91" w:rsidRPr="00E97FEF">
        <w:rPr>
          <w:rFonts w:ascii="Arial" w:hAnsi="Arial" w:cs="Arial"/>
          <w:color w:val="404040" w:themeColor="text1" w:themeTint="BF"/>
          <w:sz w:val="18"/>
          <w:szCs w:val="18"/>
        </w:rPr>
        <w:t xml:space="preserve">second </w:t>
      </w:r>
      <w:r w:rsidR="00790032" w:rsidRPr="00E97FEF">
        <w:rPr>
          <w:rFonts w:ascii="Arial" w:hAnsi="Arial" w:cs="Arial"/>
          <w:color w:val="404040" w:themeColor="text1" w:themeTint="BF"/>
          <w:sz w:val="18"/>
          <w:szCs w:val="18"/>
        </w:rPr>
        <w:t xml:space="preserve">largest decline </w:t>
      </w:r>
      <w:r w:rsidR="0038436E" w:rsidRPr="00E97FEF">
        <w:rPr>
          <w:rFonts w:ascii="Arial" w:hAnsi="Arial" w:cs="Arial"/>
          <w:color w:val="404040" w:themeColor="text1" w:themeTint="BF"/>
          <w:sz w:val="18"/>
          <w:szCs w:val="18"/>
        </w:rPr>
        <w:t>among</w:t>
      </w:r>
      <w:r w:rsidR="00790032" w:rsidRPr="00E97FEF">
        <w:rPr>
          <w:rFonts w:ascii="Arial" w:hAnsi="Arial" w:cs="Arial"/>
          <w:color w:val="404040" w:themeColor="text1" w:themeTint="BF"/>
          <w:sz w:val="18"/>
          <w:szCs w:val="18"/>
        </w:rPr>
        <w:t xml:space="preserve"> jurisdictions</w:t>
      </w:r>
      <w:r w:rsidR="00AD273B"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 xml:space="preserve"> </w:t>
      </w:r>
      <w:r w:rsidR="004E3403" w:rsidRPr="00E97FEF">
        <w:rPr>
          <w:rFonts w:ascii="Arial" w:hAnsi="Arial" w:cs="Arial"/>
          <w:color w:val="404040" w:themeColor="text1" w:themeTint="BF"/>
          <w:sz w:val="18"/>
          <w:szCs w:val="18"/>
        </w:rPr>
        <w:t>This reflects de</w:t>
      </w:r>
      <w:r w:rsidR="00AD273B" w:rsidRPr="00E97FEF">
        <w:rPr>
          <w:rFonts w:ascii="Arial" w:hAnsi="Arial" w:cs="Arial"/>
          <w:color w:val="404040" w:themeColor="text1" w:themeTint="BF"/>
          <w:sz w:val="18"/>
          <w:szCs w:val="18"/>
        </w:rPr>
        <w:t>crease</w:t>
      </w:r>
      <w:r w:rsidR="00790032" w:rsidRPr="00E97FEF">
        <w:rPr>
          <w:rFonts w:ascii="Arial" w:hAnsi="Arial" w:cs="Arial"/>
          <w:color w:val="404040" w:themeColor="text1" w:themeTint="BF"/>
          <w:sz w:val="18"/>
          <w:szCs w:val="18"/>
        </w:rPr>
        <w:t>s of 0.</w:t>
      </w:r>
      <w:r w:rsidR="002A4ECD" w:rsidRPr="00E97FEF">
        <w:rPr>
          <w:rFonts w:ascii="Arial" w:hAnsi="Arial" w:cs="Arial"/>
          <w:color w:val="404040" w:themeColor="text1" w:themeTint="BF"/>
          <w:sz w:val="18"/>
          <w:szCs w:val="18"/>
        </w:rPr>
        <w:t>4</w:t>
      </w:r>
      <w:r w:rsidRPr="00E97FEF">
        <w:rPr>
          <w:rFonts w:ascii="Arial" w:hAnsi="Arial" w:cs="Arial"/>
          <w:color w:val="404040" w:themeColor="text1" w:themeTint="BF"/>
          <w:sz w:val="18"/>
          <w:szCs w:val="18"/>
        </w:rPr>
        <w:t> per cent in the established house pr</w:t>
      </w:r>
      <w:r w:rsidR="00AD273B" w:rsidRPr="00E97FEF">
        <w:rPr>
          <w:rFonts w:ascii="Arial" w:hAnsi="Arial" w:cs="Arial"/>
          <w:color w:val="404040" w:themeColor="text1" w:themeTint="BF"/>
          <w:sz w:val="18"/>
          <w:szCs w:val="18"/>
        </w:rPr>
        <w:t xml:space="preserve">ice index and </w:t>
      </w:r>
      <w:r w:rsidR="002A4ECD" w:rsidRPr="00E97FEF">
        <w:rPr>
          <w:rFonts w:ascii="Arial" w:hAnsi="Arial" w:cs="Arial"/>
          <w:color w:val="404040" w:themeColor="text1" w:themeTint="BF"/>
          <w:sz w:val="18"/>
          <w:szCs w:val="18"/>
        </w:rPr>
        <w:t>0.7</w:t>
      </w:r>
      <w:r w:rsidRPr="00E97FEF">
        <w:rPr>
          <w:rFonts w:ascii="Arial" w:hAnsi="Arial" w:cs="Arial"/>
          <w:color w:val="404040" w:themeColor="text1" w:themeTint="BF"/>
          <w:sz w:val="18"/>
          <w:szCs w:val="18"/>
        </w:rPr>
        <w:t> per</w:t>
      </w:r>
      <w:r w:rsidR="002A4ECD" w:rsidRPr="00E97FEF">
        <w:rPr>
          <w:rFonts w:ascii="Arial" w:hAnsi="Arial" w:cs="Arial"/>
          <w:color w:val="404040" w:themeColor="text1" w:themeTint="BF"/>
          <w:sz w:val="18"/>
          <w:szCs w:val="18"/>
        </w:rPr>
        <w:t xml:space="preserve"> cent in the attached</w:t>
      </w:r>
      <w:r w:rsidR="002A4ECD" w:rsidRPr="00E97FEF">
        <w:rPr>
          <w:rFonts w:ascii="Arial" w:hAnsi="Arial" w:cs="Arial"/>
          <w:noProof/>
          <w:color w:val="404040" w:themeColor="text1" w:themeTint="BF"/>
          <w:sz w:val="18"/>
          <w:szCs w:val="18"/>
        </w:rPr>
        <w:t xml:space="preserve"> delling price index. Perth was the </w:t>
      </w:r>
      <w:r w:rsidR="004E3403" w:rsidRPr="00E97FEF">
        <w:rPr>
          <w:rFonts w:ascii="Arial" w:hAnsi="Arial" w:cs="Arial"/>
          <w:noProof/>
          <w:color w:val="404040" w:themeColor="text1" w:themeTint="BF"/>
          <w:sz w:val="18"/>
          <w:szCs w:val="18"/>
        </w:rPr>
        <w:t xml:space="preserve">only </w:t>
      </w:r>
      <w:r w:rsidR="00790032" w:rsidRPr="00E97FEF">
        <w:rPr>
          <w:rFonts w:ascii="Arial" w:hAnsi="Arial" w:cs="Arial"/>
          <w:noProof/>
          <w:color w:val="404040" w:themeColor="text1" w:themeTint="BF"/>
          <w:sz w:val="18"/>
          <w:szCs w:val="18"/>
        </w:rPr>
        <w:t xml:space="preserve">other </w:t>
      </w:r>
      <w:r w:rsidR="004E3403" w:rsidRPr="00E97FEF">
        <w:rPr>
          <w:rFonts w:ascii="Arial" w:hAnsi="Arial" w:cs="Arial"/>
          <w:noProof/>
          <w:color w:val="404040" w:themeColor="text1" w:themeTint="BF"/>
          <w:sz w:val="18"/>
          <w:szCs w:val="18"/>
        </w:rPr>
        <w:t xml:space="preserve">capital city to record a decline in the RPPI. In other </w:t>
      </w:r>
      <w:r w:rsidR="00175FB8" w:rsidRPr="00E97FEF">
        <w:rPr>
          <w:rFonts w:ascii="Arial" w:hAnsi="Arial" w:cs="Arial"/>
          <w:noProof/>
          <w:color w:val="404040" w:themeColor="text1" w:themeTint="BF"/>
          <w:sz w:val="18"/>
          <w:szCs w:val="18"/>
        </w:rPr>
        <w:t>jurisdictions</w:t>
      </w:r>
      <w:r w:rsidR="004E3403" w:rsidRPr="00E97FEF">
        <w:rPr>
          <w:rFonts w:ascii="Arial" w:hAnsi="Arial" w:cs="Arial"/>
          <w:noProof/>
          <w:color w:val="404040" w:themeColor="text1" w:themeTint="BF"/>
          <w:sz w:val="18"/>
          <w:szCs w:val="18"/>
        </w:rPr>
        <w:t xml:space="preserve">, the </w:t>
      </w:r>
      <w:r w:rsidR="00A91C24" w:rsidRPr="00E97FEF">
        <w:rPr>
          <w:rFonts w:ascii="Arial" w:hAnsi="Arial" w:cs="Arial"/>
          <w:noProof/>
          <w:color w:val="404040" w:themeColor="text1" w:themeTint="BF"/>
          <w:sz w:val="18"/>
          <w:szCs w:val="18"/>
        </w:rPr>
        <w:t xml:space="preserve">change in </w:t>
      </w:r>
      <w:r w:rsidR="004E3403" w:rsidRPr="00E97FEF">
        <w:rPr>
          <w:rFonts w:ascii="Arial" w:hAnsi="Arial" w:cs="Arial"/>
          <w:noProof/>
          <w:color w:val="404040" w:themeColor="text1" w:themeTint="BF"/>
          <w:sz w:val="18"/>
          <w:szCs w:val="18"/>
        </w:rPr>
        <w:t xml:space="preserve">RPPI </w:t>
      </w:r>
      <w:r w:rsidR="00A91C24" w:rsidRPr="00E97FEF">
        <w:rPr>
          <w:rFonts w:ascii="Arial" w:hAnsi="Arial" w:cs="Arial"/>
          <w:noProof/>
          <w:color w:val="404040" w:themeColor="text1" w:themeTint="BF"/>
          <w:sz w:val="18"/>
          <w:szCs w:val="18"/>
        </w:rPr>
        <w:t>i</w:t>
      </w:r>
      <w:r w:rsidR="004E3403" w:rsidRPr="00E97FEF">
        <w:rPr>
          <w:rFonts w:ascii="Arial" w:hAnsi="Arial" w:cs="Arial"/>
          <w:noProof/>
          <w:color w:val="404040" w:themeColor="text1" w:themeTint="BF"/>
          <w:sz w:val="18"/>
          <w:szCs w:val="18"/>
        </w:rPr>
        <w:t>n the quarte</w:t>
      </w:r>
      <w:r w:rsidR="00790032" w:rsidRPr="00E97FEF">
        <w:rPr>
          <w:rFonts w:ascii="Arial" w:hAnsi="Arial" w:cs="Arial"/>
          <w:noProof/>
          <w:color w:val="404040" w:themeColor="text1" w:themeTint="BF"/>
          <w:sz w:val="18"/>
          <w:szCs w:val="18"/>
        </w:rPr>
        <w:t xml:space="preserve">r ranged between </w:t>
      </w:r>
      <w:r w:rsidR="009B05A6" w:rsidRPr="00E97FEF">
        <w:rPr>
          <w:rFonts w:ascii="Arial" w:hAnsi="Arial" w:cs="Arial"/>
          <w:noProof/>
          <w:color w:val="404040" w:themeColor="text1" w:themeTint="BF"/>
          <w:sz w:val="18"/>
          <w:szCs w:val="18"/>
        </w:rPr>
        <w:t>an</w:t>
      </w:r>
      <w:r w:rsidR="002A4ECD" w:rsidRPr="00E97FEF">
        <w:rPr>
          <w:rFonts w:ascii="Arial" w:hAnsi="Arial" w:cs="Arial"/>
          <w:noProof/>
          <w:color w:val="404040" w:themeColor="text1" w:themeTint="BF"/>
          <w:sz w:val="18"/>
          <w:szCs w:val="18"/>
        </w:rPr>
        <w:t xml:space="preserve"> 0.5 per cent increase</w:t>
      </w:r>
      <w:r w:rsidR="00A91C24" w:rsidRPr="00E97FEF">
        <w:rPr>
          <w:rFonts w:ascii="Arial" w:hAnsi="Arial" w:cs="Arial"/>
          <w:noProof/>
          <w:color w:val="404040" w:themeColor="text1" w:themeTint="BF"/>
          <w:sz w:val="18"/>
          <w:szCs w:val="18"/>
        </w:rPr>
        <w:t xml:space="preserve"> in Hobart</w:t>
      </w:r>
      <w:r w:rsidR="00217A00" w:rsidRPr="00E97FEF">
        <w:rPr>
          <w:rFonts w:ascii="Arial" w:hAnsi="Arial" w:cs="Arial"/>
          <w:noProof/>
          <w:color w:val="404040" w:themeColor="text1" w:themeTint="BF"/>
          <w:sz w:val="18"/>
          <w:szCs w:val="18"/>
        </w:rPr>
        <w:t xml:space="preserve"> to</w:t>
      </w:r>
      <w:r w:rsidR="007B73AC" w:rsidRPr="00E97FEF">
        <w:rPr>
          <w:rFonts w:ascii="Arial" w:hAnsi="Arial" w:cs="Arial"/>
          <w:noProof/>
          <w:color w:val="404040" w:themeColor="text1" w:themeTint="BF"/>
          <w:sz w:val="18"/>
          <w:szCs w:val="18"/>
        </w:rPr>
        <w:t xml:space="preserve"> </w:t>
      </w:r>
      <w:r w:rsidR="00A91C24" w:rsidRPr="00E97FEF">
        <w:rPr>
          <w:rFonts w:ascii="Arial" w:hAnsi="Arial" w:cs="Arial"/>
          <w:noProof/>
          <w:color w:val="404040" w:themeColor="text1" w:themeTint="BF"/>
          <w:sz w:val="18"/>
          <w:szCs w:val="18"/>
        </w:rPr>
        <w:t xml:space="preserve">an </w:t>
      </w:r>
      <w:r w:rsidR="002A4ECD" w:rsidRPr="00E97FEF">
        <w:rPr>
          <w:rFonts w:ascii="Arial" w:hAnsi="Arial" w:cs="Arial"/>
          <w:noProof/>
          <w:color w:val="404040" w:themeColor="text1" w:themeTint="BF"/>
          <w:sz w:val="18"/>
          <w:szCs w:val="18"/>
        </w:rPr>
        <w:t>3.1</w:t>
      </w:r>
      <w:r w:rsidR="008107F6" w:rsidRPr="00E97FEF">
        <w:rPr>
          <w:rFonts w:ascii="Arial" w:hAnsi="Arial" w:cs="Arial"/>
          <w:noProof/>
          <w:color w:val="404040" w:themeColor="text1" w:themeTint="BF"/>
          <w:sz w:val="18"/>
          <w:szCs w:val="18"/>
        </w:rPr>
        <w:t> per</w:t>
      </w:r>
      <w:r w:rsidR="00217A00" w:rsidRPr="00E97FEF">
        <w:rPr>
          <w:rFonts w:ascii="Arial" w:hAnsi="Arial" w:cs="Arial"/>
          <w:noProof/>
          <w:color w:val="404040" w:themeColor="text1" w:themeTint="BF"/>
          <w:sz w:val="18"/>
          <w:szCs w:val="18"/>
        </w:rPr>
        <w:t xml:space="preserve"> cent </w:t>
      </w:r>
      <w:r w:rsidR="00A91C24" w:rsidRPr="00E97FEF">
        <w:rPr>
          <w:rFonts w:ascii="Arial" w:hAnsi="Arial" w:cs="Arial"/>
          <w:noProof/>
          <w:color w:val="404040" w:themeColor="text1" w:themeTint="BF"/>
          <w:sz w:val="18"/>
          <w:szCs w:val="18"/>
        </w:rPr>
        <w:t xml:space="preserve">increase </w:t>
      </w:r>
      <w:r w:rsidR="00217A00" w:rsidRPr="00E97FEF">
        <w:rPr>
          <w:rFonts w:ascii="Arial" w:hAnsi="Arial" w:cs="Arial"/>
          <w:noProof/>
          <w:color w:val="404040" w:themeColor="text1" w:themeTint="BF"/>
          <w:sz w:val="18"/>
          <w:szCs w:val="18"/>
        </w:rPr>
        <w:t xml:space="preserve">in </w:t>
      </w:r>
      <w:r w:rsidR="008107F6" w:rsidRPr="00E97FEF">
        <w:rPr>
          <w:rFonts w:ascii="Arial" w:hAnsi="Arial" w:cs="Arial"/>
          <w:noProof/>
          <w:color w:val="404040" w:themeColor="text1" w:themeTint="BF"/>
          <w:sz w:val="18"/>
          <w:szCs w:val="18"/>
        </w:rPr>
        <w:t>Sydney</w:t>
      </w:r>
      <w:r w:rsidR="00217A00" w:rsidRPr="00E97FEF">
        <w:rPr>
          <w:rFonts w:ascii="Arial" w:hAnsi="Arial" w:cs="Arial"/>
          <w:noProof/>
          <w:color w:val="404040" w:themeColor="text1" w:themeTint="BF"/>
          <w:sz w:val="18"/>
          <w:szCs w:val="18"/>
        </w:rPr>
        <w:t>.</w:t>
      </w:r>
      <w:r w:rsidR="008107F6" w:rsidRPr="00E97FEF">
        <w:rPr>
          <w:rFonts w:ascii="Arial" w:hAnsi="Arial" w:cs="Arial"/>
          <w:noProof/>
          <w:color w:val="404040" w:themeColor="text1" w:themeTint="BF"/>
          <w:sz w:val="18"/>
          <w:szCs w:val="18"/>
        </w:rPr>
        <w:t xml:space="preserve"> Nationally</w:t>
      </w:r>
      <w:r w:rsidR="007C092E" w:rsidRPr="00E97FEF">
        <w:rPr>
          <w:rFonts w:ascii="Arial" w:hAnsi="Arial" w:cs="Arial"/>
          <w:noProof/>
          <w:color w:val="404040" w:themeColor="text1" w:themeTint="BF"/>
          <w:sz w:val="18"/>
          <w:szCs w:val="18"/>
        </w:rPr>
        <w:t>,</w:t>
      </w:r>
      <w:r w:rsidR="008107F6" w:rsidRPr="00E97FEF">
        <w:rPr>
          <w:rFonts w:ascii="Arial" w:hAnsi="Arial" w:cs="Arial"/>
          <w:noProof/>
          <w:color w:val="404040" w:themeColor="text1" w:themeTint="BF"/>
          <w:sz w:val="18"/>
          <w:szCs w:val="18"/>
        </w:rPr>
        <w:t xml:space="preserve"> the RPPI grew by</w:t>
      </w:r>
      <w:r w:rsidR="00790032" w:rsidRPr="00E97FEF">
        <w:rPr>
          <w:rFonts w:ascii="Arial" w:hAnsi="Arial" w:cs="Arial"/>
          <w:noProof/>
          <w:color w:val="404040" w:themeColor="text1" w:themeTint="BF"/>
          <w:sz w:val="18"/>
          <w:szCs w:val="18"/>
        </w:rPr>
        <w:t xml:space="preserve"> </w:t>
      </w:r>
      <w:r w:rsidR="002A4ECD" w:rsidRPr="00E97FEF">
        <w:rPr>
          <w:rFonts w:ascii="Arial" w:hAnsi="Arial" w:cs="Arial"/>
          <w:noProof/>
          <w:color w:val="404040" w:themeColor="text1" w:themeTint="BF"/>
          <w:sz w:val="18"/>
          <w:szCs w:val="18"/>
        </w:rPr>
        <w:t>2.0 </w:t>
      </w:r>
      <w:r w:rsidR="00217A00" w:rsidRPr="00E97FEF">
        <w:rPr>
          <w:rFonts w:ascii="Arial" w:hAnsi="Arial" w:cs="Arial"/>
          <w:noProof/>
          <w:color w:val="404040" w:themeColor="text1" w:themeTint="BF"/>
          <w:sz w:val="18"/>
          <w:szCs w:val="18"/>
        </w:rPr>
        <w:t>per cent in the quarter</w:t>
      </w:r>
      <w:r w:rsidR="00B06654" w:rsidRPr="00E97FEF">
        <w:rPr>
          <w:rFonts w:ascii="Arial" w:hAnsi="Arial" w:cs="Arial"/>
          <w:noProof/>
          <w:color w:val="404040" w:themeColor="text1" w:themeTint="BF"/>
          <w:sz w:val="18"/>
          <w:szCs w:val="18"/>
        </w:rPr>
        <w:t xml:space="preserve"> (Chart 1</w:t>
      </w:r>
      <w:r w:rsidR="00B7449A" w:rsidRPr="00E97FEF">
        <w:rPr>
          <w:rFonts w:ascii="Arial" w:hAnsi="Arial" w:cs="Arial"/>
          <w:noProof/>
          <w:color w:val="404040" w:themeColor="text1" w:themeTint="BF"/>
          <w:sz w:val="18"/>
          <w:szCs w:val="18"/>
        </w:rPr>
        <w:t>8</w:t>
      </w:r>
      <w:r w:rsidR="00A217F4" w:rsidRPr="00E97FEF">
        <w:rPr>
          <w:rFonts w:ascii="Arial" w:hAnsi="Arial" w:cs="Arial"/>
          <w:noProof/>
          <w:color w:val="404040" w:themeColor="text1" w:themeTint="BF"/>
          <w:sz w:val="18"/>
          <w:szCs w:val="18"/>
        </w:rPr>
        <w:t>)</w:t>
      </w:r>
      <w:r w:rsidR="00217A00" w:rsidRPr="00E97FEF">
        <w:rPr>
          <w:rFonts w:ascii="Arial" w:hAnsi="Arial" w:cs="Arial"/>
          <w:noProof/>
          <w:color w:val="404040" w:themeColor="text1" w:themeTint="BF"/>
          <w:sz w:val="18"/>
          <w:szCs w:val="18"/>
        </w:rPr>
        <w:t xml:space="preserve">. </w:t>
      </w:r>
    </w:p>
    <w:p w:rsidR="00891C97" w:rsidRPr="00E97FEF" w:rsidRDefault="00891C97" w:rsidP="00856FAF">
      <w:pPr>
        <w:spacing w:before="120" w:after="0" w:line="264" w:lineRule="auto"/>
        <w:rPr>
          <w:rFonts w:ascii="Arial" w:hAnsi="Arial" w:cs="Arial"/>
          <w:sz w:val="18"/>
          <w:szCs w:val="18"/>
        </w:rPr>
      </w:pPr>
      <w:r w:rsidRPr="00E97FEF">
        <w:rPr>
          <w:rFonts w:ascii="Arial" w:hAnsi="Arial" w:cs="Arial"/>
          <w:color w:val="4F6228" w:themeColor="accent3" w:themeShade="80"/>
          <w:sz w:val="16"/>
          <w:szCs w:val="18"/>
        </w:rPr>
        <w:t>Chart 1</w:t>
      </w:r>
      <w:r w:rsidR="00B7449A" w:rsidRPr="00E97FEF">
        <w:rPr>
          <w:rFonts w:ascii="Arial" w:hAnsi="Arial" w:cs="Arial"/>
          <w:color w:val="4F6228" w:themeColor="accent3" w:themeShade="80"/>
          <w:sz w:val="16"/>
          <w:szCs w:val="18"/>
        </w:rPr>
        <w:t>8</w:t>
      </w:r>
      <w:r w:rsidRPr="00E97FEF">
        <w:rPr>
          <w:rFonts w:ascii="Arial" w:hAnsi="Arial" w:cs="Arial"/>
          <w:color w:val="4F6228" w:themeColor="accent3" w:themeShade="80"/>
          <w:sz w:val="16"/>
          <w:szCs w:val="18"/>
        </w:rPr>
        <w:t xml:space="preserve">: ABS </w:t>
      </w:r>
      <w:r w:rsidR="002C6181" w:rsidRPr="00E97FEF">
        <w:rPr>
          <w:rFonts w:ascii="Arial" w:hAnsi="Arial" w:cs="Arial"/>
          <w:color w:val="4F6228" w:themeColor="accent3" w:themeShade="80"/>
          <w:sz w:val="16"/>
          <w:szCs w:val="18"/>
        </w:rPr>
        <w:t>Residential Property</w:t>
      </w:r>
      <w:r w:rsidRPr="00E97FEF">
        <w:rPr>
          <w:rFonts w:ascii="Arial" w:hAnsi="Arial" w:cs="Arial"/>
          <w:color w:val="4F6228" w:themeColor="accent3" w:themeShade="80"/>
          <w:sz w:val="16"/>
          <w:szCs w:val="18"/>
        </w:rPr>
        <w:t xml:space="preserve"> Price Index</w:t>
      </w:r>
      <w:r w:rsidR="002C6181" w:rsidRPr="00E97FEF">
        <w:rPr>
          <w:rFonts w:ascii="Arial" w:hAnsi="Arial" w:cs="Arial"/>
          <w:color w:val="4F6228" w:themeColor="accent3" w:themeShade="80"/>
          <w:sz w:val="16"/>
          <w:szCs w:val="18"/>
        </w:rPr>
        <w:t>es</w:t>
      </w:r>
      <w:r w:rsidR="00380E92" w:rsidRPr="00E97FEF">
        <w:rPr>
          <w:rFonts w:ascii="Arial" w:hAnsi="Arial" w:cs="Arial"/>
          <w:color w:val="4F6228" w:themeColor="accent3" w:themeShade="80"/>
          <w:sz w:val="16"/>
          <w:szCs w:val="18"/>
        </w:rPr>
        <w:t xml:space="preserve">, </w:t>
      </w:r>
      <w:r w:rsidR="00657FB2" w:rsidRPr="00E97FEF">
        <w:rPr>
          <w:rFonts w:ascii="Arial" w:hAnsi="Arial" w:cs="Arial"/>
          <w:color w:val="4F6228" w:themeColor="accent3" w:themeShade="80"/>
          <w:sz w:val="16"/>
          <w:szCs w:val="18"/>
        </w:rPr>
        <w:t xml:space="preserve">quarterly change </w:t>
      </w:r>
      <w:r w:rsidR="002A4ECD" w:rsidRPr="00E97FEF">
        <w:rPr>
          <w:rFonts w:ascii="Arial" w:hAnsi="Arial" w:cs="Arial"/>
          <w:color w:val="4F6228" w:themeColor="accent3" w:themeShade="80"/>
          <w:sz w:val="16"/>
          <w:szCs w:val="18"/>
        </w:rPr>
        <w:t>September</w:t>
      </w:r>
      <w:r w:rsidR="00015180" w:rsidRPr="00E97FEF">
        <w:rPr>
          <w:rFonts w:ascii="Arial" w:hAnsi="Arial" w:cs="Arial"/>
          <w:color w:val="4F6228" w:themeColor="accent3" w:themeShade="80"/>
          <w:sz w:val="16"/>
          <w:szCs w:val="18"/>
        </w:rPr>
        <w:t xml:space="preserve"> 2015</w:t>
      </w:r>
      <w:r w:rsidR="00AD0424" w:rsidRPr="00E97FEF">
        <w:rPr>
          <w:noProof/>
        </w:rPr>
        <w:drawing>
          <wp:inline distT="0" distB="0" distL="0" distR="0" wp14:anchorId="1328363B" wp14:editId="08B51F8C">
            <wp:extent cx="2714625" cy="1990725"/>
            <wp:effectExtent l="0" t="0" r="0" b="0"/>
            <wp:docPr id="18" name="Chart 18" descr="Chart 18: ABS Residential Property Price Indexes, quarterly change September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E97FEF" w:rsidRDefault="00D63A0C" w:rsidP="004843CD">
      <w:pPr>
        <w:spacing w:after="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Source: ABS, </w:t>
      </w:r>
      <w:r w:rsidRPr="00E97FEF">
        <w:rPr>
          <w:rFonts w:ascii="Arial" w:hAnsi="Arial" w:cs="Arial"/>
          <w:i/>
          <w:color w:val="404040" w:themeColor="text1" w:themeTint="BF"/>
          <w:sz w:val="16"/>
          <w:szCs w:val="16"/>
        </w:rPr>
        <w:t>Residential Property Price Indexes</w:t>
      </w:r>
      <w:r w:rsidRPr="00E97FEF">
        <w:rPr>
          <w:rFonts w:ascii="Arial" w:hAnsi="Arial" w:cs="Arial"/>
          <w:color w:val="404040" w:themeColor="text1" w:themeTint="BF"/>
          <w:sz w:val="16"/>
          <w:szCs w:val="16"/>
        </w:rPr>
        <w:t>, Cat. No. 6416.0</w:t>
      </w:r>
    </w:p>
    <w:p w:rsidR="00891C97" w:rsidRPr="00E97FEF" w:rsidRDefault="00287128" w:rsidP="00E55555">
      <w:pPr>
        <w:spacing w:before="120" w:after="60" w:line="264" w:lineRule="auto"/>
        <w:rPr>
          <w:rFonts w:ascii="Arial" w:hAnsi="Arial" w:cs="Arial"/>
          <w:color w:val="4F6228" w:themeColor="accent3" w:themeShade="80"/>
          <w:sz w:val="18"/>
          <w:szCs w:val="18"/>
        </w:rPr>
      </w:pPr>
      <w:r w:rsidRPr="00E97FEF">
        <w:rPr>
          <w:rFonts w:ascii="Arial" w:hAnsi="Arial" w:cs="Arial"/>
          <w:color w:val="4F6228" w:themeColor="accent3" w:themeShade="80"/>
          <w:sz w:val="18"/>
          <w:szCs w:val="18"/>
        </w:rPr>
        <w:br w:type="column"/>
      </w:r>
      <w:r w:rsidR="00891C97" w:rsidRPr="00E97FEF">
        <w:rPr>
          <w:rFonts w:ascii="Arial" w:hAnsi="Arial" w:cs="Arial"/>
          <w:color w:val="4F6228" w:themeColor="accent3" w:themeShade="80"/>
          <w:sz w:val="18"/>
          <w:szCs w:val="18"/>
        </w:rPr>
        <w:lastRenderedPageBreak/>
        <w:t>Vacancy Rates</w:t>
      </w:r>
    </w:p>
    <w:p w:rsidR="00287128" w:rsidRPr="00E97FEF" w:rsidRDefault="007103CC" w:rsidP="00287128">
      <w:pPr>
        <w:keepNext/>
        <w:keepLines/>
        <w:spacing w:after="0"/>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Compared to </w:t>
      </w:r>
      <w:r w:rsidR="00EE6243" w:rsidRPr="00E97FEF">
        <w:rPr>
          <w:rFonts w:ascii="Arial" w:hAnsi="Arial" w:cs="Arial"/>
          <w:color w:val="404040" w:themeColor="text1" w:themeTint="BF"/>
          <w:sz w:val="18"/>
          <w:szCs w:val="18"/>
        </w:rPr>
        <w:t xml:space="preserve">the </w:t>
      </w:r>
      <w:r w:rsidR="009531B1" w:rsidRPr="00E97FEF">
        <w:rPr>
          <w:rFonts w:ascii="Arial" w:hAnsi="Arial" w:cs="Arial"/>
          <w:color w:val="404040" w:themeColor="text1" w:themeTint="BF"/>
          <w:sz w:val="18"/>
          <w:szCs w:val="18"/>
        </w:rPr>
        <w:t>previous quarter</w:t>
      </w:r>
      <w:r w:rsidR="00891C97" w:rsidRPr="00E97FEF">
        <w:rPr>
          <w:rFonts w:ascii="Arial" w:hAnsi="Arial" w:cs="Arial"/>
          <w:color w:val="404040" w:themeColor="text1" w:themeTint="BF"/>
          <w:sz w:val="18"/>
          <w:szCs w:val="18"/>
        </w:rPr>
        <w:t>,</w:t>
      </w:r>
      <w:r w:rsidR="00EE6243" w:rsidRPr="00E97FEF">
        <w:rPr>
          <w:rFonts w:ascii="Arial" w:hAnsi="Arial" w:cs="Arial"/>
          <w:color w:val="404040" w:themeColor="text1" w:themeTint="BF"/>
          <w:sz w:val="18"/>
          <w:szCs w:val="18"/>
        </w:rPr>
        <w:t xml:space="preserve"> rental </w:t>
      </w:r>
      <w:r w:rsidR="001B7AAE" w:rsidRPr="00E97FEF">
        <w:rPr>
          <w:rFonts w:ascii="Arial" w:hAnsi="Arial" w:cs="Arial"/>
          <w:color w:val="404040" w:themeColor="text1" w:themeTint="BF"/>
          <w:sz w:val="18"/>
          <w:szCs w:val="18"/>
        </w:rPr>
        <w:t>v</w:t>
      </w:r>
      <w:r w:rsidR="00EE6243" w:rsidRPr="00E97FEF">
        <w:rPr>
          <w:rFonts w:ascii="Arial" w:hAnsi="Arial" w:cs="Arial"/>
          <w:color w:val="404040" w:themeColor="text1" w:themeTint="BF"/>
          <w:sz w:val="18"/>
          <w:szCs w:val="18"/>
        </w:rPr>
        <w:t>acancy rates</w:t>
      </w:r>
      <w:r w:rsidR="00CD43D1" w:rsidRPr="00E97FEF">
        <w:rPr>
          <w:rFonts w:ascii="Arial" w:hAnsi="Arial" w:cs="Arial"/>
          <w:color w:val="404040" w:themeColor="text1" w:themeTint="BF"/>
          <w:sz w:val="18"/>
          <w:szCs w:val="18"/>
        </w:rPr>
        <w:t xml:space="preserve"> for a three bedroom house</w:t>
      </w:r>
      <w:r w:rsidR="00EE6243" w:rsidRPr="00E97FEF">
        <w:rPr>
          <w:rFonts w:ascii="Arial" w:hAnsi="Arial" w:cs="Arial"/>
          <w:color w:val="404040" w:themeColor="text1" w:themeTint="BF"/>
          <w:sz w:val="18"/>
          <w:szCs w:val="18"/>
        </w:rPr>
        <w:t xml:space="preserve"> </w:t>
      </w:r>
      <w:r w:rsidR="009006FC" w:rsidRPr="00E97FEF">
        <w:rPr>
          <w:rFonts w:ascii="Arial" w:hAnsi="Arial" w:cs="Arial"/>
          <w:color w:val="404040" w:themeColor="text1" w:themeTint="BF"/>
          <w:sz w:val="18"/>
          <w:szCs w:val="18"/>
        </w:rPr>
        <w:t>in</w:t>
      </w:r>
      <w:r w:rsidR="004E43BD" w:rsidRPr="00E97FEF">
        <w:rPr>
          <w:rFonts w:ascii="Arial" w:hAnsi="Arial" w:cs="Arial"/>
          <w:color w:val="404040" w:themeColor="text1" w:themeTint="BF"/>
          <w:sz w:val="18"/>
          <w:szCs w:val="18"/>
        </w:rPr>
        <w:t xml:space="preserve"> the</w:t>
      </w:r>
      <w:r w:rsidR="009006FC" w:rsidRPr="00E97FEF">
        <w:rPr>
          <w:rFonts w:ascii="Arial" w:hAnsi="Arial" w:cs="Arial"/>
          <w:color w:val="404040" w:themeColor="text1" w:themeTint="BF"/>
          <w:sz w:val="18"/>
          <w:szCs w:val="18"/>
        </w:rPr>
        <w:t xml:space="preserve"> </w:t>
      </w:r>
      <w:r w:rsidR="007928C5" w:rsidRPr="00E97FEF">
        <w:rPr>
          <w:rFonts w:ascii="Arial" w:hAnsi="Arial" w:cs="Arial"/>
          <w:color w:val="404040" w:themeColor="text1" w:themeTint="BF"/>
          <w:sz w:val="18"/>
          <w:szCs w:val="18"/>
        </w:rPr>
        <w:t>December </w:t>
      </w:r>
      <w:r w:rsidR="00B70D19" w:rsidRPr="00E97FEF">
        <w:rPr>
          <w:rFonts w:ascii="Arial" w:hAnsi="Arial" w:cs="Arial"/>
          <w:color w:val="404040" w:themeColor="text1" w:themeTint="BF"/>
          <w:sz w:val="18"/>
          <w:szCs w:val="18"/>
        </w:rPr>
        <w:t>quarter </w:t>
      </w:r>
      <w:r w:rsidR="00D56957" w:rsidRPr="00E97FEF">
        <w:rPr>
          <w:rFonts w:ascii="Arial" w:hAnsi="Arial" w:cs="Arial"/>
          <w:color w:val="404040" w:themeColor="text1" w:themeTint="BF"/>
          <w:sz w:val="18"/>
          <w:szCs w:val="18"/>
        </w:rPr>
        <w:t>2015</w:t>
      </w:r>
      <w:r w:rsidR="00AA43DB" w:rsidRPr="00E97FEF">
        <w:rPr>
          <w:rFonts w:ascii="Arial" w:hAnsi="Arial" w:cs="Arial"/>
          <w:color w:val="404040" w:themeColor="text1" w:themeTint="BF"/>
          <w:sz w:val="18"/>
          <w:szCs w:val="18"/>
        </w:rPr>
        <w:t>,</w:t>
      </w:r>
      <w:r w:rsidR="009006FC" w:rsidRPr="00E97FEF">
        <w:rPr>
          <w:rFonts w:ascii="Arial" w:hAnsi="Arial" w:cs="Arial"/>
          <w:color w:val="404040" w:themeColor="text1" w:themeTint="BF"/>
          <w:sz w:val="18"/>
          <w:szCs w:val="18"/>
        </w:rPr>
        <w:t xml:space="preserve"> </w:t>
      </w:r>
      <w:r w:rsidR="00E55555" w:rsidRPr="00E97FEF">
        <w:rPr>
          <w:rFonts w:ascii="Arial" w:hAnsi="Arial" w:cs="Arial"/>
          <w:color w:val="404040" w:themeColor="text1" w:themeTint="BF"/>
          <w:sz w:val="18"/>
          <w:szCs w:val="18"/>
        </w:rPr>
        <w:t>in</w:t>
      </w:r>
      <w:r w:rsidR="00D56957" w:rsidRPr="00E97FEF">
        <w:rPr>
          <w:rFonts w:ascii="Arial" w:hAnsi="Arial" w:cs="Arial"/>
          <w:color w:val="404040" w:themeColor="text1" w:themeTint="BF"/>
          <w:sz w:val="18"/>
          <w:szCs w:val="18"/>
        </w:rPr>
        <w:t>crea</w:t>
      </w:r>
      <w:r w:rsidR="003E6AD6" w:rsidRPr="00E97FEF">
        <w:rPr>
          <w:rFonts w:ascii="Arial" w:hAnsi="Arial" w:cs="Arial"/>
          <w:color w:val="404040" w:themeColor="text1" w:themeTint="BF"/>
          <w:sz w:val="18"/>
          <w:szCs w:val="18"/>
        </w:rPr>
        <w:t>sed by</w:t>
      </w:r>
      <w:r w:rsidR="00287128" w:rsidRPr="00E97FEF">
        <w:rPr>
          <w:rFonts w:ascii="Arial" w:hAnsi="Arial" w:cs="Arial"/>
          <w:color w:val="404040" w:themeColor="text1" w:themeTint="BF"/>
          <w:sz w:val="18"/>
          <w:szCs w:val="18"/>
        </w:rPr>
        <w:t>:</w:t>
      </w:r>
    </w:p>
    <w:p w:rsidR="00287128" w:rsidRPr="00E97FEF" w:rsidRDefault="00E55555" w:rsidP="00287128">
      <w:pPr>
        <w:pStyle w:val="ListParagraph"/>
        <w:numPr>
          <w:ilvl w:val="0"/>
          <w:numId w:val="19"/>
        </w:numPr>
        <w:spacing w:after="120"/>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1.</w:t>
      </w:r>
      <w:r w:rsidR="007928C5" w:rsidRPr="00E97FEF">
        <w:rPr>
          <w:rFonts w:ascii="Arial" w:hAnsi="Arial" w:cs="Arial"/>
          <w:noProof/>
          <w:color w:val="404040" w:themeColor="text1" w:themeTint="BF"/>
          <w:sz w:val="18"/>
          <w:szCs w:val="18"/>
        </w:rPr>
        <w:t>7</w:t>
      </w:r>
      <w:r w:rsidR="00EE6243" w:rsidRPr="00E97FEF">
        <w:rPr>
          <w:rFonts w:ascii="Arial" w:hAnsi="Arial" w:cs="Arial"/>
          <w:noProof/>
          <w:color w:val="404040" w:themeColor="text1" w:themeTint="BF"/>
          <w:sz w:val="18"/>
          <w:szCs w:val="18"/>
        </w:rPr>
        <w:t xml:space="preserve"> percentage points to </w:t>
      </w:r>
      <w:r w:rsidR="007928C5" w:rsidRPr="00E97FEF">
        <w:rPr>
          <w:rFonts w:ascii="Arial" w:hAnsi="Arial" w:cs="Arial"/>
          <w:noProof/>
          <w:color w:val="404040" w:themeColor="text1" w:themeTint="BF"/>
          <w:sz w:val="18"/>
          <w:szCs w:val="18"/>
        </w:rPr>
        <w:t>8.2</w:t>
      </w:r>
      <w:r w:rsidR="00EE6243" w:rsidRPr="00E97FEF">
        <w:rPr>
          <w:rFonts w:ascii="Arial" w:hAnsi="Arial" w:cs="Arial"/>
          <w:noProof/>
          <w:color w:val="404040" w:themeColor="text1" w:themeTint="BF"/>
          <w:sz w:val="18"/>
          <w:szCs w:val="18"/>
        </w:rPr>
        <w:t> per cent</w:t>
      </w:r>
      <w:r w:rsidR="00AA43DB" w:rsidRPr="00E97FEF">
        <w:rPr>
          <w:rFonts w:ascii="Arial" w:hAnsi="Arial" w:cs="Arial"/>
          <w:noProof/>
          <w:color w:val="404040" w:themeColor="text1" w:themeTint="BF"/>
          <w:sz w:val="18"/>
          <w:szCs w:val="18"/>
        </w:rPr>
        <w:t xml:space="preserve"> in Darwin</w:t>
      </w:r>
      <w:r w:rsidR="00287128" w:rsidRPr="00E97FEF">
        <w:rPr>
          <w:rFonts w:ascii="Arial" w:hAnsi="Arial" w:cs="Arial"/>
          <w:noProof/>
          <w:color w:val="404040" w:themeColor="text1" w:themeTint="BF"/>
          <w:sz w:val="18"/>
          <w:szCs w:val="18"/>
        </w:rPr>
        <w:t>;</w:t>
      </w:r>
    </w:p>
    <w:p w:rsidR="00287128" w:rsidRPr="00E97FEF" w:rsidRDefault="007928C5" w:rsidP="00287128">
      <w:pPr>
        <w:pStyle w:val="ListParagraph"/>
        <w:numPr>
          <w:ilvl w:val="0"/>
          <w:numId w:val="19"/>
        </w:numPr>
        <w:spacing w:after="120"/>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0.8</w:t>
      </w:r>
      <w:r w:rsidR="00E55555" w:rsidRPr="00E97FEF">
        <w:rPr>
          <w:rFonts w:ascii="Arial" w:hAnsi="Arial" w:cs="Arial"/>
          <w:noProof/>
          <w:color w:val="404040" w:themeColor="text1" w:themeTint="BF"/>
          <w:sz w:val="18"/>
          <w:szCs w:val="18"/>
        </w:rPr>
        <w:t> </w:t>
      </w:r>
      <w:r w:rsidR="00943B20" w:rsidRPr="00E97FEF">
        <w:rPr>
          <w:rFonts w:ascii="Arial" w:hAnsi="Arial" w:cs="Arial"/>
          <w:noProof/>
          <w:color w:val="404040" w:themeColor="text1" w:themeTint="BF"/>
          <w:sz w:val="18"/>
          <w:szCs w:val="18"/>
        </w:rPr>
        <w:t xml:space="preserve">percentage points to </w:t>
      </w:r>
      <w:r w:rsidR="00E55555" w:rsidRPr="00E97FEF">
        <w:rPr>
          <w:rFonts w:ascii="Arial" w:hAnsi="Arial" w:cs="Arial"/>
          <w:noProof/>
          <w:color w:val="404040" w:themeColor="text1" w:themeTint="BF"/>
          <w:sz w:val="18"/>
          <w:szCs w:val="18"/>
        </w:rPr>
        <w:t>5</w:t>
      </w:r>
      <w:r w:rsidR="00666D74" w:rsidRPr="00E97FEF">
        <w:rPr>
          <w:rFonts w:ascii="Arial" w:hAnsi="Arial" w:cs="Arial"/>
          <w:noProof/>
          <w:color w:val="404040" w:themeColor="text1" w:themeTint="BF"/>
          <w:sz w:val="18"/>
          <w:szCs w:val="18"/>
        </w:rPr>
        <w:t>.</w:t>
      </w:r>
      <w:r w:rsidRPr="00E97FEF">
        <w:rPr>
          <w:rFonts w:ascii="Arial" w:hAnsi="Arial" w:cs="Arial"/>
          <w:noProof/>
          <w:color w:val="404040" w:themeColor="text1" w:themeTint="BF"/>
          <w:sz w:val="18"/>
          <w:szCs w:val="18"/>
        </w:rPr>
        <w:t>8</w:t>
      </w:r>
      <w:r w:rsidR="00EE6243" w:rsidRPr="00E97FEF">
        <w:rPr>
          <w:rFonts w:ascii="Arial" w:hAnsi="Arial" w:cs="Arial"/>
          <w:noProof/>
          <w:color w:val="404040" w:themeColor="text1" w:themeTint="BF"/>
          <w:sz w:val="18"/>
          <w:szCs w:val="18"/>
        </w:rPr>
        <w:t> per cent</w:t>
      </w:r>
      <w:r w:rsidR="00AA43DB" w:rsidRPr="00E97FEF">
        <w:rPr>
          <w:rFonts w:ascii="Arial" w:hAnsi="Arial" w:cs="Arial"/>
          <w:noProof/>
          <w:color w:val="404040" w:themeColor="text1" w:themeTint="BF"/>
          <w:sz w:val="18"/>
          <w:szCs w:val="18"/>
        </w:rPr>
        <w:t xml:space="preserve"> in Palmerston</w:t>
      </w:r>
      <w:r w:rsidR="001B5094" w:rsidRPr="00E97FEF">
        <w:rPr>
          <w:rFonts w:ascii="Arial" w:hAnsi="Arial" w:cs="Arial"/>
          <w:noProof/>
          <w:color w:val="404040" w:themeColor="text1" w:themeTint="BF"/>
          <w:sz w:val="18"/>
          <w:szCs w:val="18"/>
        </w:rPr>
        <w:t>;</w:t>
      </w:r>
      <w:r w:rsidRPr="00E97FEF">
        <w:rPr>
          <w:rFonts w:ascii="Arial" w:hAnsi="Arial" w:cs="Arial"/>
          <w:noProof/>
          <w:color w:val="404040" w:themeColor="text1" w:themeTint="BF"/>
          <w:sz w:val="18"/>
          <w:szCs w:val="18"/>
        </w:rPr>
        <w:t xml:space="preserve"> </w:t>
      </w:r>
    </w:p>
    <w:p w:rsidR="00287128" w:rsidRPr="00E97FEF" w:rsidRDefault="007928C5" w:rsidP="00287128">
      <w:pPr>
        <w:pStyle w:val="ListParagraph"/>
        <w:numPr>
          <w:ilvl w:val="0"/>
          <w:numId w:val="19"/>
        </w:numPr>
        <w:spacing w:after="120"/>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3.6</w:t>
      </w:r>
      <w:r w:rsidR="00E55555" w:rsidRPr="00E97FEF">
        <w:rPr>
          <w:rFonts w:ascii="Arial" w:hAnsi="Arial" w:cs="Arial"/>
          <w:noProof/>
          <w:color w:val="404040" w:themeColor="text1" w:themeTint="BF"/>
          <w:sz w:val="18"/>
          <w:szCs w:val="18"/>
        </w:rPr>
        <w:t xml:space="preserve"> percentage points to </w:t>
      </w:r>
      <w:r w:rsidRPr="00E97FEF">
        <w:rPr>
          <w:rFonts w:ascii="Arial" w:hAnsi="Arial" w:cs="Arial"/>
          <w:noProof/>
          <w:color w:val="404040" w:themeColor="text1" w:themeTint="BF"/>
          <w:sz w:val="18"/>
          <w:szCs w:val="18"/>
        </w:rPr>
        <w:t>7.2</w:t>
      </w:r>
      <w:r w:rsidR="00E55555" w:rsidRPr="00E97FEF">
        <w:rPr>
          <w:rFonts w:ascii="Arial" w:hAnsi="Arial" w:cs="Arial"/>
          <w:noProof/>
          <w:color w:val="404040" w:themeColor="text1" w:themeTint="BF"/>
          <w:sz w:val="18"/>
          <w:szCs w:val="18"/>
        </w:rPr>
        <w:t> per cent in Alice</w:t>
      </w:r>
      <w:r w:rsidRPr="00E97FEF">
        <w:rPr>
          <w:rFonts w:ascii="Arial" w:hAnsi="Arial" w:cs="Arial"/>
          <w:noProof/>
          <w:color w:val="404040" w:themeColor="text1" w:themeTint="BF"/>
          <w:sz w:val="18"/>
          <w:szCs w:val="18"/>
        </w:rPr>
        <w:t> </w:t>
      </w:r>
      <w:r w:rsidR="00E55555" w:rsidRPr="00E97FEF">
        <w:rPr>
          <w:rFonts w:ascii="Arial" w:hAnsi="Arial" w:cs="Arial"/>
          <w:noProof/>
          <w:color w:val="404040" w:themeColor="text1" w:themeTint="BF"/>
          <w:sz w:val="18"/>
          <w:szCs w:val="18"/>
        </w:rPr>
        <w:t>Springs</w:t>
      </w:r>
      <w:r w:rsidRPr="00E97FEF">
        <w:rPr>
          <w:rFonts w:ascii="Arial" w:hAnsi="Arial" w:cs="Arial"/>
          <w:noProof/>
          <w:color w:val="404040" w:themeColor="text1" w:themeTint="BF"/>
          <w:sz w:val="18"/>
          <w:szCs w:val="18"/>
        </w:rPr>
        <w:t>; and</w:t>
      </w:r>
    </w:p>
    <w:p w:rsidR="007928C5" w:rsidRPr="00E97FEF" w:rsidRDefault="007928C5" w:rsidP="00287128">
      <w:pPr>
        <w:pStyle w:val="ListParagraph"/>
        <w:numPr>
          <w:ilvl w:val="0"/>
          <w:numId w:val="19"/>
        </w:numPr>
        <w:spacing w:after="120"/>
        <w:rPr>
          <w:rFonts w:ascii="Arial" w:hAnsi="Arial" w:cs="Arial"/>
          <w:noProof/>
          <w:color w:val="404040" w:themeColor="text1" w:themeTint="BF"/>
          <w:sz w:val="18"/>
          <w:szCs w:val="18"/>
        </w:rPr>
      </w:pPr>
      <w:r w:rsidRPr="00E97FEF">
        <w:rPr>
          <w:rFonts w:ascii="Arial" w:hAnsi="Arial" w:cs="Arial"/>
          <w:noProof/>
          <w:color w:val="404040" w:themeColor="text1" w:themeTint="BF"/>
          <w:sz w:val="18"/>
          <w:szCs w:val="18"/>
        </w:rPr>
        <w:t>4.7 percentage points to 7.5 per cent in Katherine (Chart 19).</w:t>
      </w:r>
    </w:p>
    <w:p w:rsidR="00891C97" w:rsidRPr="00E97FEF" w:rsidRDefault="00891C97" w:rsidP="007E7620">
      <w:pPr>
        <w:spacing w:before="120" w:after="0" w:line="264" w:lineRule="auto"/>
        <w:rPr>
          <w:rFonts w:ascii="Arial" w:hAnsi="Arial" w:cs="Arial"/>
          <w:color w:val="4F6228" w:themeColor="accent3" w:themeShade="80"/>
          <w:sz w:val="18"/>
          <w:szCs w:val="18"/>
        </w:rPr>
      </w:pPr>
      <w:r w:rsidRPr="00E97FEF">
        <w:rPr>
          <w:rFonts w:ascii="Arial" w:hAnsi="Arial" w:cs="Arial"/>
          <w:color w:val="4F6228" w:themeColor="accent3" w:themeShade="80"/>
          <w:sz w:val="16"/>
          <w:szCs w:val="18"/>
        </w:rPr>
        <w:t>Chart 1</w:t>
      </w:r>
      <w:r w:rsidR="007E7620" w:rsidRPr="00E97FEF">
        <w:rPr>
          <w:rFonts w:ascii="Arial" w:hAnsi="Arial" w:cs="Arial"/>
          <w:color w:val="4F6228" w:themeColor="accent3" w:themeShade="80"/>
          <w:sz w:val="16"/>
          <w:szCs w:val="18"/>
        </w:rPr>
        <w:t>9</w:t>
      </w:r>
      <w:r w:rsidR="00D954BD" w:rsidRPr="00E97FEF">
        <w:rPr>
          <w:rFonts w:ascii="Arial" w:hAnsi="Arial" w:cs="Arial"/>
          <w:color w:val="4F6228" w:themeColor="accent3" w:themeShade="80"/>
          <w:sz w:val="16"/>
          <w:szCs w:val="18"/>
        </w:rPr>
        <w:t>: Territory v</w:t>
      </w:r>
      <w:r w:rsidRPr="00E97FEF">
        <w:rPr>
          <w:rFonts w:ascii="Arial" w:hAnsi="Arial" w:cs="Arial"/>
          <w:color w:val="4F6228" w:themeColor="accent3" w:themeShade="80"/>
          <w:sz w:val="16"/>
          <w:szCs w:val="18"/>
        </w:rPr>
        <w:t>acanc</w:t>
      </w:r>
      <w:r w:rsidR="007E7620" w:rsidRPr="00E97FEF">
        <w:rPr>
          <w:rFonts w:ascii="Arial" w:hAnsi="Arial" w:cs="Arial"/>
          <w:color w:val="4F6228" w:themeColor="accent3" w:themeShade="80"/>
          <w:sz w:val="16"/>
          <w:szCs w:val="18"/>
        </w:rPr>
        <w:t>y rates*</w:t>
      </w:r>
      <w:r w:rsidR="007928C5" w:rsidRPr="00E97FEF">
        <w:rPr>
          <w:noProof/>
        </w:rPr>
        <w:drawing>
          <wp:inline distT="0" distB="0" distL="0" distR="0" wp14:anchorId="2787F47C" wp14:editId="25BAFC7C">
            <wp:extent cx="2714625" cy="1924050"/>
            <wp:effectExtent l="0" t="0" r="9525" b="19050"/>
            <wp:docPr id="14" name="Chart 14" descr="Chart 19: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97FEF">
        <w:rPr>
          <w:rFonts w:ascii="Arial" w:hAnsi="Arial" w:cs="Arial"/>
          <w:color w:val="404040" w:themeColor="text1" w:themeTint="BF"/>
          <w:sz w:val="16"/>
          <w:szCs w:val="16"/>
        </w:rPr>
        <w:t>*3 bedroom house and 2 bedroom</w:t>
      </w:r>
      <w:r w:rsidR="00D926BF" w:rsidRPr="00E97FEF">
        <w:rPr>
          <w:rFonts w:ascii="Arial" w:hAnsi="Arial" w:cs="Arial"/>
          <w:color w:val="404040" w:themeColor="text1" w:themeTint="BF"/>
          <w:sz w:val="16"/>
          <w:szCs w:val="16"/>
        </w:rPr>
        <w:t xml:space="preserve"> </w:t>
      </w:r>
      <w:r w:rsidRPr="00E97FEF">
        <w:rPr>
          <w:rFonts w:ascii="Arial" w:hAnsi="Arial" w:cs="Arial"/>
          <w:color w:val="404040" w:themeColor="text1" w:themeTint="BF"/>
          <w:sz w:val="16"/>
          <w:szCs w:val="16"/>
        </w:rPr>
        <w:t>unit</w:t>
      </w:r>
    </w:p>
    <w:p w:rsidR="00891C97" w:rsidRPr="00E97FEF" w:rsidRDefault="00891C97" w:rsidP="00891C97">
      <w:pPr>
        <w:spacing w:after="120" w:line="264"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Source: </w:t>
      </w:r>
      <w:r w:rsidR="007E7620" w:rsidRPr="00E97FEF">
        <w:rPr>
          <w:rFonts w:ascii="Arial" w:hAnsi="Arial" w:cs="Arial"/>
          <w:color w:val="404040" w:themeColor="text1" w:themeTint="BF"/>
          <w:sz w:val="16"/>
          <w:szCs w:val="16"/>
        </w:rPr>
        <w:t>REINT</w:t>
      </w:r>
    </w:p>
    <w:p w:rsidR="00891C97" w:rsidRPr="00E97FEF" w:rsidRDefault="00891C97" w:rsidP="00891C97">
      <w:pPr>
        <w:spacing w:before="120" w:after="60" w:line="264" w:lineRule="auto"/>
        <w:rPr>
          <w:rFonts w:ascii="Arial" w:hAnsi="Arial" w:cs="Arial"/>
          <w:color w:val="4F6228" w:themeColor="accent3" w:themeShade="80"/>
          <w:sz w:val="18"/>
          <w:szCs w:val="18"/>
        </w:rPr>
      </w:pPr>
      <w:r w:rsidRPr="00E97FEF">
        <w:rPr>
          <w:rFonts w:ascii="Arial" w:hAnsi="Arial" w:cs="Arial"/>
          <w:color w:val="4F6228" w:themeColor="accent3" w:themeShade="80"/>
          <w:sz w:val="18"/>
          <w:szCs w:val="18"/>
        </w:rPr>
        <w:t>Rental Prices</w:t>
      </w:r>
    </w:p>
    <w:p w:rsidR="00891C97" w:rsidRPr="00E97FEF" w:rsidRDefault="00891C97" w:rsidP="00891C97">
      <w:pPr>
        <w:spacing w:before="120" w:after="6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REINT </w:t>
      </w:r>
      <w:r w:rsidR="000D5686" w:rsidRPr="00E97FEF">
        <w:rPr>
          <w:rFonts w:ascii="Arial" w:hAnsi="Arial" w:cs="Arial"/>
          <w:color w:val="404040" w:themeColor="text1" w:themeTint="BF"/>
          <w:sz w:val="18"/>
          <w:szCs w:val="18"/>
        </w:rPr>
        <w:t xml:space="preserve">reported </w:t>
      </w:r>
      <w:r w:rsidR="00B40A00" w:rsidRPr="00E97FEF">
        <w:rPr>
          <w:rFonts w:ascii="Arial" w:hAnsi="Arial" w:cs="Arial"/>
          <w:color w:val="404040" w:themeColor="text1" w:themeTint="BF"/>
          <w:sz w:val="18"/>
          <w:szCs w:val="18"/>
        </w:rPr>
        <w:t>the</w:t>
      </w:r>
      <w:r w:rsidR="000D5686" w:rsidRPr="00E97FEF">
        <w:rPr>
          <w:rFonts w:ascii="Arial" w:hAnsi="Arial" w:cs="Arial"/>
          <w:color w:val="404040" w:themeColor="text1" w:themeTint="BF"/>
          <w:sz w:val="18"/>
          <w:szCs w:val="18"/>
        </w:rPr>
        <w:t xml:space="preserve"> weekly median rent for a three bedroom house </w:t>
      </w:r>
      <w:r w:rsidR="00B40A00" w:rsidRPr="00E97FEF">
        <w:rPr>
          <w:rFonts w:ascii="Arial" w:hAnsi="Arial" w:cs="Arial"/>
          <w:color w:val="404040" w:themeColor="text1" w:themeTint="BF"/>
          <w:sz w:val="18"/>
          <w:szCs w:val="18"/>
        </w:rPr>
        <w:t xml:space="preserve">in Darwin </w:t>
      </w:r>
      <w:r w:rsidR="001D1C56" w:rsidRPr="00E97FEF">
        <w:rPr>
          <w:rFonts w:ascii="Arial" w:hAnsi="Arial" w:cs="Arial"/>
          <w:color w:val="404040" w:themeColor="text1" w:themeTint="BF"/>
          <w:sz w:val="18"/>
          <w:szCs w:val="18"/>
        </w:rPr>
        <w:t xml:space="preserve">decreased by </w:t>
      </w:r>
      <w:r w:rsidR="00D6067C" w:rsidRPr="00E97FEF">
        <w:rPr>
          <w:rFonts w:ascii="Arial" w:hAnsi="Arial" w:cs="Arial"/>
          <w:color w:val="404040" w:themeColor="text1" w:themeTint="BF"/>
          <w:sz w:val="18"/>
          <w:szCs w:val="18"/>
        </w:rPr>
        <w:t>2.6</w:t>
      </w:r>
      <w:r w:rsidR="001D1C56" w:rsidRPr="00E97FEF">
        <w:rPr>
          <w:rFonts w:ascii="Arial" w:hAnsi="Arial" w:cs="Arial"/>
          <w:color w:val="404040" w:themeColor="text1" w:themeTint="BF"/>
          <w:sz w:val="18"/>
          <w:szCs w:val="18"/>
        </w:rPr>
        <w:t xml:space="preserve"> per cent to</w:t>
      </w:r>
      <w:r w:rsidR="00ED490F" w:rsidRPr="00E97FEF">
        <w:rPr>
          <w:rFonts w:ascii="Arial" w:hAnsi="Arial" w:cs="Arial"/>
          <w:color w:val="404040" w:themeColor="text1" w:themeTint="BF"/>
          <w:sz w:val="18"/>
          <w:szCs w:val="18"/>
        </w:rPr>
        <w:t xml:space="preserve"> $</w:t>
      </w:r>
      <w:r w:rsidR="00D6067C" w:rsidRPr="00E97FEF">
        <w:rPr>
          <w:rFonts w:ascii="Arial" w:hAnsi="Arial" w:cs="Arial"/>
          <w:color w:val="404040" w:themeColor="text1" w:themeTint="BF"/>
          <w:sz w:val="18"/>
          <w:szCs w:val="18"/>
        </w:rPr>
        <w:t>542</w:t>
      </w:r>
      <w:r w:rsidR="00B40A00" w:rsidRPr="00E97FEF">
        <w:rPr>
          <w:rFonts w:ascii="Arial" w:hAnsi="Arial" w:cs="Arial"/>
          <w:color w:val="404040" w:themeColor="text1" w:themeTint="BF"/>
          <w:sz w:val="18"/>
          <w:szCs w:val="18"/>
        </w:rPr>
        <w:t xml:space="preserve"> in the </w:t>
      </w:r>
      <w:r w:rsidR="00D6067C" w:rsidRPr="00E97FEF">
        <w:rPr>
          <w:rFonts w:ascii="Arial" w:hAnsi="Arial" w:cs="Arial"/>
          <w:color w:val="404040" w:themeColor="text1" w:themeTint="BF"/>
          <w:sz w:val="18"/>
          <w:szCs w:val="18"/>
        </w:rPr>
        <w:t xml:space="preserve">December </w:t>
      </w:r>
      <w:r w:rsidR="000D5686" w:rsidRPr="00E97FEF">
        <w:rPr>
          <w:rFonts w:ascii="Arial" w:hAnsi="Arial" w:cs="Arial"/>
          <w:color w:val="404040" w:themeColor="text1" w:themeTint="BF"/>
          <w:sz w:val="18"/>
          <w:szCs w:val="18"/>
        </w:rPr>
        <w:t xml:space="preserve">quarter </w:t>
      </w:r>
      <w:r w:rsidR="005446CD" w:rsidRPr="00E97FEF">
        <w:rPr>
          <w:rFonts w:ascii="Arial" w:hAnsi="Arial" w:cs="Arial"/>
          <w:color w:val="404040" w:themeColor="text1" w:themeTint="BF"/>
          <w:sz w:val="18"/>
          <w:szCs w:val="18"/>
        </w:rPr>
        <w:t>2015</w:t>
      </w:r>
      <w:r w:rsidR="00B56250" w:rsidRPr="00E97FEF">
        <w:rPr>
          <w:rFonts w:ascii="Arial" w:hAnsi="Arial" w:cs="Arial"/>
          <w:color w:val="404040" w:themeColor="text1" w:themeTint="BF"/>
          <w:sz w:val="18"/>
          <w:szCs w:val="18"/>
        </w:rPr>
        <w:t xml:space="preserve">. </w:t>
      </w:r>
      <w:r w:rsidR="00B40A00" w:rsidRPr="00E97FEF">
        <w:rPr>
          <w:rFonts w:ascii="Arial" w:hAnsi="Arial" w:cs="Arial"/>
          <w:color w:val="404040" w:themeColor="text1" w:themeTint="BF"/>
          <w:sz w:val="18"/>
          <w:szCs w:val="18"/>
        </w:rPr>
        <w:t>Median weekly r</w:t>
      </w:r>
      <w:r w:rsidR="00B56250" w:rsidRPr="00E97FEF">
        <w:rPr>
          <w:rFonts w:ascii="Arial" w:hAnsi="Arial" w:cs="Arial"/>
          <w:color w:val="404040" w:themeColor="text1" w:themeTint="BF"/>
          <w:sz w:val="18"/>
          <w:szCs w:val="18"/>
        </w:rPr>
        <w:t>ent for a house</w:t>
      </w:r>
      <w:r w:rsidR="00821705" w:rsidRPr="00E97FEF">
        <w:rPr>
          <w:rFonts w:ascii="Arial" w:hAnsi="Arial" w:cs="Arial"/>
          <w:color w:val="404040" w:themeColor="text1" w:themeTint="BF"/>
          <w:sz w:val="18"/>
          <w:szCs w:val="18"/>
        </w:rPr>
        <w:t xml:space="preserve"> </w:t>
      </w:r>
      <w:r w:rsidR="00D6067C" w:rsidRPr="00E97FEF">
        <w:rPr>
          <w:rFonts w:ascii="Arial" w:hAnsi="Arial" w:cs="Arial"/>
          <w:color w:val="404040" w:themeColor="text1" w:themeTint="BF"/>
          <w:sz w:val="18"/>
          <w:szCs w:val="18"/>
        </w:rPr>
        <w:t>in</w:t>
      </w:r>
      <w:r w:rsidR="00821705" w:rsidRPr="00E97FEF">
        <w:rPr>
          <w:rFonts w:ascii="Arial" w:hAnsi="Arial" w:cs="Arial"/>
          <w:color w:val="404040" w:themeColor="text1" w:themeTint="BF"/>
          <w:sz w:val="18"/>
          <w:szCs w:val="18"/>
        </w:rPr>
        <w:t>creased in</w:t>
      </w:r>
      <w:r w:rsidR="00B56250" w:rsidRPr="00E97FEF">
        <w:rPr>
          <w:rFonts w:ascii="Arial" w:hAnsi="Arial" w:cs="Arial"/>
          <w:color w:val="404040" w:themeColor="text1" w:themeTint="BF"/>
          <w:sz w:val="18"/>
          <w:szCs w:val="18"/>
        </w:rPr>
        <w:t xml:space="preserve"> Alice </w:t>
      </w:r>
      <w:r w:rsidR="00ED490F" w:rsidRPr="00E97FEF">
        <w:rPr>
          <w:rFonts w:ascii="Arial" w:hAnsi="Arial" w:cs="Arial"/>
          <w:color w:val="404040" w:themeColor="text1" w:themeTint="BF"/>
          <w:sz w:val="18"/>
          <w:szCs w:val="18"/>
        </w:rPr>
        <w:t xml:space="preserve">Springs </w:t>
      </w:r>
      <w:r w:rsidR="00821705" w:rsidRPr="00E97FEF">
        <w:rPr>
          <w:rFonts w:ascii="Arial" w:hAnsi="Arial" w:cs="Arial"/>
          <w:color w:val="404040" w:themeColor="text1" w:themeTint="BF"/>
          <w:sz w:val="18"/>
          <w:szCs w:val="18"/>
        </w:rPr>
        <w:t>to $4</w:t>
      </w:r>
      <w:r w:rsidR="00D6067C" w:rsidRPr="00E97FEF">
        <w:rPr>
          <w:rFonts w:ascii="Arial" w:hAnsi="Arial" w:cs="Arial"/>
          <w:color w:val="404040" w:themeColor="text1" w:themeTint="BF"/>
          <w:sz w:val="18"/>
          <w:szCs w:val="18"/>
        </w:rPr>
        <w:t>05</w:t>
      </w:r>
      <w:r w:rsidR="00821705" w:rsidRPr="00E97FEF">
        <w:rPr>
          <w:rFonts w:ascii="Arial" w:hAnsi="Arial" w:cs="Arial"/>
          <w:color w:val="404040" w:themeColor="text1" w:themeTint="BF"/>
          <w:sz w:val="18"/>
          <w:szCs w:val="18"/>
        </w:rPr>
        <w:t xml:space="preserve"> </w:t>
      </w:r>
      <w:r w:rsidR="005446CD" w:rsidRPr="00E97FEF">
        <w:rPr>
          <w:rFonts w:ascii="Arial" w:hAnsi="Arial" w:cs="Arial"/>
          <w:color w:val="404040" w:themeColor="text1" w:themeTint="BF"/>
          <w:sz w:val="18"/>
          <w:szCs w:val="18"/>
        </w:rPr>
        <w:t xml:space="preserve">and </w:t>
      </w:r>
      <w:r w:rsidR="00821705" w:rsidRPr="00E97FEF">
        <w:rPr>
          <w:rFonts w:ascii="Arial" w:hAnsi="Arial" w:cs="Arial"/>
          <w:color w:val="404040" w:themeColor="text1" w:themeTint="BF"/>
          <w:sz w:val="18"/>
          <w:szCs w:val="18"/>
        </w:rPr>
        <w:t xml:space="preserve">in </w:t>
      </w:r>
      <w:r w:rsidR="000D5686" w:rsidRPr="00E97FEF">
        <w:rPr>
          <w:rFonts w:ascii="Arial" w:hAnsi="Arial" w:cs="Arial"/>
          <w:color w:val="404040" w:themeColor="text1" w:themeTint="BF"/>
          <w:sz w:val="18"/>
          <w:szCs w:val="18"/>
        </w:rPr>
        <w:t>Katherine</w:t>
      </w:r>
      <w:r w:rsidR="00821705" w:rsidRPr="00E97FEF">
        <w:rPr>
          <w:rFonts w:ascii="Arial" w:hAnsi="Arial" w:cs="Arial"/>
          <w:color w:val="404040" w:themeColor="text1" w:themeTint="BF"/>
          <w:sz w:val="18"/>
          <w:szCs w:val="18"/>
        </w:rPr>
        <w:t xml:space="preserve"> to $4</w:t>
      </w:r>
      <w:r w:rsidR="00D6067C" w:rsidRPr="00E97FEF">
        <w:rPr>
          <w:rFonts w:ascii="Arial" w:hAnsi="Arial" w:cs="Arial"/>
          <w:color w:val="404040" w:themeColor="text1" w:themeTint="BF"/>
          <w:sz w:val="18"/>
          <w:szCs w:val="18"/>
        </w:rPr>
        <w:t>5</w:t>
      </w:r>
      <w:r w:rsidR="00821705" w:rsidRPr="00E97FEF">
        <w:rPr>
          <w:rFonts w:ascii="Arial" w:hAnsi="Arial" w:cs="Arial"/>
          <w:color w:val="404040" w:themeColor="text1" w:themeTint="BF"/>
          <w:sz w:val="18"/>
          <w:szCs w:val="18"/>
        </w:rPr>
        <w:t>0</w:t>
      </w:r>
      <w:r w:rsidR="000D5686" w:rsidRPr="00E97FEF">
        <w:rPr>
          <w:rFonts w:ascii="Arial" w:hAnsi="Arial" w:cs="Arial"/>
          <w:color w:val="404040" w:themeColor="text1" w:themeTint="BF"/>
          <w:sz w:val="18"/>
          <w:szCs w:val="18"/>
        </w:rPr>
        <w:t>.</w:t>
      </w:r>
      <w:r w:rsidRPr="00E97FEF">
        <w:rPr>
          <w:rFonts w:ascii="Arial" w:hAnsi="Arial" w:cs="Arial"/>
          <w:color w:val="404040" w:themeColor="text1" w:themeTint="BF"/>
          <w:sz w:val="18"/>
          <w:szCs w:val="18"/>
        </w:rPr>
        <w:t xml:space="preserve">  </w:t>
      </w:r>
    </w:p>
    <w:p w:rsidR="00D5658F" w:rsidRPr="00E97FEF" w:rsidRDefault="00157815" w:rsidP="00891C97">
      <w:pPr>
        <w:spacing w:before="120" w:after="0" w:line="264" w:lineRule="auto"/>
        <w:rPr>
          <w:rFonts w:ascii="Arial" w:hAnsi="Arial" w:cs="Arial"/>
          <w:color w:val="404040" w:themeColor="text1" w:themeTint="BF"/>
          <w:sz w:val="18"/>
          <w:szCs w:val="18"/>
        </w:rPr>
      </w:pPr>
      <w:r w:rsidRPr="00E97FEF">
        <w:rPr>
          <w:rFonts w:ascii="Arial" w:hAnsi="Arial" w:cs="Arial"/>
          <w:color w:val="404040" w:themeColor="text1" w:themeTint="BF"/>
          <w:sz w:val="18"/>
          <w:szCs w:val="18"/>
        </w:rPr>
        <w:t xml:space="preserve">The latest data from </w:t>
      </w:r>
      <w:r w:rsidR="005509AA" w:rsidRPr="00E97FEF">
        <w:rPr>
          <w:rFonts w:ascii="Arial" w:hAnsi="Arial" w:cs="Arial"/>
          <w:color w:val="404040" w:themeColor="text1" w:themeTint="BF"/>
          <w:sz w:val="18"/>
          <w:szCs w:val="18"/>
        </w:rPr>
        <w:t>APM</w:t>
      </w:r>
      <w:r w:rsidR="00D5658F" w:rsidRPr="00E97FEF">
        <w:rPr>
          <w:rFonts w:ascii="Arial" w:hAnsi="Arial" w:cs="Arial"/>
          <w:color w:val="404040" w:themeColor="text1" w:themeTint="BF"/>
          <w:sz w:val="18"/>
          <w:szCs w:val="18"/>
        </w:rPr>
        <w:t xml:space="preserve"> reports that </w:t>
      </w:r>
      <w:r w:rsidR="008B7491" w:rsidRPr="00E97FEF">
        <w:rPr>
          <w:rFonts w:ascii="Arial" w:hAnsi="Arial" w:cs="Arial"/>
          <w:color w:val="404040" w:themeColor="text1" w:themeTint="BF"/>
          <w:sz w:val="18"/>
          <w:szCs w:val="18"/>
        </w:rPr>
        <w:t>the</w:t>
      </w:r>
      <w:r w:rsidR="00C077F9" w:rsidRPr="00E97FEF">
        <w:rPr>
          <w:rFonts w:ascii="Arial" w:hAnsi="Arial" w:cs="Arial"/>
          <w:color w:val="404040" w:themeColor="text1" w:themeTint="BF"/>
          <w:sz w:val="18"/>
          <w:szCs w:val="18"/>
        </w:rPr>
        <w:t xml:space="preserve"> median</w:t>
      </w:r>
      <w:r w:rsidR="0077536A" w:rsidRPr="00E97FEF">
        <w:rPr>
          <w:rFonts w:ascii="Arial" w:hAnsi="Arial" w:cs="Arial"/>
          <w:color w:val="404040" w:themeColor="text1" w:themeTint="BF"/>
          <w:sz w:val="18"/>
          <w:szCs w:val="18"/>
        </w:rPr>
        <w:t xml:space="preserve"> weekly asking</w:t>
      </w:r>
      <w:r w:rsidR="008B7491" w:rsidRPr="00E97FEF">
        <w:rPr>
          <w:rFonts w:ascii="Arial" w:hAnsi="Arial" w:cs="Arial"/>
          <w:color w:val="404040" w:themeColor="text1" w:themeTint="BF"/>
          <w:sz w:val="18"/>
          <w:szCs w:val="18"/>
        </w:rPr>
        <w:t xml:space="preserve"> </w:t>
      </w:r>
      <w:r w:rsidR="00D5658F" w:rsidRPr="00E97FEF">
        <w:rPr>
          <w:rFonts w:ascii="Arial" w:hAnsi="Arial" w:cs="Arial"/>
          <w:color w:val="404040" w:themeColor="text1" w:themeTint="BF"/>
          <w:sz w:val="18"/>
          <w:szCs w:val="18"/>
        </w:rPr>
        <w:t xml:space="preserve">rent </w:t>
      </w:r>
      <w:r w:rsidR="008B7491" w:rsidRPr="00E97FEF">
        <w:rPr>
          <w:rFonts w:ascii="Arial" w:hAnsi="Arial" w:cs="Arial"/>
          <w:color w:val="404040" w:themeColor="text1" w:themeTint="BF"/>
          <w:sz w:val="18"/>
          <w:szCs w:val="18"/>
        </w:rPr>
        <w:t xml:space="preserve">for </w:t>
      </w:r>
      <w:r w:rsidR="00D5658F" w:rsidRPr="00E97FEF">
        <w:rPr>
          <w:rFonts w:ascii="Arial" w:hAnsi="Arial" w:cs="Arial"/>
          <w:color w:val="404040" w:themeColor="text1" w:themeTint="BF"/>
          <w:sz w:val="18"/>
          <w:szCs w:val="18"/>
        </w:rPr>
        <w:t xml:space="preserve">a three bedroom house in </w:t>
      </w:r>
      <w:r w:rsidR="008B7491" w:rsidRPr="00E97FEF">
        <w:rPr>
          <w:rFonts w:ascii="Arial" w:hAnsi="Arial" w:cs="Arial"/>
          <w:color w:val="404040" w:themeColor="text1" w:themeTint="BF"/>
          <w:sz w:val="18"/>
          <w:szCs w:val="18"/>
        </w:rPr>
        <w:t xml:space="preserve">Darwin </w:t>
      </w:r>
      <w:r w:rsidR="0043267F" w:rsidRPr="00E97FEF">
        <w:rPr>
          <w:rFonts w:ascii="Arial" w:hAnsi="Arial" w:cs="Arial"/>
          <w:color w:val="404040" w:themeColor="text1" w:themeTint="BF"/>
          <w:sz w:val="18"/>
          <w:szCs w:val="18"/>
        </w:rPr>
        <w:t xml:space="preserve">declined by </w:t>
      </w:r>
      <w:r w:rsidR="00BC5C08" w:rsidRPr="00E97FEF">
        <w:rPr>
          <w:rFonts w:ascii="Arial" w:hAnsi="Arial" w:cs="Arial"/>
          <w:color w:val="404040" w:themeColor="text1" w:themeTint="BF"/>
          <w:sz w:val="18"/>
          <w:szCs w:val="18"/>
        </w:rPr>
        <w:t>1</w:t>
      </w:r>
      <w:r w:rsidR="0043267F" w:rsidRPr="00E97FEF">
        <w:rPr>
          <w:rFonts w:ascii="Arial" w:hAnsi="Arial" w:cs="Arial"/>
          <w:color w:val="404040" w:themeColor="text1" w:themeTint="BF"/>
          <w:sz w:val="18"/>
          <w:szCs w:val="18"/>
        </w:rPr>
        <w:t xml:space="preserve">.7 per cent </w:t>
      </w:r>
      <w:r w:rsidR="001D1C56" w:rsidRPr="00E97FEF">
        <w:rPr>
          <w:rFonts w:ascii="Arial" w:hAnsi="Arial" w:cs="Arial"/>
          <w:color w:val="404040" w:themeColor="text1" w:themeTint="BF"/>
          <w:sz w:val="18"/>
          <w:szCs w:val="18"/>
        </w:rPr>
        <w:t>to $5</w:t>
      </w:r>
      <w:r w:rsidRPr="00E97FEF">
        <w:rPr>
          <w:rFonts w:ascii="Arial" w:hAnsi="Arial" w:cs="Arial"/>
          <w:color w:val="404040" w:themeColor="text1" w:themeTint="BF"/>
          <w:sz w:val="18"/>
          <w:szCs w:val="18"/>
        </w:rPr>
        <w:t>7</w:t>
      </w:r>
      <w:r w:rsidR="001D1C56" w:rsidRPr="00E97FEF">
        <w:rPr>
          <w:rFonts w:ascii="Arial" w:hAnsi="Arial" w:cs="Arial"/>
          <w:color w:val="404040" w:themeColor="text1" w:themeTint="BF"/>
          <w:sz w:val="18"/>
          <w:szCs w:val="18"/>
        </w:rPr>
        <w:t xml:space="preserve">0 </w:t>
      </w:r>
      <w:r w:rsidR="008B7491" w:rsidRPr="00E97FEF">
        <w:rPr>
          <w:rFonts w:ascii="Arial" w:hAnsi="Arial" w:cs="Arial"/>
          <w:color w:val="404040" w:themeColor="text1" w:themeTint="BF"/>
          <w:sz w:val="18"/>
          <w:szCs w:val="18"/>
        </w:rPr>
        <w:t xml:space="preserve">in </w:t>
      </w:r>
      <w:r w:rsidR="00D5658F" w:rsidRPr="00E97FEF">
        <w:rPr>
          <w:rFonts w:ascii="Arial" w:hAnsi="Arial" w:cs="Arial"/>
          <w:color w:val="404040" w:themeColor="text1" w:themeTint="BF"/>
          <w:sz w:val="18"/>
          <w:szCs w:val="18"/>
        </w:rPr>
        <w:t xml:space="preserve">the </w:t>
      </w:r>
      <w:r w:rsidRPr="00E97FEF">
        <w:rPr>
          <w:rFonts w:ascii="Arial" w:hAnsi="Arial" w:cs="Arial"/>
          <w:color w:val="404040" w:themeColor="text1" w:themeTint="BF"/>
          <w:sz w:val="18"/>
          <w:szCs w:val="18"/>
        </w:rPr>
        <w:t>December</w:t>
      </w:r>
      <w:r w:rsidR="00EE4680" w:rsidRPr="00E97FEF">
        <w:rPr>
          <w:rFonts w:ascii="Arial" w:hAnsi="Arial" w:cs="Arial"/>
          <w:color w:val="404040" w:themeColor="text1" w:themeTint="BF"/>
          <w:sz w:val="18"/>
          <w:szCs w:val="18"/>
        </w:rPr>
        <w:t> </w:t>
      </w:r>
      <w:r w:rsidR="0043267F" w:rsidRPr="00E97FEF">
        <w:rPr>
          <w:rFonts w:ascii="Arial" w:hAnsi="Arial" w:cs="Arial"/>
          <w:color w:val="404040" w:themeColor="text1" w:themeTint="BF"/>
          <w:sz w:val="18"/>
          <w:szCs w:val="18"/>
        </w:rPr>
        <w:t>quarter 2015</w:t>
      </w:r>
      <w:r w:rsidR="00D5658F" w:rsidRPr="00E97FEF">
        <w:rPr>
          <w:rFonts w:ascii="Arial" w:hAnsi="Arial" w:cs="Arial"/>
          <w:color w:val="404040" w:themeColor="text1" w:themeTint="BF"/>
          <w:sz w:val="18"/>
          <w:szCs w:val="18"/>
        </w:rPr>
        <w:t xml:space="preserve">. </w:t>
      </w:r>
      <w:r w:rsidR="0037105A" w:rsidRPr="00E97FEF">
        <w:rPr>
          <w:rFonts w:ascii="Arial" w:hAnsi="Arial" w:cs="Arial"/>
          <w:color w:val="404040" w:themeColor="text1" w:themeTint="BF"/>
          <w:sz w:val="18"/>
          <w:szCs w:val="18"/>
        </w:rPr>
        <w:t>Despite the fall, the asking rent</w:t>
      </w:r>
      <w:r w:rsidR="001D1C56" w:rsidRPr="00E97FEF">
        <w:rPr>
          <w:rFonts w:ascii="Arial" w:hAnsi="Arial" w:cs="Arial"/>
          <w:color w:val="404040" w:themeColor="text1" w:themeTint="BF"/>
          <w:sz w:val="18"/>
          <w:szCs w:val="18"/>
        </w:rPr>
        <w:t xml:space="preserve"> </w:t>
      </w:r>
      <w:r w:rsidR="0037105A" w:rsidRPr="00E97FEF">
        <w:rPr>
          <w:rFonts w:ascii="Arial" w:hAnsi="Arial" w:cs="Arial"/>
          <w:color w:val="404040" w:themeColor="text1" w:themeTint="BF"/>
          <w:sz w:val="18"/>
          <w:szCs w:val="18"/>
        </w:rPr>
        <w:t xml:space="preserve">for houses in Darwin remains the highest </w:t>
      </w:r>
      <w:r w:rsidR="001D1C56" w:rsidRPr="00E97FEF">
        <w:rPr>
          <w:rFonts w:ascii="Arial" w:hAnsi="Arial" w:cs="Arial"/>
          <w:color w:val="404040" w:themeColor="text1" w:themeTint="BF"/>
          <w:sz w:val="18"/>
          <w:szCs w:val="18"/>
        </w:rPr>
        <w:t xml:space="preserve">asking rent </w:t>
      </w:r>
      <w:r w:rsidR="0037105A" w:rsidRPr="00E97FEF">
        <w:rPr>
          <w:rFonts w:ascii="Arial" w:hAnsi="Arial" w:cs="Arial"/>
          <w:color w:val="404040" w:themeColor="text1" w:themeTint="BF"/>
          <w:sz w:val="18"/>
          <w:szCs w:val="18"/>
        </w:rPr>
        <w:t>of the capital cities</w:t>
      </w:r>
      <w:r w:rsidR="001D1C56" w:rsidRPr="00E97FEF">
        <w:rPr>
          <w:rFonts w:ascii="Arial" w:hAnsi="Arial" w:cs="Arial"/>
          <w:color w:val="404040" w:themeColor="text1" w:themeTint="BF"/>
          <w:sz w:val="18"/>
          <w:szCs w:val="18"/>
        </w:rPr>
        <w:t>, which</w:t>
      </w:r>
      <w:r w:rsidR="008B7491" w:rsidRPr="00E97FEF">
        <w:rPr>
          <w:rFonts w:ascii="Arial" w:hAnsi="Arial" w:cs="Arial"/>
          <w:color w:val="404040" w:themeColor="text1" w:themeTint="BF"/>
          <w:sz w:val="18"/>
          <w:szCs w:val="18"/>
        </w:rPr>
        <w:t xml:space="preserve"> </w:t>
      </w:r>
      <w:r w:rsidR="00D5658F" w:rsidRPr="00E97FEF">
        <w:rPr>
          <w:rFonts w:ascii="Arial" w:hAnsi="Arial" w:cs="Arial"/>
          <w:color w:val="404040" w:themeColor="text1" w:themeTint="BF"/>
          <w:sz w:val="18"/>
          <w:szCs w:val="18"/>
        </w:rPr>
        <w:t>ranged from $</w:t>
      </w:r>
      <w:r w:rsidRPr="00E97FEF">
        <w:rPr>
          <w:rFonts w:ascii="Arial" w:hAnsi="Arial" w:cs="Arial"/>
          <w:color w:val="404040" w:themeColor="text1" w:themeTint="BF"/>
          <w:sz w:val="18"/>
          <w:szCs w:val="18"/>
        </w:rPr>
        <w:t>340</w:t>
      </w:r>
      <w:r w:rsidR="00D5658F" w:rsidRPr="00E97FEF">
        <w:rPr>
          <w:rFonts w:ascii="Arial" w:hAnsi="Arial" w:cs="Arial"/>
          <w:color w:val="404040" w:themeColor="text1" w:themeTint="BF"/>
          <w:sz w:val="18"/>
          <w:szCs w:val="18"/>
        </w:rPr>
        <w:t xml:space="preserve"> in </w:t>
      </w:r>
      <w:r w:rsidR="005509AA" w:rsidRPr="00E97FEF">
        <w:rPr>
          <w:rFonts w:ascii="Arial" w:hAnsi="Arial" w:cs="Arial"/>
          <w:color w:val="404040" w:themeColor="text1" w:themeTint="BF"/>
          <w:sz w:val="18"/>
          <w:szCs w:val="18"/>
        </w:rPr>
        <w:t>Hobart</w:t>
      </w:r>
      <w:r w:rsidR="00D5658F" w:rsidRPr="00E97FEF">
        <w:rPr>
          <w:rFonts w:ascii="Arial" w:hAnsi="Arial" w:cs="Arial"/>
          <w:color w:val="404040" w:themeColor="text1" w:themeTint="BF"/>
          <w:sz w:val="18"/>
          <w:szCs w:val="18"/>
        </w:rPr>
        <w:t xml:space="preserve"> to $5</w:t>
      </w:r>
      <w:r w:rsidR="0043267F" w:rsidRPr="00E97FEF">
        <w:rPr>
          <w:rFonts w:ascii="Arial" w:hAnsi="Arial" w:cs="Arial"/>
          <w:color w:val="404040" w:themeColor="text1" w:themeTint="BF"/>
          <w:sz w:val="18"/>
          <w:szCs w:val="18"/>
        </w:rPr>
        <w:t>3</w:t>
      </w:r>
      <w:r w:rsidR="00D5658F" w:rsidRPr="00E97FEF">
        <w:rPr>
          <w:rFonts w:ascii="Arial" w:hAnsi="Arial" w:cs="Arial"/>
          <w:color w:val="404040" w:themeColor="text1" w:themeTint="BF"/>
          <w:sz w:val="18"/>
          <w:szCs w:val="18"/>
        </w:rPr>
        <w:t xml:space="preserve">0 in Sydney (Table 3). </w:t>
      </w:r>
    </w:p>
    <w:p w:rsidR="00891C97" w:rsidRPr="00E97FEF" w:rsidRDefault="00891C97" w:rsidP="00891C97">
      <w:pPr>
        <w:spacing w:before="120" w:after="0" w:line="264" w:lineRule="auto"/>
        <w:rPr>
          <w:rFonts w:ascii="Arial" w:hAnsi="Arial" w:cs="Arial"/>
          <w:color w:val="4F6228" w:themeColor="accent3" w:themeShade="80"/>
          <w:sz w:val="16"/>
          <w:szCs w:val="18"/>
        </w:rPr>
      </w:pPr>
      <w:r w:rsidRPr="00E97FEF">
        <w:rPr>
          <w:rFonts w:ascii="Arial" w:hAnsi="Arial" w:cs="Arial"/>
          <w:color w:val="4F6228" w:themeColor="accent3" w:themeShade="80"/>
          <w:sz w:val="16"/>
          <w:szCs w:val="18"/>
        </w:rPr>
        <w:t xml:space="preserve">Table </w:t>
      </w:r>
      <w:r w:rsidR="00DE48B3" w:rsidRPr="00E97FEF">
        <w:rPr>
          <w:rFonts w:ascii="Arial" w:hAnsi="Arial" w:cs="Arial"/>
          <w:color w:val="4F6228" w:themeColor="accent3" w:themeShade="80"/>
          <w:sz w:val="16"/>
          <w:szCs w:val="18"/>
        </w:rPr>
        <w:t>3</w:t>
      </w:r>
      <w:r w:rsidR="002C0204" w:rsidRPr="00E97FEF">
        <w:rPr>
          <w:rFonts w:ascii="Arial" w:hAnsi="Arial" w:cs="Arial"/>
          <w:color w:val="4F6228" w:themeColor="accent3" w:themeShade="80"/>
          <w:sz w:val="16"/>
          <w:szCs w:val="18"/>
        </w:rPr>
        <w:t xml:space="preserve">: Median House Rents, </w:t>
      </w:r>
      <w:r w:rsidR="00157815" w:rsidRPr="00E97FEF">
        <w:rPr>
          <w:rFonts w:ascii="Arial" w:hAnsi="Arial" w:cs="Arial"/>
          <w:color w:val="4F6228" w:themeColor="accent3" w:themeShade="80"/>
          <w:sz w:val="16"/>
          <w:szCs w:val="18"/>
        </w:rPr>
        <w:t xml:space="preserve">December </w:t>
      </w:r>
      <w:r w:rsidR="007B3855" w:rsidRPr="00E97FEF">
        <w:rPr>
          <w:rFonts w:ascii="Arial" w:hAnsi="Arial" w:cs="Arial"/>
          <w:color w:val="4F6228" w:themeColor="accent3" w:themeShade="80"/>
          <w:sz w:val="16"/>
          <w:szCs w:val="18"/>
        </w:rPr>
        <w:t>quarter </w:t>
      </w:r>
      <w:r w:rsidR="00587E2E" w:rsidRPr="00E97FEF">
        <w:rPr>
          <w:rFonts w:ascii="Arial" w:hAnsi="Arial" w:cs="Arial"/>
          <w:color w:val="4F6228" w:themeColor="accent3" w:themeShade="80"/>
          <w:sz w:val="16"/>
          <w:szCs w:val="18"/>
        </w:rPr>
        <w:t>2015</w:t>
      </w:r>
    </w:p>
    <w:tbl>
      <w:tblPr>
        <w:tblW w:w="4342" w:type="dxa"/>
        <w:tblInd w:w="108" w:type="dxa"/>
        <w:tblLook w:val="04A0" w:firstRow="1" w:lastRow="0" w:firstColumn="1" w:lastColumn="0" w:noHBand="0" w:noVBand="1"/>
        <w:tblDescription w:val="Table 3: Median House Rents, December quarter 2015"/>
      </w:tblPr>
      <w:tblGrid>
        <w:gridCol w:w="2003"/>
        <w:gridCol w:w="2339"/>
      </w:tblGrid>
      <w:tr w:rsidR="00891C97" w:rsidRPr="00E97FEF"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97FEF" w:rsidRDefault="00891C97" w:rsidP="00891C97">
            <w:pPr>
              <w:spacing w:before="60" w:after="60" w:line="240" w:lineRule="auto"/>
              <w:jc w:val="right"/>
              <w:rPr>
                <w:rFonts w:ascii="Arial" w:hAnsi="Arial" w:cs="Arial"/>
                <w:color w:val="404040" w:themeColor="text1" w:themeTint="BF"/>
                <w:sz w:val="18"/>
                <w:szCs w:val="18"/>
              </w:rPr>
            </w:pPr>
            <w:r w:rsidRPr="00E97FEF">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E97FEF" w:rsidRDefault="00891C97" w:rsidP="00891C97">
            <w:pPr>
              <w:spacing w:before="60" w:after="60" w:line="240" w:lineRule="auto"/>
              <w:jc w:val="center"/>
              <w:rPr>
                <w:rFonts w:ascii="Arial" w:hAnsi="Arial" w:cs="Arial"/>
                <w:color w:val="404040" w:themeColor="text1" w:themeTint="BF"/>
                <w:sz w:val="18"/>
                <w:szCs w:val="18"/>
              </w:rPr>
            </w:pPr>
            <w:r w:rsidRPr="00E97FEF">
              <w:rPr>
                <w:rFonts w:ascii="Arial" w:hAnsi="Arial" w:cs="Arial"/>
                <w:color w:val="404040" w:themeColor="text1" w:themeTint="BF"/>
                <w:sz w:val="16"/>
                <w:szCs w:val="18"/>
              </w:rPr>
              <w:t>Median house rents</w:t>
            </w:r>
          </w:p>
        </w:tc>
      </w:tr>
      <w:tr w:rsidR="00891C97" w:rsidRPr="00E97FEF"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Sydney</w:t>
            </w:r>
            <w:r w:rsidR="005509AA" w:rsidRPr="00E97FEF">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E97FEF" w:rsidRDefault="00891C97" w:rsidP="007B385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FC66C7" w:rsidRPr="00E97FEF">
              <w:rPr>
                <w:rFonts w:ascii="Arial" w:hAnsi="Arial" w:cs="Arial"/>
                <w:color w:val="404040" w:themeColor="text1" w:themeTint="BF"/>
                <w:sz w:val="16"/>
                <w:szCs w:val="18"/>
              </w:rPr>
              <w:t>53</w:t>
            </w:r>
            <w:r w:rsidR="007B3855" w:rsidRPr="00E97FEF">
              <w:rPr>
                <w:rFonts w:ascii="Arial" w:hAnsi="Arial" w:cs="Arial"/>
                <w:color w:val="404040" w:themeColor="text1" w:themeTint="BF"/>
                <w:sz w:val="16"/>
                <w:szCs w:val="18"/>
              </w:rPr>
              <w:t>0</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Melbourne</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15781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157815" w:rsidRPr="00E97FEF">
              <w:rPr>
                <w:rFonts w:ascii="Arial" w:hAnsi="Arial" w:cs="Arial"/>
                <w:color w:val="404040" w:themeColor="text1" w:themeTint="BF"/>
                <w:sz w:val="16"/>
                <w:szCs w:val="18"/>
              </w:rPr>
              <w:t>400</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Brisbane</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7B385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7B3855" w:rsidRPr="00E97FEF">
              <w:rPr>
                <w:rFonts w:ascii="Arial" w:hAnsi="Arial" w:cs="Arial"/>
                <w:color w:val="404040" w:themeColor="text1" w:themeTint="BF"/>
                <w:sz w:val="16"/>
                <w:szCs w:val="18"/>
              </w:rPr>
              <w:t>400</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Perth</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15781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FC66C7" w:rsidRPr="00E97FEF">
              <w:rPr>
                <w:rFonts w:ascii="Arial" w:hAnsi="Arial" w:cs="Arial"/>
                <w:color w:val="404040" w:themeColor="text1" w:themeTint="BF"/>
                <w:sz w:val="16"/>
                <w:szCs w:val="18"/>
              </w:rPr>
              <w:t>4</w:t>
            </w:r>
            <w:r w:rsidR="00157815" w:rsidRPr="00E97FEF">
              <w:rPr>
                <w:rFonts w:ascii="Arial" w:hAnsi="Arial" w:cs="Arial"/>
                <w:color w:val="404040" w:themeColor="text1" w:themeTint="BF"/>
                <w:sz w:val="16"/>
                <w:szCs w:val="18"/>
              </w:rPr>
              <w:t>1</w:t>
            </w:r>
            <w:r w:rsidR="007B3855" w:rsidRPr="00E97FEF">
              <w:rPr>
                <w:rFonts w:ascii="Arial" w:hAnsi="Arial" w:cs="Arial"/>
                <w:color w:val="404040" w:themeColor="text1" w:themeTint="BF"/>
                <w:sz w:val="16"/>
                <w:szCs w:val="18"/>
              </w:rPr>
              <w:t>0</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Adelaide</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15781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EE4680" w:rsidRPr="00E97FEF">
              <w:rPr>
                <w:rFonts w:ascii="Arial" w:hAnsi="Arial" w:cs="Arial"/>
                <w:color w:val="404040" w:themeColor="text1" w:themeTint="BF"/>
                <w:sz w:val="16"/>
                <w:szCs w:val="18"/>
              </w:rPr>
              <w:t>35</w:t>
            </w:r>
            <w:r w:rsidR="00157815" w:rsidRPr="00E97FEF">
              <w:rPr>
                <w:rFonts w:ascii="Arial" w:hAnsi="Arial" w:cs="Arial"/>
                <w:color w:val="404040" w:themeColor="text1" w:themeTint="BF"/>
                <w:sz w:val="16"/>
                <w:szCs w:val="18"/>
              </w:rPr>
              <w:t>5</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Hobart</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15781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587E2E" w:rsidRPr="00E97FEF">
              <w:rPr>
                <w:rFonts w:ascii="Arial" w:hAnsi="Arial" w:cs="Arial"/>
                <w:color w:val="404040" w:themeColor="text1" w:themeTint="BF"/>
                <w:sz w:val="16"/>
                <w:szCs w:val="18"/>
              </w:rPr>
              <w:t>3</w:t>
            </w:r>
            <w:r w:rsidR="00157815" w:rsidRPr="00E97FEF">
              <w:rPr>
                <w:rFonts w:ascii="Arial" w:hAnsi="Arial" w:cs="Arial"/>
                <w:color w:val="404040" w:themeColor="text1" w:themeTint="BF"/>
                <w:sz w:val="16"/>
                <w:szCs w:val="18"/>
              </w:rPr>
              <w:t>4</w:t>
            </w:r>
            <w:r w:rsidR="005509AA" w:rsidRPr="00E97FEF">
              <w:rPr>
                <w:rFonts w:ascii="Arial" w:hAnsi="Arial" w:cs="Arial"/>
                <w:color w:val="404040" w:themeColor="text1" w:themeTint="BF"/>
                <w:sz w:val="16"/>
                <w:szCs w:val="18"/>
              </w:rPr>
              <w:t>0</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Canberra</w:t>
            </w:r>
            <w:r w:rsidR="005509AA" w:rsidRPr="00E97FEF">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E97FEF" w:rsidRDefault="00891C97" w:rsidP="00157815">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7B3855" w:rsidRPr="00E97FEF">
              <w:rPr>
                <w:rFonts w:ascii="Arial" w:hAnsi="Arial" w:cs="Arial"/>
                <w:color w:val="404040" w:themeColor="text1" w:themeTint="BF"/>
                <w:sz w:val="16"/>
                <w:szCs w:val="18"/>
              </w:rPr>
              <w:t>4</w:t>
            </w:r>
            <w:r w:rsidR="00157815" w:rsidRPr="00E97FEF">
              <w:rPr>
                <w:rFonts w:ascii="Arial" w:hAnsi="Arial" w:cs="Arial"/>
                <w:color w:val="404040" w:themeColor="text1" w:themeTint="BF"/>
                <w:sz w:val="16"/>
                <w:szCs w:val="18"/>
              </w:rPr>
              <w:t>65</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D6067C">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Darwin</w:t>
            </w:r>
            <w:r w:rsidR="00D6067C" w:rsidRPr="00E97FEF">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E97FEF" w:rsidRDefault="00D5658F" w:rsidP="00D6067C">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 xml:space="preserve"> </w:t>
            </w:r>
            <w:r w:rsidR="00891C97" w:rsidRPr="00E97FEF">
              <w:rPr>
                <w:rFonts w:ascii="Arial" w:hAnsi="Arial" w:cs="Arial"/>
                <w:color w:val="404040" w:themeColor="text1" w:themeTint="BF"/>
                <w:sz w:val="16"/>
                <w:szCs w:val="18"/>
              </w:rPr>
              <w:t>$</w:t>
            </w:r>
            <w:r w:rsidR="00D6067C" w:rsidRPr="00E97FEF">
              <w:rPr>
                <w:rFonts w:ascii="Arial" w:hAnsi="Arial" w:cs="Arial"/>
                <w:color w:val="404040" w:themeColor="text1" w:themeTint="BF"/>
                <w:sz w:val="16"/>
                <w:szCs w:val="18"/>
              </w:rPr>
              <w:t>542</w:t>
            </w:r>
          </w:p>
        </w:tc>
      </w:tr>
      <w:tr w:rsidR="00891C97" w:rsidRPr="00E97FEF"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Alice Springs</w:t>
            </w:r>
            <w:r w:rsidR="005509AA" w:rsidRPr="00E97FEF">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E97FEF" w:rsidRDefault="00891C97" w:rsidP="00D6067C">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w:t>
            </w:r>
            <w:r w:rsidR="008F70EB" w:rsidRPr="00E97FEF">
              <w:rPr>
                <w:rFonts w:ascii="Arial" w:hAnsi="Arial" w:cs="Arial"/>
                <w:color w:val="404040" w:themeColor="text1" w:themeTint="BF"/>
                <w:sz w:val="16"/>
                <w:szCs w:val="18"/>
              </w:rPr>
              <w:t>40</w:t>
            </w:r>
            <w:r w:rsidR="00D6067C" w:rsidRPr="00E97FEF">
              <w:rPr>
                <w:rFonts w:ascii="Arial" w:hAnsi="Arial" w:cs="Arial"/>
                <w:color w:val="404040" w:themeColor="text1" w:themeTint="BF"/>
                <w:sz w:val="16"/>
                <w:szCs w:val="18"/>
              </w:rPr>
              <w:t>5</w:t>
            </w:r>
          </w:p>
        </w:tc>
      </w:tr>
      <w:tr w:rsidR="00891C97" w:rsidRPr="00E97FEF"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97FEF" w:rsidRDefault="00891C97" w:rsidP="00891C97">
            <w:pPr>
              <w:spacing w:before="60" w:after="60" w:line="240" w:lineRule="auto"/>
              <w:rPr>
                <w:rFonts w:ascii="Arial" w:hAnsi="Arial" w:cs="Arial"/>
                <w:color w:val="404040" w:themeColor="text1" w:themeTint="BF"/>
                <w:sz w:val="16"/>
                <w:szCs w:val="18"/>
              </w:rPr>
            </w:pPr>
            <w:r w:rsidRPr="00E97FEF">
              <w:rPr>
                <w:rFonts w:ascii="Arial" w:hAnsi="Arial" w:cs="Arial"/>
                <w:color w:val="404040" w:themeColor="text1" w:themeTint="BF"/>
                <w:sz w:val="16"/>
                <w:szCs w:val="18"/>
              </w:rPr>
              <w:t>Katherine</w:t>
            </w:r>
            <w:r w:rsidR="005509AA" w:rsidRPr="00E97FEF">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E97FEF" w:rsidRDefault="00D5658F" w:rsidP="00D6067C">
            <w:pPr>
              <w:spacing w:before="60" w:after="60" w:line="240" w:lineRule="auto"/>
              <w:jc w:val="center"/>
              <w:rPr>
                <w:rFonts w:ascii="Arial" w:hAnsi="Arial" w:cs="Arial"/>
                <w:color w:val="404040" w:themeColor="text1" w:themeTint="BF"/>
                <w:sz w:val="16"/>
                <w:szCs w:val="18"/>
              </w:rPr>
            </w:pPr>
            <w:r w:rsidRPr="00E97FEF">
              <w:rPr>
                <w:rFonts w:ascii="Arial" w:hAnsi="Arial" w:cs="Arial"/>
                <w:color w:val="404040" w:themeColor="text1" w:themeTint="BF"/>
                <w:sz w:val="16"/>
                <w:szCs w:val="18"/>
              </w:rPr>
              <w:t xml:space="preserve"> </w:t>
            </w:r>
            <w:r w:rsidR="00891C97" w:rsidRPr="00E97FEF">
              <w:rPr>
                <w:rFonts w:ascii="Arial" w:hAnsi="Arial" w:cs="Arial"/>
                <w:color w:val="404040" w:themeColor="text1" w:themeTint="BF"/>
                <w:sz w:val="16"/>
                <w:szCs w:val="18"/>
              </w:rPr>
              <w:t>$</w:t>
            </w:r>
            <w:r w:rsidR="00FE1441" w:rsidRPr="00E97FEF">
              <w:rPr>
                <w:rFonts w:ascii="Arial" w:hAnsi="Arial" w:cs="Arial"/>
                <w:color w:val="404040" w:themeColor="text1" w:themeTint="BF"/>
                <w:sz w:val="16"/>
                <w:szCs w:val="18"/>
              </w:rPr>
              <w:t>4</w:t>
            </w:r>
            <w:r w:rsidR="00D6067C" w:rsidRPr="00E97FEF">
              <w:rPr>
                <w:rFonts w:ascii="Arial" w:hAnsi="Arial" w:cs="Arial"/>
                <w:color w:val="404040" w:themeColor="text1" w:themeTint="BF"/>
                <w:sz w:val="16"/>
                <w:szCs w:val="18"/>
              </w:rPr>
              <w:t>5</w:t>
            </w:r>
            <w:r w:rsidR="00FE1441" w:rsidRPr="00E97FEF">
              <w:rPr>
                <w:rFonts w:ascii="Arial" w:hAnsi="Arial" w:cs="Arial"/>
                <w:color w:val="404040" w:themeColor="text1" w:themeTint="BF"/>
                <w:sz w:val="16"/>
                <w:szCs w:val="18"/>
              </w:rPr>
              <w:t>0</w:t>
            </w:r>
          </w:p>
        </w:tc>
      </w:tr>
    </w:tbl>
    <w:p w:rsidR="00BC5C08" w:rsidRPr="00E97FEF" w:rsidRDefault="00BC5C08" w:rsidP="00BC5C08">
      <w:pPr>
        <w:pStyle w:val="NoSpacing"/>
        <w:rPr>
          <w:rFonts w:ascii="Arial" w:hAnsi="Arial" w:cs="Arial"/>
          <w:color w:val="404040" w:themeColor="text1" w:themeTint="BF"/>
          <w:sz w:val="16"/>
        </w:rPr>
      </w:pPr>
    </w:p>
    <w:p w:rsidR="00BC5C08" w:rsidRPr="00E97FEF" w:rsidRDefault="00891C97" w:rsidP="00BC5C08">
      <w:pPr>
        <w:pStyle w:val="NoSpacing"/>
        <w:rPr>
          <w:rFonts w:ascii="Arial" w:hAnsi="Arial" w:cs="Arial"/>
          <w:color w:val="404040" w:themeColor="text1" w:themeTint="BF"/>
          <w:sz w:val="16"/>
        </w:rPr>
      </w:pPr>
      <w:r w:rsidRPr="00E97FEF">
        <w:rPr>
          <w:rFonts w:ascii="Arial" w:hAnsi="Arial" w:cs="Arial"/>
          <w:color w:val="404040" w:themeColor="text1" w:themeTint="BF"/>
          <w:sz w:val="16"/>
        </w:rPr>
        <w:t xml:space="preserve">Sources: </w:t>
      </w:r>
      <w:r w:rsidR="00BC5C08" w:rsidRPr="00E97FEF">
        <w:rPr>
          <w:rFonts w:ascii="Arial" w:hAnsi="Arial" w:cs="Arial"/>
          <w:color w:val="404040" w:themeColor="text1" w:themeTint="BF"/>
          <w:sz w:val="16"/>
        </w:rPr>
        <w:tab/>
      </w:r>
      <w:r w:rsidR="005509AA" w:rsidRPr="00E97FEF">
        <w:rPr>
          <w:rFonts w:ascii="Arial" w:hAnsi="Arial" w:cs="Arial"/>
          <w:color w:val="404040" w:themeColor="text1" w:themeTint="BF"/>
          <w:sz w:val="16"/>
          <w:vertAlign w:val="superscript"/>
        </w:rPr>
        <w:t>1</w:t>
      </w:r>
      <w:r w:rsidR="005509AA" w:rsidRPr="00E97FEF">
        <w:rPr>
          <w:rFonts w:ascii="Arial" w:hAnsi="Arial" w:cs="Arial"/>
          <w:color w:val="404040" w:themeColor="text1" w:themeTint="BF"/>
          <w:sz w:val="16"/>
        </w:rPr>
        <w:t>APM</w:t>
      </w:r>
      <w:r w:rsidRPr="00E97FEF">
        <w:rPr>
          <w:rFonts w:ascii="Arial" w:hAnsi="Arial" w:cs="Arial"/>
          <w:color w:val="404040" w:themeColor="text1" w:themeTint="BF"/>
          <w:sz w:val="16"/>
        </w:rPr>
        <w:t>,</w:t>
      </w:r>
      <w:r w:rsidR="00D5658F" w:rsidRPr="00E97FEF">
        <w:rPr>
          <w:rFonts w:ascii="Arial" w:hAnsi="Arial" w:cs="Arial"/>
          <w:color w:val="404040" w:themeColor="text1" w:themeTint="BF"/>
          <w:sz w:val="16"/>
        </w:rPr>
        <w:t> </w:t>
      </w:r>
      <w:r w:rsidR="005509AA" w:rsidRPr="00E97FEF">
        <w:rPr>
          <w:rFonts w:ascii="Arial" w:hAnsi="Arial" w:cs="Arial"/>
          <w:i/>
          <w:color w:val="404040" w:themeColor="text1" w:themeTint="BF"/>
          <w:sz w:val="16"/>
        </w:rPr>
        <w:t>APM</w:t>
      </w:r>
      <w:r w:rsidR="00D5658F" w:rsidRPr="00E97FEF">
        <w:rPr>
          <w:rFonts w:ascii="Arial" w:hAnsi="Arial" w:cs="Arial"/>
          <w:i/>
          <w:color w:val="404040" w:themeColor="text1" w:themeTint="BF"/>
          <w:sz w:val="16"/>
        </w:rPr>
        <w:t xml:space="preserve"> House Price Report</w:t>
      </w:r>
    </w:p>
    <w:p w:rsidR="007D6417" w:rsidRPr="003A4573" w:rsidRDefault="00BC5C08" w:rsidP="00157815">
      <w:pPr>
        <w:spacing w:after="60" w:line="264" w:lineRule="auto"/>
        <w:ind w:left="720"/>
        <w:rPr>
          <w:rFonts w:ascii="Arial" w:hAnsi="Arial" w:cs="Arial"/>
          <w:i/>
          <w:color w:val="404040" w:themeColor="text1" w:themeTint="BF"/>
          <w:sz w:val="16"/>
          <w:szCs w:val="16"/>
        </w:rPr>
      </w:pPr>
      <w:r w:rsidRPr="00E97FEF">
        <w:rPr>
          <w:rFonts w:ascii="Arial" w:hAnsi="Arial" w:cs="Arial"/>
          <w:color w:val="404040" w:themeColor="text1" w:themeTint="BF"/>
          <w:sz w:val="16"/>
          <w:szCs w:val="16"/>
          <w:vertAlign w:val="superscript"/>
        </w:rPr>
        <w:t>2</w:t>
      </w:r>
      <w:r w:rsidR="005509AA" w:rsidRPr="00E97FEF">
        <w:rPr>
          <w:rFonts w:ascii="Arial" w:hAnsi="Arial" w:cs="Arial"/>
          <w:color w:val="404040" w:themeColor="text1" w:themeTint="BF"/>
          <w:sz w:val="16"/>
          <w:szCs w:val="16"/>
        </w:rPr>
        <w:t xml:space="preserve">REINT, </w:t>
      </w:r>
      <w:r w:rsidR="005509AA" w:rsidRPr="00E97FEF">
        <w:rPr>
          <w:rFonts w:ascii="Arial" w:hAnsi="Arial" w:cs="Arial"/>
          <w:i/>
          <w:color w:val="404040" w:themeColor="text1" w:themeTint="BF"/>
          <w:sz w:val="16"/>
          <w:szCs w:val="16"/>
        </w:rPr>
        <w:t>Real Estate Local Market Facts</w:t>
      </w:r>
    </w:p>
    <w:p w:rsidR="007D6417" w:rsidRPr="003A4573" w:rsidRDefault="007D6417" w:rsidP="00891C97">
      <w:pPr>
        <w:spacing w:after="120" w:line="264" w:lineRule="auto"/>
        <w:rPr>
          <w:rFonts w:ascii="Arial" w:hAnsi="Arial" w:cs="Arial"/>
          <w:color w:val="595959" w:themeColor="text1" w:themeTint="A6"/>
          <w:sz w:val="18"/>
          <w:szCs w:val="18"/>
        </w:rPr>
        <w:sectPr w:rsidR="007D6417" w:rsidRPr="003A4573" w:rsidSect="00BB6E2E">
          <w:type w:val="continuous"/>
          <w:pgSz w:w="11906" w:h="16838"/>
          <w:pgMar w:top="1134" w:right="1531" w:bottom="1134" w:left="1531" w:header="709" w:footer="134" w:gutter="0"/>
          <w:cols w:num="2" w:space="282"/>
          <w:docGrid w:linePitch="360"/>
        </w:sectPr>
      </w:pPr>
    </w:p>
    <w:p w:rsidR="00DC2B92" w:rsidRPr="00073A5A" w:rsidRDefault="00B44265" w:rsidP="00073A5A">
      <w:pPr>
        <w:rPr>
          <w:rFonts w:ascii="Arial" w:hAnsi="Arial" w:cs="Arial"/>
          <w:b/>
          <w:color w:val="FD173D"/>
          <w:sz w:val="40"/>
          <w:szCs w:val="40"/>
        </w:rPr>
      </w:pPr>
      <w:r>
        <w:rPr>
          <w:rFonts w:ascii="Arial" w:hAnsi="Arial" w:cs="Arial"/>
          <w:b/>
          <w:color w:val="FD173D"/>
          <w:sz w:val="40"/>
          <w:szCs w:val="40"/>
        </w:rPr>
        <w:lastRenderedPageBreak/>
        <w:br w:type="page"/>
      </w:r>
      <w:r w:rsidR="00101609" w:rsidRPr="003A4573">
        <w:rPr>
          <w:rFonts w:ascii="Arial" w:hAnsi="Arial" w:cs="Arial"/>
          <w:b/>
          <w:color w:val="FD173D"/>
          <w:sz w:val="40"/>
          <w:szCs w:val="40"/>
        </w:rPr>
        <w:lastRenderedPageBreak/>
        <w:t>Business Environment</w:t>
      </w:r>
    </w:p>
    <w:p w:rsidR="00DC2B92" w:rsidRPr="003A4573" w:rsidRDefault="00DC2B92" w:rsidP="008D3996">
      <w:pPr>
        <w:shd w:val="clear" w:color="auto" w:fill="FD173D"/>
        <w:spacing w:after="0" w:line="240" w:lineRule="auto"/>
        <w:rPr>
          <w:rFonts w:ascii="Arial" w:hAnsi="Arial" w:cs="Arial"/>
          <w:b/>
          <w:color w:val="FFFFFF" w:themeColor="background1"/>
          <w:sz w:val="4"/>
          <w:szCs w:val="4"/>
        </w:rPr>
      </w:pPr>
    </w:p>
    <w:p w:rsidR="00C843A8" w:rsidRPr="003A4573" w:rsidRDefault="00C843A8" w:rsidP="008D3996">
      <w:pPr>
        <w:shd w:val="clear" w:color="auto" w:fill="FD173D"/>
        <w:spacing w:after="120" w:line="264" w:lineRule="auto"/>
        <w:rPr>
          <w:rFonts w:ascii="Arial" w:hAnsi="Arial" w:cs="Arial"/>
          <w:b/>
          <w:color w:val="FFFFFF" w:themeColor="background1"/>
          <w:sz w:val="28"/>
          <w:szCs w:val="28"/>
        </w:rPr>
      </w:pPr>
      <w:r w:rsidRPr="003A4573">
        <w:rPr>
          <w:rFonts w:ascii="Arial" w:hAnsi="Arial" w:cs="Arial"/>
          <w:b/>
          <w:color w:val="FFFFFF" w:themeColor="background1"/>
          <w:sz w:val="28"/>
          <w:szCs w:val="28"/>
        </w:rPr>
        <w:t>Business</w:t>
      </w:r>
      <w:r w:rsidR="001C6E88" w:rsidRPr="003A4573">
        <w:rPr>
          <w:rFonts w:ascii="Arial" w:hAnsi="Arial" w:cs="Arial"/>
          <w:b/>
          <w:color w:val="FFFFFF" w:themeColor="background1"/>
          <w:sz w:val="28"/>
          <w:szCs w:val="28"/>
        </w:rPr>
        <w:t xml:space="preserve"> outlook</w:t>
      </w:r>
      <w:r w:rsidRPr="003A4573">
        <w:rPr>
          <w:rFonts w:ascii="Arial" w:hAnsi="Arial" w:cs="Arial"/>
          <w:b/>
          <w:color w:val="FFFFFF" w:themeColor="background1"/>
          <w:sz w:val="28"/>
          <w:szCs w:val="28"/>
        </w:rPr>
        <w:t xml:space="preserve"> for the next three months </w:t>
      </w:r>
      <w:r w:rsidR="00AD669E" w:rsidRPr="003A4573">
        <w:rPr>
          <w:rFonts w:ascii="Arial" w:hAnsi="Arial" w:cs="Arial"/>
          <w:b/>
          <w:color w:val="FFFFFF" w:themeColor="background1"/>
          <w:sz w:val="28"/>
          <w:szCs w:val="28"/>
        </w:rPr>
        <w:t xml:space="preserve">is </w:t>
      </w:r>
      <w:r w:rsidR="002D4CCF" w:rsidRPr="003A4573">
        <w:rPr>
          <w:rFonts w:ascii="Arial" w:hAnsi="Arial" w:cs="Arial"/>
          <w:b/>
          <w:color w:val="FFFFFF" w:themeColor="background1"/>
          <w:sz w:val="28"/>
          <w:szCs w:val="28"/>
        </w:rPr>
        <w:t>less</w:t>
      </w:r>
      <w:r w:rsidRPr="003A4573">
        <w:rPr>
          <w:rFonts w:ascii="Arial" w:hAnsi="Arial" w:cs="Arial"/>
          <w:b/>
          <w:color w:val="FFFFFF" w:themeColor="background1"/>
          <w:sz w:val="28"/>
          <w:szCs w:val="28"/>
        </w:rPr>
        <w:t xml:space="preserve"> optimistic</w:t>
      </w:r>
      <w:r w:rsidR="00416354" w:rsidRPr="003A4573">
        <w:rPr>
          <w:rFonts w:ascii="Arial" w:hAnsi="Arial" w:cs="Arial"/>
          <w:b/>
          <w:color w:val="FFFFFF" w:themeColor="background1"/>
          <w:sz w:val="28"/>
          <w:szCs w:val="28"/>
        </w:rPr>
        <w:t xml:space="preserve"> </w:t>
      </w:r>
    </w:p>
    <w:p w:rsidR="00C82DFF" w:rsidRPr="00700554" w:rsidRDefault="00252596" w:rsidP="008D3996">
      <w:pPr>
        <w:shd w:val="clear" w:color="auto" w:fill="FD173D"/>
        <w:spacing w:after="120" w:line="264" w:lineRule="auto"/>
        <w:rPr>
          <w:rFonts w:ascii="Arial" w:hAnsi="Arial" w:cs="Arial"/>
          <w:b/>
          <w:color w:val="FFFFFF" w:themeColor="background1"/>
        </w:rPr>
      </w:pPr>
      <w:r w:rsidRPr="00700554">
        <w:rPr>
          <w:rFonts w:ascii="Arial" w:hAnsi="Arial" w:cs="Arial"/>
          <w:b/>
          <w:color w:val="FFFFFF" w:themeColor="background1"/>
        </w:rPr>
        <w:t>813 n</w:t>
      </w:r>
      <w:r w:rsidR="00C82DFF" w:rsidRPr="00700554">
        <w:rPr>
          <w:rFonts w:ascii="Arial" w:hAnsi="Arial" w:cs="Arial"/>
          <w:b/>
          <w:color w:val="FFFFFF" w:themeColor="background1"/>
        </w:rPr>
        <w:t>ew motor vehicle sales</w:t>
      </w:r>
      <w:r w:rsidRPr="00700554">
        <w:rPr>
          <w:rFonts w:ascii="Arial" w:hAnsi="Arial" w:cs="Arial"/>
          <w:b/>
          <w:color w:val="FFFFFF" w:themeColor="background1"/>
        </w:rPr>
        <w:t xml:space="preserve"> in the Territory</w:t>
      </w:r>
      <w:r w:rsidR="00C82DFF" w:rsidRPr="00700554">
        <w:rPr>
          <w:rFonts w:ascii="Arial" w:hAnsi="Arial" w:cs="Arial"/>
          <w:b/>
          <w:color w:val="FFFFFF" w:themeColor="background1"/>
        </w:rPr>
        <w:t xml:space="preserve"> </w:t>
      </w:r>
      <w:r w:rsidR="00FE7C0F" w:rsidRPr="00700554">
        <w:rPr>
          <w:rFonts w:ascii="Arial" w:hAnsi="Arial" w:cs="Arial"/>
          <w:b/>
          <w:color w:val="FFFFFF" w:themeColor="background1"/>
        </w:rPr>
        <w:t xml:space="preserve">in </w:t>
      </w:r>
      <w:r w:rsidRPr="00700554">
        <w:rPr>
          <w:rFonts w:ascii="Arial" w:hAnsi="Arial" w:cs="Arial"/>
          <w:b/>
          <w:color w:val="FFFFFF" w:themeColor="background1"/>
        </w:rPr>
        <w:t>January 2016</w:t>
      </w:r>
    </w:p>
    <w:p w:rsidR="00DC2B92" w:rsidRPr="003A4573" w:rsidRDefault="009E52E0" w:rsidP="008D3996">
      <w:pPr>
        <w:shd w:val="clear" w:color="auto" w:fill="FD173D"/>
        <w:spacing w:after="120" w:line="264" w:lineRule="auto"/>
        <w:rPr>
          <w:rFonts w:ascii="Arial" w:hAnsi="Arial" w:cs="Arial"/>
          <w:b/>
          <w:color w:val="FFFFFF" w:themeColor="background1"/>
        </w:rPr>
      </w:pPr>
      <w:r w:rsidRPr="00700554">
        <w:rPr>
          <w:rFonts w:ascii="Arial" w:hAnsi="Arial" w:cs="Arial"/>
          <w:b/>
          <w:color w:val="FFFFFF" w:themeColor="background1"/>
        </w:rPr>
        <w:t xml:space="preserve">Retail trade </w:t>
      </w:r>
      <w:r w:rsidR="00C0098E" w:rsidRPr="00700554">
        <w:rPr>
          <w:rFonts w:ascii="Arial" w:hAnsi="Arial" w:cs="Arial"/>
          <w:b/>
          <w:color w:val="FFFFFF" w:themeColor="background1"/>
        </w:rPr>
        <w:t>in</w:t>
      </w:r>
      <w:r w:rsidR="002A7A2F" w:rsidRPr="00700554">
        <w:rPr>
          <w:rFonts w:ascii="Arial" w:hAnsi="Arial" w:cs="Arial"/>
          <w:b/>
          <w:color w:val="FFFFFF" w:themeColor="background1"/>
        </w:rPr>
        <w:t>creased by 0.</w:t>
      </w:r>
      <w:r w:rsidR="00A3249F" w:rsidRPr="00700554">
        <w:rPr>
          <w:rFonts w:ascii="Arial" w:hAnsi="Arial" w:cs="Arial"/>
          <w:b/>
          <w:color w:val="FFFFFF" w:themeColor="background1"/>
        </w:rPr>
        <w:t>2</w:t>
      </w:r>
      <w:r w:rsidR="00FA161D" w:rsidRPr="00700554">
        <w:rPr>
          <w:rFonts w:ascii="Arial" w:hAnsi="Arial" w:cs="Arial"/>
          <w:b/>
          <w:color w:val="FFFFFF" w:themeColor="background1"/>
        </w:rPr>
        <w:t xml:space="preserve"> per cent</w:t>
      </w:r>
      <w:r w:rsidR="00720B6E" w:rsidRPr="00700554">
        <w:rPr>
          <w:rFonts w:ascii="Arial" w:hAnsi="Arial" w:cs="Arial"/>
          <w:b/>
          <w:color w:val="FFFFFF" w:themeColor="background1"/>
        </w:rPr>
        <w:t xml:space="preserve"> in </w:t>
      </w:r>
      <w:r w:rsidR="009D74CF" w:rsidRPr="00700554">
        <w:rPr>
          <w:rFonts w:ascii="Arial" w:hAnsi="Arial" w:cs="Arial"/>
          <w:b/>
          <w:color w:val="FFFFFF" w:themeColor="background1"/>
        </w:rPr>
        <w:t>December</w:t>
      </w:r>
      <w:r w:rsidR="00720B6E" w:rsidRPr="00700554">
        <w:rPr>
          <w:rFonts w:ascii="Arial" w:hAnsi="Arial" w:cs="Arial"/>
          <w:b/>
          <w:color w:val="FFFFFF" w:themeColor="background1"/>
        </w:rPr>
        <w:t xml:space="preserve"> 2015</w:t>
      </w:r>
    </w:p>
    <w:p w:rsidR="00DC2B92" w:rsidRPr="003A4573" w:rsidRDefault="00DC2B92" w:rsidP="008D3996">
      <w:pPr>
        <w:shd w:val="clear" w:color="auto" w:fill="FD173D"/>
        <w:spacing w:after="240" w:line="264" w:lineRule="auto"/>
        <w:rPr>
          <w:rFonts w:ascii="Arial" w:hAnsi="Arial" w:cs="Arial"/>
          <w:b/>
          <w:color w:val="FFFFFF" w:themeColor="background1"/>
        </w:rPr>
        <w:sectPr w:rsidR="00DC2B92" w:rsidRPr="003A4573" w:rsidSect="00BB6E2E">
          <w:type w:val="continuous"/>
          <w:pgSz w:w="11906" w:h="16838"/>
          <w:pgMar w:top="1134" w:right="1531" w:bottom="1134" w:left="1531" w:header="709" w:footer="134" w:gutter="0"/>
          <w:cols w:space="282"/>
          <w:docGrid w:linePitch="360"/>
        </w:sectPr>
      </w:pPr>
    </w:p>
    <w:p w:rsidR="008D3996" w:rsidRPr="003A4573" w:rsidRDefault="008D3996" w:rsidP="008D3996">
      <w:pPr>
        <w:spacing w:before="120" w:after="60" w:line="264" w:lineRule="auto"/>
        <w:rPr>
          <w:rFonts w:ascii="Arial" w:hAnsi="Arial" w:cs="Arial"/>
          <w:color w:val="FD173D"/>
          <w:sz w:val="18"/>
          <w:szCs w:val="18"/>
        </w:rPr>
      </w:pPr>
      <w:r w:rsidRPr="003A4573">
        <w:rPr>
          <w:rFonts w:ascii="Arial" w:hAnsi="Arial" w:cs="Arial"/>
          <w:color w:val="FD173D"/>
          <w:sz w:val="18"/>
          <w:szCs w:val="18"/>
        </w:rPr>
        <w:lastRenderedPageBreak/>
        <w:t>Business confidence</w:t>
      </w:r>
    </w:p>
    <w:p w:rsidR="005E5BBD" w:rsidRPr="00744CC6" w:rsidRDefault="00CC7207" w:rsidP="0032649F">
      <w:pPr>
        <w:spacing w:after="60" w:line="264" w:lineRule="auto"/>
        <w:rPr>
          <w:rFonts w:ascii="Arial" w:hAnsi="Arial" w:cs="Arial"/>
          <w:color w:val="404040" w:themeColor="text1" w:themeTint="BF"/>
          <w:sz w:val="18"/>
          <w:szCs w:val="18"/>
        </w:rPr>
      </w:pPr>
      <w:r w:rsidRPr="000A5E74">
        <w:rPr>
          <w:rFonts w:ascii="Arial" w:hAnsi="Arial" w:cs="Arial"/>
          <w:color w:val="404040" w:themeColor="text1" w:themeTint="BF"/>
          <w:sz w:val="18"/>
          <w:szCs w:val="18"/>
        </w:rPr>
        <w:t>T</w:t>
      </w:r>
      <w:r w:rsidR="005E5BBD" w:rsidRPr="000A5E74">
        <w:rPr>
          <w:rFonts w:ascii="Arial" w:hAnsi="Arial" w:cs="Arial"/>
          <w:color w:val="404040" w:themeColor="text1" w:themeTint="BF"/>
          <w:sz w:val="18"/>
          <w:szCs w:val="18"/>
        </w:rPr>
        <w:t xml:space="preserve">he </w:t>
      </w:r>
      <w:proofErr w:type="spellStart"/>
      <w:r w:rsidR="005E5BBD" w:rsidRPr="000A5E74">
        <w:rPr>
          <w:rFonts w:ascii="Arial" w:hAnsi="Arial" w:cs="Arial"/>
          <w:color w:val="404040" w:themeColor="text1" w:themeTint="BF"/>
          <w:sz w:val="18"/>
          <w:szCs w:val="18"/>
        </w:rPr>
        <w:t>Sensis</w:t>
      </w:r>
      <w:proofErr w:type="spellEnd"/>
      <w:r w:rsidR="005E5BBD" w:rsidRPr="000A5E74">
        <w:rPr>
          <w:rFonts w:ascii="Arial" w:hAnsi="Arial" w:cs="Arial"/>
          <w:color w:val="404040" w:themeColor="text1" w:themeTint="BF"/>
          <w:sz w:val="18"/>
          <w:szCs w:val="18"/>
        </w:rPr>
        <w:t xml:space="preserve"> Business Index </w:t>
      </w:r>
      <w:r w:rsidR="00232C05" w:rsidRPr="000A5E74">
        <w:rPr>
          <w:rFonts w:ascii="Arial" w:hAnsi="Arial" w:cs="Arial"/>
          <w:color w:val="404040" w:themeColor="text1" w:themeTint="BF"/>
          <w:sz w:val="18"/>
          <w:szCs w:val="18"/>
        </w:rPr>
        <w:t>December</w:t>
      </w:r>
      <w:r w:rsidR="005E5BBD" w:rsidRPr="000A5E74">
        <w:rPr>
          <w:rFonts w:ascii="Arial" w:hAnsi="Arial" w:cs="Arial"/>
          <w:color w:val="404040" w:themeColor="text1" w:themeTint="BF"/>
          <w:sz w:val="18"/>
          <w:szCs w:val="18"/>
        </w:rPr>
        <w:t xml:space="preserve"> 2015 reported that the net balance confidence level of </w:t>
      </w:r>
      <w:r w:rsidRPr="000A5E74">
        <w:rPr>
          <w:rFonts w:ascii="Arial" w:hAnsi="Arial" w:cs="Arial"/>
          <w:color w:val="404040" w:themeColor="text1" w:themeTint="BF"/>
          <w:sz w:val="18"/>
          <w:szCs w:val="18"/>
        </w:rPr>
        <w:t xml:space="preserve">the </w:t>
      </w:r>
      <w:r w:rsidR="005E5BBD" w:rsidRPr="000A5E74">
        <w:rPr>
          <w:rFonts w:ascii="Arial" w:hAnsi="Arial" w:cs="Arial"/>
          <w:color w:val="404040" w:themeColor="text1" w:themeTint="BF"/>
          <w:sz w:val="18"/>
          <w:szCs w:val="18"/>
        </w:rPr>
        <w:t>Territory</w:t>
      </w:r>
      <w:r w:rsidRPr="000A5E74">
        <w:rPr>
          <w:rFonts w:ascii="Arial" w:hAnsi="Arial" w:cs="Arial"/>
          <w:color w:val="404040" w:themeColor="text1" w:themeTint="BF"/>
          <w:sz w:val="18"/>
          <w:szCs w:val="18"/>
        </w:rPr>
        <w:t>’s</w:t>
      </w:r>
      <w:r w:rsidR="005E5BBD" w:rsidRPr="000A5E74">
        <w:rPr>
          <w:rFonts w:ascii="Arial" w:hAnsi="Arial" w:cs="Arial"/>
          <w:color w:val="404040" w:themeColor="text1" w:themeTint="BF"/>
          <w:sz w:val="18"/>
          <w:szCs w:val="18"/>
        </w:rPr>
        <w:t xml:space="preserve"> small and medium enterprises (SMEs) in their own business prospects over the next 12 months </w:t>
      </w:r>
      <w:r w:rsidR="00232C05" w:rsidRPr="000A5E74">
        <w:rPr>
          <w:rFonts w:ascii="Arial" w:hAnsi="Arial" w:cs="Arial"/>
          <w:color w:val="404040" w:themeColor="text1" w:themeTint="BF"/>
          <w:sz w:val="18"/>
          <w:szCs w:val="18"/>
        </w:rPr>
        <w:t>in</w:t>
      </w:r>
      <w:r w:rsidR="005E5BBD" w:rsidRPr="000A5E74">
        <w:rPr>
          <w:rFonts w:ascii="Arial" w:hAnsi="Arial" w:cs="Arial"/>
          <w:color w:val="404040" w:themeColor="text1" w:themeTint="BF"/>
          <w:sz w:val="18"/>
          <w:szCs w:val="18"/>
        </w:rPr>
        <w:t>creased by 2 percentage points to +2</w:t>
      </w:r>
      <w:r w:rsidR="00232C05" w:rsidRPr="000A5E74">
        <w:rPr>
          <w:rFonts w:ascii="Arial" w:hAnsi="Arial" w:cs="Arial"/>
          <w:color w:val="404040" w:themeColor="text1" w:themeTint="BF"/>
          <w:sz w:val="18"/>
          <w:szCs w:val="18"/>
        </w:rPr>
        <w:t>4</w:t>
      </w:r>
      <w:r w:rsidR="005E5BBD" w:rsidRPr="000A5E74">
        <w:rPr>
          <w:rFonts w:ascii="Arial" w:hAnsi="Arial" w:cs="Arial"/>
          <w:color w:val="404040" w:themeColor="text1" w:themeTint="BF"/>
          <w:sz w:val="18"/>
          <w:szCs w:val="18"/>
        </w:rPr>
        <w:t> per cent.</w:t>
      </w:r>
      <w:r w:rsidR="00232C05" w:rsidRPr="000A5E74">
        <w:rPr>
          <w:rFonts w:ascii="Arial" w:hAnsi="Arial" w:cs="Arial"/>
          <w:color w:val="404040" w:themeColor="text1" w:themeTint="BF"/>
          <w:sz w:val="18"/>
          <w:szCs w:val="18"/>
        </w:rPr>
        <w:t xml:space="preserve"> Despite the small increase, the net balance business confidence level is 22 percentage points lower than around the same time last </w:t>
      </w:r>
      <w:r w:rsidR="00232C05" w:rsidRPr="00744CC6">
        <w:rPr>
          <w:rFonts w:ascii="Arial" w:hAnsi="Arial" w:cs="Arial"/>
          <w:color w:val="404040" w:themeColor="text1" w:themeTint="BF"/>
          <w:sz w:val="18"/>
          <w:szCs w:val="18"/>
        </w:rPr>
        <w:t>year (+46 per cent).</w:t>
      </w:r>
      <w:r w:rsidR="005E5BBD" w:rsidRPr="00744CC6">
        <w:rPr>
          <w:rFonts w:ascii="Arial" w:hAnsi="Arial" w:cs="Arial"/>
          <w:color w:val="404040" w:themeColor="text1" w:themeTint="BF"/>
          <w:sz w:val="18"/>
          <w:szCs w:val="18"/>
        </w:rPr>
        <w:t xml:space="preserve">  </w:t>
      </w:r>
    </w:p>
    <w:p w:rsidR="00A3460F" w:rsidRPr="00744CC6" w:rsidRDefault="005E5BBD" w:rsidP="0032649F">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In other jurisdictions, net business confidence levels ranged between +1</w:t>
      </w:r>
      <w:r w:rsidR="00232C05" w:rsidRPr="00744CC6">
        <w:rPr>
          <w:rFonts w:ascii="Arial" w:hAnsi="Arial" w:cs="Arial"/>
          <w:color w:val="404040" w:themeColor="text1" w:themeTint="BF"/>
          <w:sz w:val="18"/>
          <w:szCs w:val="18"/>
        </w:rPr>
        <w:t>6</w:t>
      </w:r>
      <w:r w:rsidRPr="00744CC6">
        <w:rPr>
          <w:rFonts w:ascii="Arial" w:hAnsi="Arial" w:cs="Arial"/>
          <w:color w:val="404040" w:themeColor="text1" w:themeTint="BF"/>
          <w:sz w:val="18"/>
          <w:szCs w:val="18"/>
        </w:rPr>
        <w:t xml:space="preserve"> in South Australia and +</w:t>
      </w:r>
      <w:r w:rsidR="00232C05" w:rsidRPr="00744CC6">
        <w:rPr>
          <w:rFonts w:ascii="Arial" w:hAnsi="Arial" w:cs="Arial"/>
          <w:color w:val="404040" w:themeColor="text1" w:themeTint="BF"/>
          <w:sz w:val="18"/>
          <w:szCs w:val="18"/>
        </w:rPr>
        <w:t>64</w:t>
      </w:r>
      <w:r w:rsidRPr="00744CC6">
        <w:rPr>
          <w:rFonts w:ascii="Arial" w:hAnsi="Arial" w:cs="Arial"/>
          <w:color w:val="404040" w:themeColor="text1" w:themeTint="BF"/>
          <w:sz w:val="18"/>
          <w:szCs w:val="18"/>
        </w:rPr>
        <w:t xml:space="preserve"> in the </w:t>
      </w:r>
      <w:r w:rsidR="00232C05" w:rsidRPr="00744CC6">
        <w:rPr>
          <w:rFonts w:ascii="Arial" w:hAnsi="Arial" w:cs="Arial"/>
          <w:color w:val="404040" w:themeColor="text1" w:themeTint="BF"/>
          <w:sz w:val="18"/>
          <w:szCs w:val="18"/>
        </w:rPr>
        <w:t>Tasmania</w:t>
      </w:r>
      <w:r w:rsidRPr="00744CC6">
        <w:rPr>
          <w:rFonts w:ascii="Arial" w:hAnsi="Arial" w:cs="Arial"/>
          <w:color w:val="404040" w:themeColor="text1" w:themeTint="BF"/>
          <w:sz w:val="18"/>
          <w:szCs w:val="18"/>
        </w:rPr>
        <w:t xml:space="preserve">. </w:t>
      </w:r>
      <w:proofErr w:type="gramStart"/>
      <w:r w:rsidRPr="00744CC6">
        <w:rPr>
          <w:rFonts w:ascii="Arial" w:hAnsi="Arial" w:cs="Arial"/>
          <w:color w:val="404040" w:themeColor="text1" w:themeTint="BF"/>
          <w:sz w:val="18"/>
          <w:szCs w:val="18"/>
        </w:rPr>
        <w:t xml:space="preserve">Nationally, the net balance business confidence level </w:t>
      </w:r>
      <w:r w:rsidR="00232C05" w:rsidRPr="00744CC6">
        <w:rPr>
          <w:rFonts w:ascii="Arial" w:hAnsi="Arial" w:cs="Arial"/>
          <w:color w:val="404040" w:themeColor="text1" w:themeTint="BF"/>
          <w:sz w:val="18"/>
          <w:szCs w:val="18"/>
        </w:rPr>
        <w:t>in</w:t>
      </w:r>
      <w:r w:rsidRPr="00744CC6">
        <w:rPr>
          <w:rFonts w:ascii="Arial" w:hAnsi="Arial" w:cs="Arial"/>
          <w:color w:val="404040" w:themeColor="text1" w:themeTint="BF"/>
          <w:sz w:val="18"/>
          <w:szCs w:val="18"/>
        </w:rPr>
        <w:t xml:space="preserve">creased by </w:t>
      </w:r>
      <w:r w:rsidR="00232C05" w:rsidRPr="00744CC6">
        <w:rPr>
          <w:rFonts w:ascii="Arial" w:hAnsi="Arial" w:cs="Arial"/>
          <w:color w:val="404040" w:themeColor="text1" w:themeTint="BF"/>
          <w:sz w:val="18"/>
          <w:szCs w:val="18"/>
        </w:rPr>
        <w:t>12</w:t>
      </w:r>
      <w:r w:rsidRPr="00744CC6">
        <w:rPr>
          <w:rFonts w:ascii="Arial" w:hAnsi="Arial" w:cs="Arial"/>
          <w:color w:val="404040" w:themeColor="text1" w:themeTint="BF"/>
          <w:sz w:val="18"/>
          <w:szCs w:val="18"/>
        </w:rPr>
        <w:t> percentage points to +</w:t>
      </w:r>
      <w:r w:rsidR="00232C05" w:rsidRPr="00744CC6">
        <w:rPr>
          <w:rFonts w:ascii="Arial" w:hAnsi="Arial" w:cs="Arial"/>
          <w:color w:val="404040" w:themeColor="text1" w:themeTint="BF"/>
          <w:sz w:val="18"/>
          <w:szCs w:val="18"/>
        </w:rPr>
        <w:t>39</w:t>
      </w:r>
      <w:r w:rsidRPr="00744CC6">
        <w:rPr>
          <w:rFonts w:ascii="Arial" w:hAnsi="Arial" w:cs="Arial"/>
          <w:color w:val="404040" w:themeColor="text1" w:themeTint="BF"/>
          <w:sz w:val="18"/>
          <w:szCs w:val="18"/>
        </w:rPr>
        <w:t xml:space="preserve"> per cent</w:t>
      </w:r>
      <w:r w:rsidR="0032649F" w:rsidRPr="00744CC6">
        <w:rPr>
          <w:rFonts w:ascii="Arial" w:hAnsi="Arial" w:cs="Arial"/>
          <w:color w:val="404040" w:themeColor="text1" w:themeTint="BF"/>
          <w:sz w:val="18"/>
          <w:szCs w:val="18"/>
        </w:rPr>
        <w:t xml:space="preserve"> for the same period.</w:t>
      </w:r>
      <w:proofErr w:type="gramEnd"/>
    </w:p>
    <w:p w:rsidR="005E5BBD" w:rsidRPr="00744CC6" w:rsidRDefault="005E5BBD" w:rsidP="008D3996">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The actual conditions experienced by Territory SMEs in the three months prior to the survey improved in terms of prices and wages, however declined in terms of profitability, sales and size of workforce.</w:t>
      </w:r>
    </w:p>
    <w:p w:rsidR="009E1E1E" w:rsidRPr="00744CC6" w:rsidRDefault="0024096D" w:rsidP="008D3996">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 xml:space="preserve">For the next three months, </w:t>
      </w:r>
      <w:r w:rsidR="00E85DA7" w:rsidRPr="00744CC6">
        <w:rPr>
          <w:rFonts w:ascii="Arial" w:hAnsi="Arial" w:cs="Arial"/>
          <w:color w:val="404040" w:themeColor="text1" w:themeTint="BF"/>
          <w:sz w:val="18"/>
          <w:szCs w:val="18"/>
        </w:rPr>
        <w:t xml:space="preserve">Territory </w:t>
      </w:r>
      <w:r w:rsidR="00A3460F" w:rsidRPr="00744CC6">
        <w:rPr>
          <w:rFonts w:ascii="Arial" w:hAnsi="Arial" w:cs="Arial"/>
          <w:color w:val="404040" w:themeColor="text1" w:themeTint="BF"/>
          <w:sz w:val="18"/>
          <w:szCs w:val="18"/>
        </w:rPr>
        <w:t>SME</w:t>
      </w:r>
      <w:r w:rsidR="007902ED" w:rsidRPr="00744CC6">
        <w:rPr>
          <w:rFonts w:ascii="Arial" w:hAnsi="Arial" w:cs="Arial"/>
          <w:color w:val="404040" w:themeColor="text1" w:themeTint="BF"/>
          <w:sz w:val="18"/>
          <w:szCs w:val="18"/>
        </w:rPr>
        <w:t>s</w:t>
      </w:r>
      <w:r w:rsidR="00E85DA7" w:rsidRPr="00744CC6">
        <w:rPr>
          <w:rFonts w:ascii="Arial" w:hAnsi="Arial" w:cs="Arial"/>
          <w:color w:val="404040" w:themeColor="text1" w:themeTint="BF"/>
          <w:sz w:val="18"/>
          <w:szCs w:val="18"/>
        </w:rPr>
        <w:t xml:space="preserve"> were </w:t>
      </w:r>
      <w:r w:rsidR="005E5BBD" w:rsidRPr="00744CC6">
        <w:rPr>
          <w:rFonts w:ascii="Arial" w:hAnsi="Arial" w:cs="Arial"/>
          <w:color w:val="404040" w:themeColor="text1" w:themeTint="BF"/>
          <w:sz w:val="18"/>
          <w:szCs w:val="18"/>
        </w:rPr>
        <w:t>less</w:t>
      </w:r>
      <w:r w:rsidRPr="00744CC6">
        <w:rPr>
          <w:rFonts w:ascii="Arial" w:hAnsi="Arial" w:cs="Arial"/>
          <w:color w:val="404040" w:themeColor="text1" w:themeTint="BF"/>
          <w:sz w:val="18"/>
          <w:szCs w:val="18"/>
        </w:rPr>
        <w:t xml:space="preserve"> </w:t>
      </w:r>
      <w:r w:rsidR="00E85DA7" w:rsidRPr="00744CC6">
        <w:rPr>
          <w:rFonts w:ascii="Arial" w:hAnsi="Arial" w:cs="Arial"/>
          <w:color w:val="404040" w:themeColor="text1" w:themeTint="BF"/>
          <w:sz w:val="18"/>
          <w:szCs w:val="18"/>
        </w:rPr>
        <w:t>optimistic</w:t>
      </w:r>
      <w:r w:rsidR="00882580" w:rsidRPr="00744CC6">
        <w:rPr>
          <w:rFonts w:ascii="Arial" w:hAnsi="Arial" w:cs="Arial"/>
          <w:color w:val="404040" w:themeColor="text1" w:themeTint="BF"/>
          <w:sz w:val="18"/>
          <w:szCs w:val="18"/>
        </w:rPr>
        <w:t xml:space="preserve"> compared to the previous quarter</w:t>
      </w:r>
      <w:r w:rsidR="00370F39" w:rsidRPr="00744CC6">
        <w:rPr>
          <w:rFonts w:ascii="Arial" w:hAnsi="Arial" w:cs="Arial"/>
          <w:color w:val="404040" w:themeColor="text1" w:themeTint="BF"/>
          <w:sz w:val="18"/>
          <w:szCs w:val="18"/>
        </w:rPr>
        <w:t xml:space="preserve"> </w:t>
      </w:r>
      <w:r w:rsidR="005D2430" w:rsidRPr="00744CC6">
        <w:rPr>
          <w:rFonts w:ascii="Arial" w:hAnsi="Arial" w:cs="Arial"/>
          <w:color w:val="404040" w:themeColor="text1" w:themeTint="BF"/>
          <w:sz w:val="18"/>
          <w:szCs w:val="18"/>
        </w:rPr>
        <w:t xml:space="preserve">(Table </w:t>
      </w:r>
      <w:r w:rsidR="00DE48B3" w:rsidRPr="00744CC6">
        <w:rPr>
          <w:rFonts w:ascii="Arial" w:hAnsi="Arial" w:cs="Arial"/>
          <w:color w:val="404040" w:themeColor="text1" w:themeTint="BF"/>
          <w:sz w:val="18"/>
          <w:szCs w:val="18"/>
        </w:rPr>
        <w:t>4</w:t>
      </w:r>
      <w:r w:rsidR="005D2430" w:rsidRPr="00744CC6">
        <w:rPr>
          <w:rFonts w:ascii="Arial" w:hAnsi="Arial" w:cs="Arial"/>
          <w:color w:val="404040" w:themeColor="text1" w:themeTint="BF"/>
          <w:sz w:val="18"/>
          <w:szCs w:val="18"/>
        </w:rPr>
        <w:t>)</w:t>
      </w:r>
      <w:r w:rsidR="00E85DA7" w:rsidRPr="00744CC6">
        <w:rPr>
          <w:rFonts w:ascii="Arial" w:hAnsi="Arial" w:cs="Arial"/>
          <w:color w:val="404040" w:themeColor="text1" w:themeTint="BF"/>
          <w:sz w:val="18"/>
          <w:szCs w:val="18"/>
        </w:rPr>
        <w:t>.</w:t>
      </w:r>
    </w:p>
    <w:p w:rsidR="009E1E1E" w:rsidRPr="00744CC6" w:rsidRDefault="009E1E1E" w:rsidP="00E34295">
      <w:pPr>
        <w:spacing w:before="120" w:after="0" w:line="264" w:lineRule="auto"/>
        <w:rPr>
          <w:rFonts w:ascii="Arial" w:hAnsi="Arial" w:cs="Arial"/>
          <w:color w:val="FD173D"/>
          <w:sz w:val="16"/>
          <w:szCs w:val="18"/>
        </w:rPr>
      </w:pPr>
      <w:r w:rsidRPr="00744CC6">
        <w:rPr>
          <w:rFonts w:ascii="Arial" w:hAnsi="Arial" w:cs="Arial"/>
          <w:color w:val="FD173D"/>
          <w:sz w:val="16"/>
          <w:szCs w:val="18"/>
        </w:rPr>
        <w:t>Table</w:t>
      </w:r>
      <w:r w:rsidR="004B65CE" w:rsidRPr="00744CC6">
        <w:rPr>
          <w:rFonts w:ascii="Arial" w:hAnsi="Arial" w:cs="Arial"/>
          <w:color w:val="FD173D"/>
          <w:sz w:val="16"/>
          <w:szCs w:val="18"/>
        </w:rPr>
        <w:t xml:space="preserve"> </w:t>
      </w:r>
      <w:r w:rsidR="00DE48B3" w:rsidRPr="00744CC6">
        <w:rPr>
          <w:rFonts w:ascii="Arial" w:hAnsi="Arial" w:cs="Arial"/>
          <w:color w:val="FD173D"/>
          <w:sz w:val="16"/>
          <w:szCs w:val="18"/>
        </w:rPr>
        <w:t>4</w:t>
      </w:r>
      <w:r w:rsidRPr="00744CC6">
        <w:rPr>
          <w:rFonts w:ascii="Arial" w:hAnsi="Arial" w:cs="Arial"/>
          <w:color w:val="FD173D"/>
          <w:sz w:val="16"/>
          <w:szCs w:val="18"/>
        </w:rPr>
        <w:t xml:space="preserve">: Expectations of </w:t>
      </w:r>
      <w:r w:rsidR="006E008D" w:rsidRPr="00744CC6">
        <w:rPr>
          <w:rFonts w:ascii="Arial" w:hAnsi="Arial" w:cs="Arial"/>
          <w:color w:val="FD173D"/>
          <w:sz w:val="16"/>
          <w:szCs w:val="18"/>
        </w:rPr>
        <w:t>SMEs over next t</w:t>
      </w:r>
      <w:r w:rsidR="005D2430" w:rsidRPr="00744CC6">
        <w:rPr>
          <w:rFonts w:ascii="Arial" w:hAnsi="Arial" w:cs="Arial"/>
          <w:color w:val="FD173D"/>
          <w:sz w:val="16"/>
          <w:szCs w:val="18"/>
        </w:rPr>
        <w:t>hree</w:t>
      </w:r>
      <w:r w:rsidR="006E008D" w:rsidRPr="00744CC6">
        <w:rPr>
          <w:rFonts w:ascii="Arial" w:hAnsi="Arial" w:cs="Arial"/>
          <w:color w:val="FD173D"/>
          <w:sz w:val="16"/>
          <w:szCs w:val="18"/>
        </w:rPr>
        <w:t xml:space="preserve"> months</w:t>
      </w:r>
      <w:r w:rsidRPr="00744CC6">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w:tblPr>
      <w:tblGrid>
        <w:gridCol w:w="1843"/>
        <w:gridCol w:w="1276"/>
        <w:gridCol w:w="1134"/>
      </w:tblGrid>
      <w:tr w:rsidR="009E1E1E" w:rsidRPr="00744CC6"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744CC6" w:rsidRDefault="009E1E1E" w:rsidP="00784E3A">
            <w:pPr>
              <w:spacing w:before="60" w:after="60" w:line="240" w:lineRule="auto"/>
              <w:jc w:val="right"/>
              <w:rPr>
                <w:rFonts w:ascii="Arial" w:hAnsi="Arial" w:cs="Arial"/>
                <w:color w:val="404040" w:themeColor="text1" w:themeTint="BF"/>
                <w:sz w:val="16"/>
                <w:szCs w:val="18"/>
              </w:rPr>
            </w:pPr>
            <w:r w:rsidRPr="00744CC6">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744CC6" w:rsidRDefault="00576600" w:rsidP="00576600">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Previous Quarter</w:t>
            </w:r>
          </w:p>
        </w:tc>
        <w:tc>
          <w:tcPr>
            <w:tcW w:w="1134" w:type="dxa"/>
            <w:tcBorders>
              <w:bottom w:val="single" w:sz="6" w:space="0" w:color="808080" w:themeColor="background1" w:themeShade="80"/>
            </w:tcBorders>
            <w:shd w:val="clear" w:color="000000" w:fill="FFFFFF"/>
            <w:noWrap/>
            <w:vAlign w:val="center"/>
            <w:hideMark/>
          </w:tcPr>
          <w:p w:rsidR="009E1E1E" w:rsidRPr="00744CC6" w:rsidRDefault="00576600" w:rsidP="00784E3A">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Current Quarter</w:t>
            </w:r>
          </w:p>
        </w:tc>
      </w:tr>
      <w:tr w:rsidR="008C50EF" w:rsidRPr="00744CC6"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744CC6"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744CC6" w:rsidRDefault="008C50EF" w:rsidP="00784E3A">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744CC6" w:rsidRDefault="008C50EF" w:rsidP="005B2FCC">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Net balance</w:t>
            </w:r>
          </w:p>
        </w:tc>
      </w:tr>
      <w:tr w:rsidR="0024096D" w:rsidRPr="00744CC6" w:rsidTr="00370F39">
        <w:trPr>
          <w:cantSplit/>
          <w:trHeight w:val="255"/>
          <w:tblHeader/>
        </w:trPr>
        <w:tc>
          <w:tcPr>
            <w:tcW w:w="1843" w:type="dxa"/>
            <w:tcBorders>
              <w:bottom w:val="nil"/>
            </w:tcBorders>
            <w:shd w:val="clear" w:color="000000" w:fill="FFFFFF"/>
            <w:noWrap/>
            <w:vAlign w:val="center"/>
            <w:hideMark/>
          </w:tcPr>
          <w:p w:rsidR="0024096D" w:rsidRPr="00744CC6" w:rsidRDefault="0024096D" w:rsidP="00784E3A">
            <w:pPr>
              <w:spacing w:before="60" w:after="60" w:line="240" w:lineRule="auto"/>
              <w:rPr>
                <w:rFonts w:ascii="Arial" w:hAnsi="Arial" w:cs="Arial"/>
                <w:color w:val="404040" w:themeColor="text1" w:themeTint="BF"/>
                <w:sz w:val="16"/>
                <w:szCs w:val="18"/>
              </w:rPr>
            </w:pPr>
            <w:r w:rsidRPr="00744CC6">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744CC6" w:rsidRDefault="00505714" w:rsidP="00232C0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w:t>
            </w:r>
            <w:r w:rsidR="00232C05" w:rsidRPr="00744CC6">
              <w:rPr>
                <w:rFonts w:ascii="Arial" w:hAnsi="Arial" w:cs="Arial"/>
                <w:color w:val="404040" w:themeColor="text1" w:themeTint="BF"/>
                <w:sz w:val="16"/>
                <w:szCs w:val="18"/>
              </w:rPr>
              <w:t>23</w:t>
            </w:r>
            <w:r w:rsidR="0024096D" w:rsidRPr="00744CC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744CC6" w:rsidRDefault="00232C05" w:rsidP="00232C0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-9</w:t>
            </w:r>
            <w:r w:rsidR="0024096D" w:rsidRPr="00744CC6">
              <w:rPr>
                <w:rFonts w:ascii="Arial" w:hAnsi="Arial" w:cs="Arial"/>
                <w:color w:val="404040" w:themeColor="text1" w:themeTint="BF"/>
                <w:sz w:val="16"/>
                <w:szCs w:val="18"/>
              </w:rPr>
              <w:t>%</w:t>
            </w:r>
          </w:p>
        </w:tc>
      </w:tr>
      <w:tr w:rsidR="0024096D" w:rsidRPr="00744CC6" w:rsidTr="00370F39">
        <w:trPr>
          <w:cantSplit/>
          <w:trHeight w:val="255"/>
          <w:tblHeader/>
        </w:trPr>
        <w:tc>
          <w:tcPr>
            <w:tcW w:w="1843" w:type="dxa"/>
            <w:tcBorders>
              <w:bottom w:val="nil"/>
            </w:tcBorders>
            <w:shd w:val="clear" w:color="000000" w:fill="FFFFFF"/>
            <w:noWrap/>
            <w:vAlign w:val="center"/>
            <w:hideMark/>
          </w:tcPr>
          <w:p w:rsidR="0024096D" w:rsidRPr="00744CC6" w:rsidRDefault="0024096D" w:rsidP="00784E3A">
            <w:pPr>
              <w:spacing w:before="60" w:after="60" w:line="240" w:lineRule="auto"/>
              <w:rPr>
                <w:rFonts w:ascii="Arial" w:hAnsi="Arial" w:cs="Arial"/>
                <w:color w:val="404040" w:themeColor="text1" w:themeTint="BF"/>
                <w:sz w:val="16"/>
                <w:szCs w:val="18"/>
              </w:rPr>
            </w:pPr>
            <w:r w:rsidRPr="00744CC6">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744CC6" w:rsidRDefault="00232C05" w:rsidP="00A2311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-1</w:t>
            </w:r>
            <w:r w:rsidR="0024096D" w:rsidRPr="00744CC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744CC6" w:rsidRDefault="005E5BBD" w:rsidP="005B2FCC">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-1</w:t>
            </w:r>
            <w:r w:rsidR="00232C05" w:rsidRPr="00744CC6">
              <w:rPr>
                <w:rFonts w:ascii="Arial" w:hAnsi="Arial" w:cs="Arial"/>
                <w:color w:val="404040" w:themeColor="text1" w:themeTint="BF"/>
                <w:sz w:val="16"/>
                <w:szCs w:val="18"/>
              </w:rPr>
              <w:t>0</w:t>
            </w:r>
            <w:r w:rsidR="0024096D" w:rsidRPr="00744CC6">
              <w:rPr>
                <w:rFonts w:ascii="Arial" w:hAnsi="Arial" w:cs="Arial"/>
                <w:color w:val="404040" w:themeColor="text1" w:themeTint="BF"/>
                <w:sz w:val="16"/>
                <w:szCs w:val="18"/>
              </w:rPr>
              <w:t>%</w:t>
            </w:r>
          </w:p>
        </w:tc>
      </w:tr>
      <w:tr w:rsidR="0024096D" w:rsidRPr="00744CC6" w:rsidTr="00370F39">
        <w:trPr>
          <w:cantSplit/>
          <w:trHeight w:val="255"/>
          <w:tblHeader/>
        </w:trPr>
        <w:tc>
          <w:tcPr>
            <w:tcW w:w="1843" w:type="dxa"/>
            <w:tcBorders>
              <w:bottom w:val="nil"/>
            </w:tcBorders>
            <w:shd w:val="clear" w:color="000000" w:fill="FFFFFF"/>
            <w:noWrap/>
            <w:vAlign w:val="center"/>
            <w:hideMark/>
          </w:tcPr>
          <w:p w:rsidR="0024096D" w:rsidRPr="00744CC6" w:rsidRDefault="0024096D" w:rsidP="00784E3A">
            <w:pPr>
              <w:spacing w:before="60" w:after="60" w:line="240" w:lineRule="auto"/>
              <w:rPr>
                <w:rFonts w:ascii="Arial" w:hAnsi="Arial" w:cs="Arial"/>
                <w:color w:val="404040" w:themeColor="text1" w:themeTint="BF"/>
                <w:sz w:val="16"/>
                <w:szCs w:val="18"/>
              </w:rPr>
            </w:pPr>
            <w:r w:rsidRPr="00744CC6">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744CC6" w:rsidRDefault="00232C05" w:rsidP="00A2311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flat</w:t>
            </w:r>
          </w:p>
        </w:tc>
        <w:tc>
          <w:tcPr>
            <w:tcW w:w="1134" w:type="dxa"/>
            <w:tcBorders>
              <w:bottom w:val="nil"/>
            </w:tcBorders>
            <w:shd w:val="clear" w:color="000000" w:fill="FFFFFF"/>
            <w:noWrap/>
            <w:vAlign w:val="center"/>
          </w:tcPr>
          <w:p w:rsidR="0024096D" w:rsidRPr="00744CC6" w:rsidRDefault="00232C05" w:rsidP="005B2FCC">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-3%</w:t>
            </w:r>
          </w:p>
        </w:tc>
      </w:tr>
      <w:tr w:rsidR="0024096D" w:rsidRPr="00744CC6" w:rsidTr="00370F39">
        <w:trPr>
          <w:cantSplit/>
          <w:trHeight w:val="255"/>
          <w:tblHeader/>
        </w:trPr>
        <w:tc>
          <w:tcPr>
            <w:tcW w:w="1843" w:type="dxa"/>
            <w:tcBorders>
              <w:bottom w:val="nil"/>
            </w:tcBorders>
            <w:shd w:val="clear" w:color="000000" w:fill="FFFFFF"/>
            <w:noWrap/>
            <w:vAlign w:val="center"/>
            <w:hideMark/>
          </w:tcPr>
          <w:p w:rsidR="0024096D" w:rsidRPr="00744CC6" w:rsidRDefault="0024096D" w:rsidP="00E5208B">
            <w:pPr>
              <w:spacing w:before="60" w:after="60" w:line="240" w:lineRule="auto"/>
              <w:rPr>
                <w:rFonts w:ascii="Arial" w:hAnsi="Arial" w:cs="Arial"/>
                <w:color w:val="404040" w:themeColor="text1" w:themeTint="BF"/>
                <w:sz w:val="16"/>
                <w:szCs w:val="18"/>
              </w:rPr>
            </w:pPr>
            <w:r w:rsidRPr="00744CC6">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744CC6" w:rsidRDefault="00505714" w:rsidP="00232C0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+1</w:t>
            </w:r>
            <w:r w:rsidR="00232C05" w:rsidRPr="00744CC6">
              <w:rPr>
                <w:rFonts w:ascii="Arial" w:hAnsi="Arial" w:cs="Arial"/>
                <w:color w:val="404040" w:themeColor="text1" w:themeTint="BF"/>
                <w:sz w:val="16"/>
                <w:szCs w:val="18"/>
              </w:rPr>
              <w:t>8</w:t>
            </w:r>
            <w:r w:rsidR="0024096D" w:rsidRPr="00744CC6">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744CC6" w:rsidRDefault="00EF3AB1" w:rsidP="00232C0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w:t>
            </w:r>
            <w:r w:rsidR="00232C05" w:rsidRPr="00744CC6">
              <w:rPr>
                <w:rFonts w:ascii="Arial" w:hAnsi="Arial" w:cs="Arial"/>
                <w:color w:val="404040" w:themeColor="text1" w:themeTint="BF"/>
                <w:sz w:val="16"/>
                <w:szCs w:val="18"/>
              </w:rPr>
              <w:t>7</w:t>
            </w:r>
            <w:r w:rsidR="0024096D" w:rsidRPr="00744CC6">
              <w:rPr>
                <w:rFonts w:ascii="Arial" w:hAnsi="Arial" w:cs="Arial"/>
                <w:color w:val="404040" w:themeColor="text1" w:themeTint="BF"/>
                <w:sz w:val="16"/>
                <w:szCs w:val="18"/>
              </w:rPr>
              <w:t>%</w:t>
            </w:r>
          </w:p>
        </w:tc>
      </w:tr>
      <w:tr w:rsidR="0024096D" w:rsidRPr="00744CC6"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744CC6" w:rsidRDefault="0024096D" w:rsidP="00E5208B">
            <w:pPr>
              <w:spacing w:before="60" w:after="60" w:line="240" w:lineRule="auto"/>
              <w:rPr>
                <w:rFonts w:ascii="Arial" w:hAnsi="Arial" w:cs="Arial"/>
                <w:color w:val="404040" w:themeColor="text1" w:themeTint="BF"/>
                <w:sz w:val="16"/>
                <w:szCs w:val="18"/>
              </w:rPr>
            </w:pPr>
            <w:r w:rsidRPr="00744CC6">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744CC6" w:rsidRDefault="00505714" w:rsidP="00232C05">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+1</w:t>
            </w:r>
            <w:r w:rsidR="00232C05" w:rsidRPr="00744CC6">
              <w:rPr>
                <w:rFonts w:ascii="Arial" w:hAnsi="Arial" w:cs="Arial"/>
                <w:color w:val="404040" w:themeColor="text1" w:themeTint="BF"/>
                <w:sz w:val="16"/>
                <w:szCs w:val="18"/>
              </w:rPr>
              <w:t>0</w:t>
            </w:r>
            <w:r w:rsidR="0024096D" w:rsidRPr="00744CC6">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744CC6" w:rsidRDefault="00232C05" w:rsidP="00571EC2">
            <w:pPr>
              <w:spacing w:before="60" w:after="60" w:line="240" w:lineRule="auto"/>
              <w:jc w:val="center"/>
              <w:rPr>
                <w:rFonts w:ascii="Arial" w:hAnsi="Arial" w:cs="Arial"/>
                <w:color w:val="404040" w:themeColor="text1" w:themeTint="BF"/>
                <w:sz w:val="16"/>
                <w:szCs w:val="18"/>
              </w:rPr>
            </w:pPr>
            <w:r w:rsidRPr="00744CC6">
              <w:rPr>
                <w:rFonts w:ascii="Arial" w:hAnsi="Arial" w:cs="Arial"/>
                <w:color w:val="404040" w:themeColor="text1" w:themeTint="BF"/>
                <w:sz w:val="16"/>
                <w:szCs w:val="18"/>
              </w:rPr>
              <w:t>-14</w:t>
            </w:r>
            <w:r w:rsidR="0024096D" w:rsidRPr="00744CC6">
              <w:rPr>
                <w:rFonts w:ascii="Arial" w:hAnsi="Arial" w:cs="Arial"/>
                <w:color w:val="404040" w:themeColor="text1" w:themeTint="BF"/>
                <w:sz w:val="16"/>
                <w:szCs w:val="18"/>
              </w:rPr>
              <w:t>%</w:t>
            </w:r>
          </w:p>
        </w:tc>
      </w:tr>
    </w:tbl>
    <w:p w:rsidR="009E1E1E" w:rsidRPr="00744CC6" w:rsidRDefault="00E5208B" w:rsidP="00E5208B">
      <w:pPr>
        <w:spacing w:after="120" w:line="264" w:lineRule="auto"/>
        <w:rPr>
          <w:rFonts w:ascii="Arial" w:hAnsi="Arial" w:cs="Arial"/>
          <w:color w:val="404040" w:themeColor="text1" w:themeTint="BF"/>
          <w:sz w:val="16"/>
          <w:szCs w:val="16"/>
        </w:rPr>
      </w:pPr>
      <w:r w:rsidRPr="00744CC6">
        <w:rPr>
          <w:rFonts w:ascii="Arial" w:hAnsi="Arial" w:cs="Arial"/>
          <w:color w:val="404040" w:themeColor="text1" w:themeTint="BF"/>
          <w:sz w:val="16"/>
          <w:szCs w:val="16"/>
        </w:rPr>
        <w:t xml:space="preserve">Source: </w:t>
      </w:r>
      <w:proofErr w:type="spellStart"/>
      <w:r w:rsidRPr="00744CC6">
        <w:rPr>
          <w:rFonts w:ascii="Arial" w:hAnsi="Arial" w:cs="Arial"/>
          <w:color w:val="404040" w:themeColor="text1" w:themeTint="BF"/>
          <w:sz w:val="16"/>
          <w:szCs w:val="16"/>
        </w:rPr>
        <w:t>Sensis</w:t>
      </w:r>
      <w:proofErr w:type="spellEnd"/>
      <w:r w:rsidRPr="00744CC6">
        <w:rPr>
          <w:rFonts w:ascii="Arial" w:hAnsi="Arial" w:cs="Arial"/>
          <w:color w:val="404040" w:themeColor="text1" w:themeTint="BF"/>
          <w:sz w:val="16"/>
          <w:szCs w:val="16"/>
        </w:rPr>
        <w:t xml:space="preserve"> Business Index</w:t>
      </w:r>
    </w:p>
    <w:p w:rsidR="00A73E7F" w:rsidRPr="00744CC6" w:rsidRDefault="00A73E7F" w:rsidP="00A73E7F">
      <w:pPr>
        <w:spacing w:before="120" w:after="60" w:line="264" w:lineRule="auto"/>
        <w:rPr>
          <w:rFonts w:ascii="Arial" w:hAnsi="Arial" w:cs="Arial"/>
          <w:color w:val="FD173D"/>
          <w:sz w:val="18"/>
          <w:szCs w:val="18"/>
        </w:rPr>
      </w:pPr>
      <w:r w:rsidRPr="00744CC6">
        <w:rPr>
          <w:rFonts w:ascii="Arial" w:hAnsi="Arial" w:cs="Arial"/>
          <w:color w:val="FD173D"/>
          <w:sz w:val="18"/>
          <w:szCs w:val="18"/>
        </w:rPr>
        <w:t xml:space="preserve">Retail </w:t>
      </w:r>
      <w:r w:rsidR="009905E9" w:rsidRPr="00744CC6">
        <w:rPr>
          <w:rFonts w:ascii="Arial" w:hAnsi="Arial" w:cs="Arial"/>
          <w:color w:val="FD173D"/>
          <w:sz w:val="18"/>
          <w:szCs w:val="18"/>
        </w:rPr>
        <w:t xml:space="preserve">trade </w:t>
      </w:r>
      <w:r w:rsidRPr="00744CC6">
        <w:rPr>
          <w:rFonts w:ascii="Arial" w:hAnsi="Arial" w:cs="Arial"/>
          <w:color w:val="FD173D"/>
          <w:sz w:val="18"/>
          <w:szCs w:val="18"/>
        </w:rPr>
        <w:t>turnover</w:t>
      </w:r>
    </w:p>
    <w:p w:rsidR="00BA34FD" w:rsidRPr="00744CC6" w:rsidRDefault="009905E9" w:rsidP="001C6E88">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In trend terms,</w:t>
      </w:r>
      <w:r w:rsidR="00CC2EB5" w:rsidRPr="00744CC6">
        <w:rPr>
          <w:rFonts w:ascii="Arial" w:hAnsi="Arial" w:cs="Arial"/>
          <w:color w:val="404040" w:themeColor="text1" w:themeTint="BF"/>
          <w:sz w:val="18"/>
          <w:szCs w:val="18"/>
        </w:rPr>
        <w:t xml:space="preserve"> </w:t>
      </w:r>
      <w:r w:rsidR="00BA34FD" w:rsidRPr="00744CC6">
        <w:rPr>
          <w:rFonts w:ascii="Arial" w:hAnsi="Arial" w:cs="Arial"/>
          <w:color w:val="404040" w:themeColor="text1" w:themeTint="BF"/>
          <w:sz w:val="18"/>
          <w:szCs w:val="18"/>
        </w:rPr>
        <w:t xml:space="preserve">retail </w:t>
      </w:r>
      <w:r w:rsidR="002C48A9" w:rsidRPr="00744CC6">
        <w:rPr>
          <w:rFonts w:ascii="Arial" w:hAnsi="Arial" w:cs="Arial"/>
          <w:color w:val="404040" w:themeColor="text1" w:themeTint="BF"/>
          <w:sz w:val="18"/>
          <w:szCs w:val="18"/>
        </w:rPr>
        <w:t>trade turnover</w:t>
      </w:r>
      <w:r w:rsidR="00CC7207" w:rsidRPr="00744CC6">
        <w:rPr>
          <w:rFonts w:ascii="Arial" w:hAnsi="Arial" w:cs="Arial"/>
          <w:color w:val="404040" w:themeColor="text1" w:themeTint="BF"/>
          <w:sz w:val="18"/>
          <w:szCs w:val="18"/>
        </w:rPr>
        <w:t xml:space="preserve"> in the Territory</w:t>
      </w:r>
      <w:r w:rsidR="00720B6E" w:rsidRPr="00744CC6">
        <w:rPr>
          <w:rFonts w:ascii="Arial" w:hAnsi="Arial" w:cs="Arial"/>
          <w:color w:val="404040" w:themeColor="text1" w:themeTint="BF"/>
          <w:sz w:val="18"/>
          <w:szCs w:val="18"/>
        </w:rPr>
        <w:t xml:space="preserve"> </w:t>
      </w:r>
      <w:r w:rsidR="004A2635" w:rsidRPr="00744CC6">
        <w:rPr>
          <w:rFonts w:ascii="Arial" w:hAnsi="Arial" w:cs="Arial"/>
          <w:color w:val="404040" w:themeColor="text1" w:themeTint="BF"/>
          <w:sz w:val="18"/>
          <w:szCs w:val="18"/>
        </w:rPr>
        <w:t>in</w:t>
      </w:r>
      <w:r w:rsidR="00EE76C0" w:rsidRPr="00744CC6">
        <w:rPr>
          <w:rFonts w:ascii="Arial" w:hAnsi="Arial" w:cs="Arial"/>
          <w:color w:val="404040" w:themeColor="text1" w:themeTint="BF"/>
          <w:sz w:val="18"/>
          <w:szCs w:val="18"/>
        </w:rPr>
        <w:t xml:space="preserve">creased by </w:t>
      </w:r>
      <w:r w:rsidR="004A2635" w:rsidRPr="00744CC6">
        <w:rPr>
          <w:rFonts w:ascii="Arial" w:hAnsi="Arial" w:cs="Arial"/>
          <w:color w:val="404040" w:themeColor="text1" w:themeTint="BF"/>
          <w:sz w:val="18"/>
          <w:szCs w:val="18"/>
        </w:rPr>
        <w:t>0.</w:t>
      </w:r>
      <w:r w:rsidR="00232C05" w:rsidRPr="00744CC6">
        <w:rPr>
          <w:rFonts w:ascii="Arial" w:hAnsi="Arial" w:cs="Arial"/>
          <w:color w:val="404040" w:themeColor="text1" w:themeTint="BF"/>
          <w:sz w:val="18"/>
          <w:szCs w:val="18"/>
        </w:rPr>
        <w:t>2</w:t>
      </w:r>
      <w:r w:rsidR="001800BD" w:rsidRPr="00744CC6">
        <w:rPr>
          <w:rFonts w:ascii="Arial" w:hAnsi="Arial" w:cs="Arial"/>
          <w:color w:val="404040" w:themeColor="text1" w:themeTint="BF"/>
          <w:sz w:val="18"/>
          <w:szCs w:val="18"/>
        </w:rPr>
        <w:t> per cent to</w:t>
      </w:r>
      <w:r w:rsidR="00F90689" w:rsidRPr="00744CC6">
        <w:rPr>
          <w:rFonts w:ascii="Arial" w:hAnsi="Arial" w:cs="Arial"/>
          <w:color w:val="404040" w:themeColor="text1" w:themeTint="BF"/>
          <w:sz w:val="18"/>
          <w:szCs w:val="18"/>
        </w:rPr>
        <w:t xml:space="preserve"> </w:t>
      </w:r>
      <w:r w:rsidR="00024EB0" w:rsidRPr="00744CC6">
        <w:rPr>
          <w:rFonts w:ascii="Arial" w:hAnsi="Arial" w:cs="Arial"/>
          <w:color w:val="404040" w:themeColor="text1" w:themeTint="BF"/>
          <w:sz w:val="18"/>
          <w:szCs w:val="18"/>
        </w:rPr>
        <w:t>$2</w:t>
      </w:r>
      <w:r w:rsidR="009D74CF" w:rsidRPr="00744CC6">
        <w:rPr>
          <w:rFonts w:ascii="Arial" w:hAnsi="Arial" w:cs="Arial"/>
          <w:color w:val="404040" w:themeColor="text1" w:themeTint="BF"/>
          <w:sz w:val="18"/>
          <w:szCs w:val="18"/>
        </w:rPr>
        <w:t>60</w:t>
      </w:r>
      <w:r w:rsidR="00BA34FD" w:rsidRPr="00744CC6">
        <w:rPr>
          <w:rFonts w:ascii="Arial" w:hAnsi="Arial" w:cs="Arial"/>
          <w:color w:val="404040" w:themeColor="text1" w:themeTint="BF"/>
          <w:sz w:val="18"/>
          <w:szCs w:val="18"/>
        </w:rPr>
        <w:t xml:space="preserve"> </w:t>
      </w:r>
      <w:r w:rsidR="007C5279" w:rsidRPr="00744CC6">
        <w:rPr>
          <w:rFonts w:ascii="Arial" w:hAnsi="Arial" w:cs="Arial"/>
          <w:color w:val="404040" w:themeColor="text1" w:themeTint="BF"/>
          <w:sz w:val="18"/>
          <w:szCs w:val="18"/>
        </w:rPr>
        <w:t xml:space="preserve">million in </w:t>
      </w:r>
      <w:r w:rsidR="009D74CF" w:rsidRPr="00744CC6">
        <w:rPr>
          <w:rFonts w:ascii="Arial" w:hAnsi="Arial" w:cs="Arial"/>
          <w:color w:val="404040" w:themeColor="text1" w:themeTint="BF"/>
          <w:sz w:val="18"/>
          <w:szCs w:val="18"/>
        </w:rPr>
        <w:t>December</w:t>
      </w:r>
      <w:r w:rsidR="00C210E7" w:rsidRPr="00744CC6">
        <w:rPr>
          <w:rFonts w:ascii="Arial" w:hAnsi="Arial" w:cs="Arial"/>
          <w:color w:val="404040" w:themeColor="text1" w:themeTint="BF"/>
          <w:sz w:val="18"/>
          <w:szCs w:val="18"/>
        </w:rPr>
        <w:t> </w:t>
      </w:r>
      <w:r w:rsidR="009E52E0" w:rsidRPr="00744CC6">
        <w:rPr>
          <w:rFonts w:ascii="Arial" w:hAnsi="Arial" w:cs="Arial"/>
          <w:color w:val="404040" w:themeColor="text1" w:themeTint="BF"/>
          <w:sz w:val="18"/>
          <w:szCs w:val="18"/>
        </w:rPr>
        <w:t>2015</w:t>
      </w:r>
      <w:r w:rsidR="007C5279" w:rsidRPr="00744CC6">
        <w:rPr>
          <w:rFonts w:ascii="Arial" w:hAnsi="Arial" w:cs="Arial"/>
          <w:color w:val="404040" w:themeColor="text1" w:themeTint="BF"/>
          <w:sz w:val="18"/>
          <w:szCs w:val="18"/>
        </w:rPr>
        <w:t>.</w:t>
      </w:r>
      <w:r w:rsidR="00DD2CB0" w:rsidRPr="00744CC6">
        <w:rPr>
          <w:rFonts w:ascii="Arial" w:hAnsi="Arial" w:cs="Arial"/>
          <w:color w:val="404040" w:themeColor="text1" w:themeTint="BF"/>
          <w:sz w:val="18"/>
          <w:szCs w:val="18"/>
        </w:rPr>
        <w:t xml:space="preserve"> </w:t>
      </w:r>
    </w:p>
    <w:p w:rsidR="00835CBB" w:rsidRPr="00744CC6" w:rsidRDefault="00CC2EB5" w:rsidP="00BA34FD">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 xml:space="preserve">In </w:t>
      </w:r>
      <w:r w:rsidR="00427A10" w:rsidRPr="00744CC6">
        <w:rPr>
          <w:rFonts w:ascii="Arial" w:hAnsi="Arial" w:cs="Arial"/>
          <w:color w:val="404040" w:themeColor="text1" w:themeTint="BF"/>
          <w:sz w:val="18"/>
          <w:szCs w:val="18"/>
        </w:rPr>
        <w:t>2015</w:t>
      </w:r>
      <w:r w:rsidR="00BA34FD" w:rsidRPr="00744CC6">
        <w:rPr>
          <w:rFonts w:ascii="Arial" w:hAnsi="Arial" w:cs="Arial"/>
          <w:color w:val="404040" w:themeColor="text1" w:themeTint="BF"/>
          <w:sz w:val="18"/>
          <w:szCs w:val="18"/>
        </w:rPr>
        <w:t xml:space="preserve">, retail </w:t>
      </w:r>
      <w:r w:rsidR="00B04298" w:rsidRPr="00744CC6">
        <w:rPr>
          <w:rFonts w:ascii="Arial" w:hAnsi="Arial" w:cs="Arial"/>
          <w:color w:val="404040" w:themeColor="text1" w:themeTint="BF"/>
          <w:sz w:val="18"/>
          <w:szCs w:val="18"/>
        </w:rPr>
        <w:t xml:space="preserve">trade </w:t>
      </w:r>
      <w:r w:rsidR="00BA34FD" w:rsidRPr="00744CC6">
        <w:rPr>
          <w:rFonts w:ascii="Arial" w:hAnsi="Arial" w:cs="Arial"/>
          <w:color w:val="404040" w:themeColor="text1" w:themeTint="BF"/>
          <w:sz w:val="18"/>
          <w:szCs w:val="18"/>
        </w:rPr>
        <w:t>turnover in the Territory</w:t>
      </w:r>
      <w:r w:rsidR="00DA420A" w:rsidRPr="00744CC6">
        <w:rPr>
          <w:rFonts w:ascii="Arial" w:hAnsi="Arial" w:cs="Arial"/>
          <w:color w:val="404040" w:themeColor="text1" w:themeTint="BF"/>
          <w:sz w:val="18"/>
          <w:szCs w:val="18"/>
        </w:rPr>
        <w:t xml:space="preserve"> also</w:t>
      </w:r>
      <w:r w:rsidR="00BA34FD" w:rsidRPr="00744CC6">
        <w:rPr>
          <w:rFonts w:ascii="Arial" w:hAnsi="Arial" w:cs="Arial"/>
          <w:color w:val="404040" w:themeColor="text1" w:themeTint="BF"/>
          <w:sz w:val="18"/>
          <w:szCs w:val="18"/>
        </w:rPr>
        <w:t xml:space="preserve"> increased by </w:t>
      </w:r>
      <w:r w:rsidR="00EE76C0" w:rsidRPr="00744CC6">
        <w:rPr>
          <w:rFonts w:ascii="Arial" w:hAnsi="Arial" w:cs="Arial"/>
          <w:color w:val="404040" w:themeColor="text1" w:themeTint="BF"/>
          <w:sz w:val="18"/>
          <w:szCs w:val="18"/>
        </w:rPr>
        <w:t>0.</w:t>
      </w:r>
      <w:r w:rsidR="009D74CF" w:rsidRPr="00744CC6">
        <w:rPr>
          <w:rFonts w:ascii="Arial" w:hAnsi="Arial" w:cs="Arial"/>
          <w:color w:val="404040" w:themeColor="text1" w:themeTint="BF"/>
          <w:sz w:val="18"/>
          <w:szCs w:val="18"/>
        </w:rPr>
        <w:t>2</w:t>
      </w:r>
      <w:r w:rsidR="00BA34FD" w:rsidRPr="00744CC6">
        <w:rPr>
          <w:rFonts w:ascii="Arial" w:hAnsi="Arial" w:cs="Arial"/>
          <w:color w:val="404040" w:themeColor="text1" w:themeTint="BF"/>
          <w:sz w:val="18"/>
          <w:szCs w:val="18"/>
        </w:rPr>
        <w:t xml:space="preserve"> per cent</w:t>
      </w:r>
      <w:r w:rsidR="004A2635" w:rsidRPr="00744CC6">
        <w:rPr>
          <w:rFonts w:ascii="Arial" w:hAnsi="Arial" w:cs="Arial"/>
          <w:color w:val="404040" w:themeColor="text1" w:themeTint="BF"/>
          <w:sz w:val="18"/>
          <w:szCs w:val="18"/>
        </w:rPr>
        <w:t xml:space="preserve"> (Table 5)</w:t>
      </w:r>
      <w:r w:rsidR="00BA34FD" w:rsidRPr="00744CC6">
        <w:rPr>
          <w:rFonts w:ascii="Arial" w:hAnsi="Arial" w:cs="Arial"/>
          <w:color w:val="404040" w:themeColor="text1" w:themeTint="BF"/>
          <w:sz w:val="18"/>
          <w:szCs w:val="18"/>
        </w:rPr>
        <w:t>. T</w:t>
      </w:r>
      <w:r w:rsidR="007C5279" w:rsidRPr="00744CC6">
        <w:rPr>
          <w:rFonts w:ascii="Arial" w:hAnsi="Arial" w:cs="Arial"/>
          <w:color w:val="404040" w:themeColor="text1" w:themeTint="BF"/>
          <w:sz w:val="18"/>
          <w:szCs w:val="18"/>
        </w:rPr>
        <w:t>h</w:t>
      </w:r>
      <w:r w:rsidR="004A2635" w:rsidRPr="00744CC6">
        <w:rPr>
          <w:rFonts w:ascii="Arial" w:hAnsi="Arial" w:cs="Arial"/>
          <w:color w:val="404040" w:themeColor="text1" w:themeTint="BF"/>
          <w:sz w:val="18"/>
          <w:szCs w:val="18"/>
        </w:rPr>
        <w:t>is</w:t>
      </w:r>
      <w:r w:rsidR="007C5279" w:rsidRPr="00744CC6">
        <w:rPr>
          <w:rFonts w:ascii="Arial" w:hAnsi="Arial" w:cs="Arial"/>
          <w:color w:val="404040" w:themeColor="text1" w:themeTint="BF"/>
          <w:sz w:val="18"/>
          <w:szCs w:val="18"/>
        </w:rPr>
        <w:t xml:space="preserve"> increase was primarily due to h</w:t>
      </w:r>
      <w:r w:rsidR="00347AC0" w:rsidRPr="00744CC6">
        <w:rPr>
          <w:rFonts w:ascii="Arial" w:hAnsi="Arial" w:cs="Arial"/>
          <w:color w:val="404040" w:themeColor="text1" w:themeTint="BF"/>
          <w:sz w:val="18"/>
          <w:szCs w:val="18"/>
        </w:rPr>
        <w:t>i</w:t>
      </w:r>
      <w:r w:rsidR="00961B70" w:rsidRPr="00744CC6">
        <w:rPr>
          <w:rFonts w:ascii="Arial" w:hAnsi="Arial" w:cs="Arial"/>
          <w:color w:val="404040" w:themeColor="text1" w:themeTint="BF"/>
          <w:sz w:val="18"/>
          <w:szCs w:val="18"/>
        </w:rPr>
        <w:t xml:space="preserve">gher spending on </w:t>
      </w:r>
      <w:r w:rsidR="004A2635" w:rsidRPr="00744CC6">
        <w:rPr>
          <w:rFonts w:ascii="Arial" w:hAnsi="Arial" w:cs="Arial"/>
          <w:color w:val="404040" w:themeColor="text1" w:themeTint="BF"/>
          <w:sz w:val="18"/>
          <w:szCs w:val="18"/>
        </w:rPr>
        <w:t>takeaway food</w:t>
      </w:r>
      <w:r w:rsidR="00232C05" w:rsidRPr="00744CC6">
        <w:rPr>
          <w:rFonts w:ascii="Arial" w:hAnsi="Arial" w:cs="Arial"/>
          <w:color w:val="404040" w:themeColor="text1" w:themeTint="BF"/>
          <w:sz w:val="18"/>
          <w:szCs w:val="18"/>
        </w:rPr>
        <w:t xml:space="preserve"> services</w:t>
      </w:r>
      <w:r w:rsidR="004A2635" w:rsidRPr="00744CC6">
        <w:rPr>
          <w:rFonts w:ascii="Arial" w:hAnsi="Arial" w:cs="Arial"/>
          <w:color w:val="404040" w:themeColor="text1" w:themeTint="BF"/>
          <w:sz w:val="18"/>
          <w:szCs w:val="18"/>
        </w:rPr>
        <w:t>,</w:t>
      </w:r>
      <w:r w:rsidR="005F177E" w:rsidRPr="00744CC6">
        <w:rPr>
          <w:rFonts w:ascii="Arial" w:hAnsi="Arial" w:cs="Arial"/>
          <w:color w:val="404040" w:themeColor="text1" w:themeTint="BF"/>
          <w:sz w:val="18"/>
          <w:szCs w:val="18"/>
        </w:rPr>
        <w:t xml:space="preserve"> which contributed </w:t>
      </w:r>
      <w:r w:rsidR="00CD59D4" w:rsidRPr="00744CC6">
        <w:rPr>
          <w:rFonts w:ascii="Arial" w:hAnsi="Arial" w:cs="Arial"/>
          <w:color w:val="404040" w:themeColor="text1" w:themeTint="BF"/>
          <w:sz w:val="18"/>
          <w:szCs w:val="18"/>
        </w:rPr>
        <w:t>1.4</w:t>
      </w:r>
      <w:r w:rsidR="005F177E" w:rsidRPr="00744CC6">
        <w:rPr>
          <w:rFonts w:ascii="Arial" w:hAnsi="Arial" w:cs="Arial"/>
          <w:color w:val="404040" w:themeColor="text1" w:themeTint="BF"/>
          <w:sz w:val="18"/>
          <w:szCs w:val="18"/>
        </w:rPr>
        <w:t> percentage points to growth in the year,</w:t>
      </w:r>
      <w:r w:rsidR="00FE0BC4" w:rsidRPr="00744CC6">
        <w:rPr>
          <w:rFonts w:ascii="Arial" w:hAnsi="Arial" w:cs="Arial"/>
          <w:color w:val="404040" w:themeColor="text1" w:themeTint="BF"/>
          <w:sz w:val="18"/>
          <w:szCs w:val="18"/>
        </w:rPr>
        <w:t xml:space="preserve"> </w:t>
      </w:r>
      <w:r w:rsidR="004A2635" w:rsidRPr="00744CC6">
        <w:rPr>
          <w:rFonts w:ascii="Arial" w:hAnsi="Arial" w:cs="Arial"/>
          <w:color w:val="404040" w:themeColor="text1" w:themeTint="BF"/>
          <w:sz w:val="18"/>
          <w:szCs w:val="18"/>
        </w:rPr>
        <w:t xml:space="preserve">and </w:t>
      </w:r>
      <w:r w:rsidR="00CD59D4" w:rsidRPr="00744CC6">
        <w:rPr>
          <w:rFonts w:ascii="Arial" w:hAnsi="Arial" w:cs="Arial"/>
          <w:color w:val="404040" w:themeColor="text1" w:themeTint="BF"/>
          <w:sz w:val="18"/>
          <w:szCs w:val="18"/>
        </w:rPr>
        <w:t>supermarkets and grocery stores</w:t>
      </w:r>
      <w:r w:rsidR="004A2635" w:rsidRPr="00744CC6">
        <w:rPr>
          <w:rFonts w:ascii="Arial" w:hAnsi="Arial" w:cs="Arial"/>
          <w:color w:val="404040" w:themeColor="text1" w:themeTint="BF"/>
          <w:sz w:val="18"/>
          <w:szCs w:val="18"/>
        </w:rPr>
        <w:t xml:space="preserve">, </w:t>
      </w:r>
      <w:r w:rsidR="005F177E" w:rsidRPr="00744CC6">
        <w:rPr>
          <w:rFonts w:ascii="Arial" w:hAnsi="Arial" w:cs="Arial"/>
          <w:color w:val="404040" w:themeColor="text1" w:themeTint="BF"/>
          <w:sz w:val="18"/>
          <w:szCs w:val="18"/>
        </w:rPr>
        <w:t>which contributed 0.</w:t>
      </w:r>
      <w:r w:rsidR="00CD59D4" w:rsidRPr="00744CC6">
        <w:rPr>
          <w:rFonts w:ascii="Arial" w:hAnsi="Arial" w:cs="Arial"/>
          <w:color w:val="404040" w:themeColor="text1" w:themeTint="BF"/>
          <w:sz w:val="18"/>
          <w:szCs w:val="18"/>
        </w:rPr>
        <w:t>8</w:t>
      </w:r>
      <w:r w:rsidR="005F177E" w:rsidRPr="00744CC6">
        <w:rPr>
          <w:rFonts w:ascii="Arial" w:hAnsi="Arial" w:cs="Arial"/>
          <w:color w:val="404040" w:themeColor="text1" w:themeTint="BF"/>
          <w:sz w:val="18"/>
          <w:szCs w:val="18"/>
        </w:rPr>
        <w:t> percentage points</w:t>
      </w:r>
      <w:r w:rsidR="00BA34FD" w:rsidRPr="00744CC6">
        <w:rPr>
          <w:rFonts w:ascii="Arial" w:hAnsi="Arial" w:cs="Arial"/>
          <w:color w:val="404040" w:themeColor="text1" w:themeTint="BF"/>
          <w:sz w:val="18"/>
          <w:szCs w:val="18"/>
        </w:rPr>
        <w:t>.</w:t>
      </w:r>
      <w:r w:rsidR="00FE0BC4" w:rsidRPr="00744CC6">
        <w:rPr>
          <w:rFonts w:ascii="Arial" w:hAnsi="Arial" w:cs="Arial"/>
          <w:color w:val="404040" w:themeColor="text1" w:themeTint="BF"/>
          <w:sz w:val="18"/>
          <w:szCs w:val="18"/>
        </w:rPr>
        <w:t xml:space="preserve"> </w:t>
      </w:r>
      <w:r w:rsidR="00BA34FD" w:rsidRPr="00744CC6">
        <w:rPr>
          <w:rFonts w:ascii="Arial" w:hAnsi="Arial" w:cs="Arial"/>
          <w:color w:val="404040" w:themeColor="text1" w:themeTint="BF"/>
          <w:sz w:val="18"/>
          <w:szCs w:val="18"/>
        </w:rPr>
        <w:t xml:space="preserve"> </w:t>
      </w:r>
    </w:p>
    <w:p w:rsidR="00A22917" w:rsidRPr="00744CC6" w:rsidRDefault="005F177E" w:rsidP="00A22917">
      <w:pPr>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Y</w:t>
      </w:r>
      <w:r w:rsidR="00B559BB" w:rsidRPr="00744CC6">
        <w:rPr>
          <w:rFonts w:ascii="Arial" w:hAnsi="Arial" w:cs="Arial"/>
          <w:color w:val="404040" w:themeColor="text1" w:themeTint="BF"/>
          <w:sz w:val="18"/>
          <w:szCs w:val="18"/>
        </w:rPr>
        <w:t>ear on year growth</w:t>
      </w:r>
      <w:r w:rsidR="00DD2CB0" w:rsidRPr="00744CC6">
        <w:rPr>
          <w:rFonts w:ascii="Arial" w:hAnsi="Arial" w:cs="Arial"/>
          <w:color w:val="404040" w:themeColor="text1" w:themeTint="BF"/>
          <w:sz w:val="18"/>
          <w:szCs w:val="18"/>
        </w:rPr>
        <w:t xml:space="preserve"> </w:t>
      </w:r>
      <w:r w:rsidR="009F55E4" w:rsidRPr="00744CC6">
        <w:rPr>
          <w:rFonts w:ascii="Arial" w:hAnsi="Arial" w:cs="Arial"/>
          <w:color w:val="404040" w:themeColor="text1" w:themeTint="BF"/>
          <w:sz w:val="18"/>
          <w:szCs w:val="18"/>
        </w:rPr>
        <w:t xml:space="preserve">in retail trade turnover </w:t>
      </w:r>
      <w:r w:rsidR="00DD2CB0" w:rsidRPr="00744CC6">
        <w:rPr>
          <w:rFonts w:ascii="Arial" w:hAnsi="Arial" w:cs="Arial"/>
          <w:color w:val="404040" w:themeColor="text1" w:themeTint="BF"/>
          <w:sz w:val="18"/>
          <w:szCs w:val="18"/>
        </w:rPr>
        <w:t>was offset by</w:t>
      </w:r>
      <w:r w:rsidR="007C5279" w:rsidRPr="00744CC6">
        <w:rPr>
          <w:rFonts w:ascii="Arial" w:hAnsi="Arial" w:cs="Arial"/>
          <w:color w:val="404040" w:themeColor="text1" w:themeTint="BF"/>
          <w:sz w:val="18"/>
          <w:szCs w:val="18"/>
        </w:rPr>
        <w:t xml:space="preserve"> lower spending </w:t>
      </w:r>
      <w:r w:rsidR="006F113A" w:rsidRPr="00744CC6">
        <w:rPr>
          <w:rFonts w:ascii="Arial" w:hAnsi="Arial" w:cs="Arial"/>
          <w:color w:val="404040" w:themeColor="text1" w:themeTint="BF"/>
          <w:sz w:val="18"/>
          <w:szCs w:val="18"/>
        </w:rPr>
        <w:t xml:space="preserve">on </w:t>
      </w:r>
      <w:r w:rsidR="00BE6659" w:rsidRPr="00744CC6">
        <w:rPr>
          <w:rFonts w:ascii="Arial" w:hAnsi="Arial" w:cs="Arial"/>
          <w:color w:val="404040" w:themeColor="text1" w:themeTint="BF"/>
          <w:sz w:val="18"/>
          <w:szCs w:val="18"/>
        </w:rPr>
        <w:t>the</w:t>
      </w:r>
      <w:r w:rsidR="00835CBB" w:rsidRPr="00744CC6">
        <w:rPr>
          <w:rFonts w:ascii="Arial" w:hAnsi="Arial" w:cs="Arial"/>
          <w:color w:val="404040" w:themeColor="text1" w:themeTint="BF"/>
          <w:sz w:val="18"/>
          <w:szCs w:val="18"/>
        </w:rPr>
        <w:t xml:space="preserve"> </w:t>
      </w:r>
      <w:r w:rsidRPr="00744CC6">
        <w:rPr>
          <w:rFonts w:ascii="Arial" w:hAnsi="Arial" w:cs="Arial"/>
          <w:color w:val="404040" w:themeColor="text1" w:themeTint="BF"/>
          <w:sz w:val="18"/>
          <w:szCs w:val="18"/>
        </w:rPr>
        <w:t>pharmaceutical, cosmetic and toiletry</w:t>
      </w:r>
      <w:r w:rsidR="009D74CF" w:rsidRPr="00744CC6">
        <w:rPr>
          <w:rFonts w:ascii="Arial" w:hAnsi="Arial" w:cs="Arial"/>
          <w:color w:val="404040" w:themeColor="text1" w:themeTint="BF"/>
          <w:sz w:val="18"/>
          <w:szCs w:val="18"/>
        </w:rPr>
        <w:t xml:space="preserve"> (detracting 0.4 percentage points)</w:t>
      </w:r>
      <w:r w:rsidR="00BE6659" w:rsidRPr="00744CC6">
        <w:rPr>
          <w:rFonts w:ascii="Arial" w:hAnsi="Arial" w:cs="Arial"/>
          <w:color w:val="404040" w:themeColor="text1" w:themeTint="BF"/>
          <w:sz w:val="18"/>
          <w:szCs w:val="18"/>
        </w:rPr>
        <w:t xml:space="preserve"> </w:t>
      </w:r>
      <w:r w:rsidR="009D74CF" w:rsidRPr="00744CC6">
        <w:rPr>
          <w:rFonts w:ascii="Arial" w:hAnsi="Arial" w:cs="Arial"/>
          <w:color w:val="404040" w:themeColor="text1" w:themeTint="BF"/>
          <w:sz w:val="18"/>
          <w:szCs w:val="18"/>
        </w:rPr>
        <w:t>and the electronic and electrical goods (detracting 0.4 percentage points) categories</w:t>
      </w:r>
      <w:r w:rsidR="00835CBB" w:rsidRPr="00744CC6">
        <w:rPr>
          <w:rFonts w:ascii="Arial" w:hAnsi="Arial" w:cs="Arial"/>
          <w:color w:val="404040" w:themeColor="text1" w:themeTint="BF"/>
          <w:sz w:val="18"/>
          <w:szCs w:val="18"/>
        </w:rPr>
        <w:t>.</w:t>
      </w:r>
    </w:p>
    <w:p w:rsidR="00A22917" w:rsidRPr="00744CC6" w:rsidRDefault="00A22917" w:rsidP="00A22917">
      <w:pPr>
        <w:spacing w:after="60" w:line="264" w:lineRule="auto"/>
        <w:rPr>
          <w:rFonts w:ascii="Arial" w:hAnsi="Arial" w:cs="Arial"/>
          <w:color w:val="404040" w:themeColor="text1" w:themeTint="BF"/>
          <w:sz w:val="18"/>
          <w:szCs w:val="18"/>
        </w:rPr>
      </w:pPr>
    </w:p>
    <w:p w:rsidR="00CD60C7" w:rsidRPr="00744CC6" w:rsidRDefault="00CD60C7" w:rsidP="00A22917">
      <w:pPr>
        <w:spacing w:after="60" w:line="264" w:lineRule="auto"/>
        <w:rPr>
          <w:rFonts w:ascii="Arial" w:hAnsi="Arial" w:cs="Arial"/>
          <w:color w:val="404040" w:themeColor="text1" w:themeTint="BF"/>
          <w:sz w:val="18"/>
          <w:szCs w:val="18"/>
        </w:rPr>
      </w:pPr>
    </w:p>
    <w:p w:rsidR="00EE76C0" w:rsidRPr="00744CC6" w:rsidRDefault="00EE76C0" w:rsidP="00A22917">
      <w:pPr>
        <w:spacing w:after="60" w:line="264" w:lineRule="auto"/>
        <w:rPr>
          <w:rFonts w:ascii="Arial" w:hAnsi="Arial" w:cs="Arial"/>
          <w:color w:val="404040" w:themeColor="text1" w:themeTint="BF"/>
          <w:sz w:val="18"/>
          <w:szCs w:val="18"/>
        </w:rPr>
      </w:pPr>
    </w:p>
    <w:p w:rsidR="00BF680D" w:rsidRPr="00744CC6" w:rsidRDefault="00C0098E" w:rsidP="00C0098E">
      <w:pPr>
        <w:spacing w:after="60" w:line="264" w:lineRule="auto"/>
        <w:rPr>
          <w:rFonts w:ascii="Arial" w:hAnsi="Arial" w:cs="Arial"/>
          <w:color w:val="FD173D"/>
          <w:sz w:val="18"/>
          <w:szCs w:val="18"/>
        </w:rPr>
      </w:pPr>
      <w:r w:rsidRPr="00744CC6">
        <w:rPr>
          <w:rFonts w:ascii="Arial" w:hAnsi="Arial" w:cs="Arial"/>
          <w:color w:val="FD173D"/>
          <w:sz w:val="18"/>
          <w:szCs w:val="18"/>
        </w:rPr>
        <w:br w:type="column"/>
      </w:r>
      <w:r w:rsidR="00A22917" w:rsidRPr="00744CC6">
        <w:rPr>
          <w:rFonts w:ascii="Arial" w:hAnsi="Arial" w:cs="Arial"/>
          <w:color w:val="FD173D"/>
          <w:sz w:val="16"/>
          <w:szCs w:val="18"/>
        </w:rPr>
        <w:lastRenderedPageBreak/>
        <w:t>T</w:t>
      </w:r>
      <w:r w:rsidR="008A418A" w:rsidRPr="00744CC6">
        <w:rPr>
          <w:rFonts w:ascii="Arial" w:hAnsi="Arial" w:cs="Arial"/>
          <w:color w:val="FD173D"/>
          <w:sz w:val="16"/>
          <w:szCs w:val="18"/>
        </w:rPr>
        <w:t xml:space="preserve">able </w:t>
      </w:r>
      <w:r w:rsidR="00DE48B3" w:rsidRPr="00744CC6">
        <w:rPr>
          <w:rFonts w:ascii="Arial" w:hAnsi="Arial" w:cs="Arial"/>
          <w:color w:val="FD173D"/>
          <w:sz w:val="16"/>
          <w:szCs w:val="18"/>
        </w:rPr>
        <w:t>5</w:t>
      </w:r>
      <w:r w:rsidR="008A418A" w:rsidRPr="00744CC6">
        <w:rPr>
          <w:rFonts w:ascii="Arial" w:hAnsi="Arial" w:cs="Arial"/>
          <w:color w:val="FD173D"/>
          <w:sz w:val="16"/>
          <w:szCs w:val="18"/>
        </w:rPr>
        <w:t>: Retail tur</w:t>
      </w:r>
      <w:r w:rsidR="00450E99" w:rsidRPr="00744CC6">
        <w:rPr>
          <w:rFonts w:ascii="Arial" w:hAnsi="Arial" w:cs="Arial"/>
          <w:color w:val="FD173D"/>
          <w:sz w:val="16"/>
          <w:szCs w:val="18"/>
        </w:rPr>
        <w:t xml:space="preserve">nover in the Territory, </w:t>
      </w:r>
      <w:r w:rsidR="00F86D12" w:rsidRPr="00744CC6">
        <w:rPr>
          <w:rFonts w:ascii="Arial" w:hAnsi="Arial" w:cs="Arial"/>
          <w:color w:val="FD173D"/>
          <w:sz w:val="16"/>
          <w:szCs w:val="18"/>
        </w:rPr>
        <w:t xml:space="preserve">year to </w:t>
      </w:r>
      <w:r w:rsidR="00700554" w:rsidRPr="00744CC6">
        <w:rPr>
          <w:rFonts w:ascii="Arial" w:hAnsi="Arial" w:cs="Arial"/>
          <w:color w:val="FD173D"/>
          <w:sz w:val="16"/>
          <w:szCs w:val="18"/>
        </w:rPr>
        <w:t>December </w:t>
      </w:r>
      <w:r w:rsidR="00F86D12" w:rsidRPr="00744CC6">
        <w:rPr>
          <w:rFonts w:ascii="Arial" w:hAnsi="Arial" w:cs="Arial"/>
          <w:color w:val="FD173D"/>
          <w:sz w:val="16"/>
          <w:szCs w:val="18"/>
        </w:rPr>
        <w:t xml:space="preserve">2015 </w:t>
      </w:r>
      <w:r w:rsidR="00AF2CF5" w:rsidRPr="00744CC6">
        <w:rPr>
          <w:rFonts w:ascii="Arial" w:hAnsi="Arial" w:cs="Arial"/>
          <w:color w:val="FD173D"/>
          <w:sz w:val="16"/>
          <w:szCs w:val="18"/>
        </w:rPr>
        <w:t>(original </w:t>
      </w:r>
      <w:r w:rsidR="009905E9" w:rsidRPr="00744CC6">
        <w:rPr>
          <w:rFonts w:ascii="Arial" w:hAnsi="Arial" w:cs="Arial"/>
          <w:color w:val="FD173D"/>
          <w:sz w:val="16"/>
          <w:szCs w:val="18"/>
        </w:rPr>
        <w:t>terms)</w:t>
      </w:r>
    </w:p>
    <w:tbl>
      <w:tblPr>
        <w:tblW w:w="4377" w:type="dxa"/>
        <w:tblInd w:w="108" w:type="dxa"/>
        <w:tblLook w:val="04A0" w:firstRow="1" w:lastRow="0" w:firstColumn="1" w:lastColumn="0" w:noHBand="0" w:noVBand="1"/>
        <w:tblDescription w:val="Table 5: Retail turnover in the Territory, year to December 2015 (original terms)"/>
      </w:tblPr>
      <w:tblGrid>
        <w:gridCol w:w="2250"/>
        <w:gridCol w:w="1152"/>
        <w:gridCol w:w="975"/>
      </w:tblGrid>
      <w:tr w:rsidR="00BF680D" w:rsidRPr="00744CC6" w:rsidTr="00BF680D">
        <w:trPr>
          <w:divId w:val="1696734180"/>
          <w:trHeight w:val="327"/>
        </w:trPr>
        <w:tc>
          <w:tcPr>
            <w:tcW w:w="2250" w:type="dxa"/>
            <w:tcBorders>
              <w:top w:val="nil"/>
              <w:left w:val="nil"/>
              <w:bottom w:val="single" w:sz="6" w:space="0" w:color="808080" w:themeColor="background1" w:themeShade="80"/>
              <w:right w:val="nil"/>
            </w:tcBorders>
            <w:shd w:val="clear" w:color="000000" w:fill="FFFFFF"/>
            <w:noWrap/>
            <w:vAlign w:val="center"/>
            <w:hideMark/>
          </w:tcPr>
          <w:p w:rsidR="00BF680D" w:rsidRPr="00744CC6" w:rsidRDefault="00BF680D" w:rsidP="00BF680D">
            <w:pPr>
              <w:spacing w:after="0" w:line="240" w:lineRule="auto"/>
              <w:jc w:val="right"/>
              <w:rPr>
                <w:rFonts w:ascii="Arial" w:eastAsia="Times New Roman" w:hAnsi="Arial" w:cs="Arial"/>
                <w:color w:val="404040"/>
                <w:sz w:val="18"/>
                <w:szCs w:val="18"/>
              </w:rPr>
            </w:pPr>
            <w:r w:rsidRPr="00744CC6">
              <w:rPr>
                <w:rFonts w:ascii="Arial" w:eastAsia="Times New Roman" w:hAnsi="Arial" w:cs="Arial"/>
                <w:color w:val="404040"/>
                <w:sz w:val="18"/>
                <w:szCs w:val="18"/>
              </w:rPr>
              <w:t> </w:t>
            </w:r>
          </w:p>
        </w:tc>
        <w:tc>
          <w:tcPr>
            <w:tcW w:w="1152" w:type="dxa"/>
            <w:tcBorders>
              <w:top w:val="nil"/>
              <w:left w:val="nil"/>
              <w:bottom w:val="single" w:sz="6" w:space="0" w:color="808080" w:themeColor="background1" w:themeShade="80"/>
              <w:right w:val="nil"/>
            </w:tcBorders>
            <w:shd w:val="clear" w:color="000000" w:fill="FFFFFF"/>
            <w:noWrap/>
            <w:vAlign w:val="center"/>
            <w:hideMark/>
          </w:tcPr>
          <w:p w:rsidR="00BF680D" w:rsidRPr="00744CC6" w:rsidRDefault="00BF680D" w:rsidP="00BF680D">
            <w:pPr>
              <w:spacing w:after="0" w:line="240" w:lineRule="auto"/>
              <w:jc w:val="center"/>
              <w:rPr>
                <w:rFonts w:ascii="Arial" w:eastAsia="Times New Roman" w:hAnsi="Arial" w:cs="Arial"/>
                <w:color w:val="404040"/>
                <w:sz w:val="16"/>
                <w:szCs w:val="16"/>
              </w:rPr>
            </w:pPr>
            <w:r w:rsidRPr="00744CC6">
              <w:rPr>
                <w:rFonts w:ascii="Arial" w:eastAsia="Times New Roman" w:hAnsi="Arial" w:cs="Arial"/>
                <w:color w:val="404040"/>
                <w:sz w:val="16"/>
                <w:szCs w:val="16"/>
              </w:rPr>
              <w:t>Value</w:t>
            </w:r>
            <w:r w:rsidRPr="00744CC6">
              <w:rPr>
                <w:rFonts w:ascii="Arial" w:eastAsia="Times New Roman" w:hAnsi="Arial" w:cs="Arial"/>
                <w:color w:val="404040"/>
                <w:sz w:val="16"/>
                <w:szCs w:val="16"/>
                <w:vertAlign w:val="superscript"/>
              </w:rPr>
              <w:t>1</w:t>
            </w:r>
          </w:p>
        </w:tc>
        <w:tc>
          <w:tcPr>
            <w:tcW w:w="975" w:type="dxa"/>
            <w:tcBorders>
              <w:top w:val="nil"/>
              <w:left w:val="nil"/>
              <w:bottom w:val="single" w:sz="6" w:space="0" w:color="808080" w:themeColor="background1" w:themeShade="80"/>
              <w:right w:val="nil"/>
            </w:tcBorders>
            <w:shd w:val="clear" w:color="000000" w:fill="FFFFFF"/>
            <w:noWrap/>
            <w:vAlign w:val="center"/>
            <w:hideMark/>
          </w:tcPr>
          <w:p w:rsidR="00BF680D" w:rsidRPr="00744CC6" w:rsidRDefault="00BF680D" w:rsidP="00BF680D">
            <w:pPr>
              <w:spacing w:after="0" w:line="240" w:lineRule="auto"/>
              <w:jc w:val="center"/>
              <w:rPr>
                <w:rFonts w:ascii="Arial" w:eastAsia="Times New Roman" w:hAnsi="Arial" w:cs="Arial"/>
                <w:color w:val="404040"/>
                <w:sz w:val="16"/>
                <w:szCs w:val="16"/>
              </w:rPr>
            </w:pPr>
            <w:r w:rsidRPr="00744CC6">
              <w:rPr>
                <w:rFonts w:ascii="Arial" w:eastAsia="Times New Roman" w:hAnsi="Arial" w:cs="Arial"/>
                <w:color w:val="404040"/>
                <w:sz w:val="16"/>
                <w:szCs w:val="16"/>
              </w:rPr>
              <w:t>Change</w:t>
            </w:r>
            <w:r w:rsidRPr="00744CC6">
              <w:rPr>
                <w:rFonts w:ascii="Arial" w:eastAsia="Times New Roman" w:hAnsi="Arial" w:cs="Arial"/>
                <w:color w:val="404040"/>
                <w:sz w:val="16"/>
                <w:szCs w:val="16"/>
                <w:vertAlign w:val="superscript"/>
              </w:rPr>
              <w:t>2</w:t>
            </w:r>
          </w:p>
        </w:tc>
      </w:tr>
      <w:tr w:rsidR="00BF680D" w:rsidRPr="00744CC6" w:rsidTr="00BF680D">
        <w:trPr>
          <w:divId w:val="1696734180"/>
          <w:trHeight w:val="327"/>
        </w:trPr>
        <w:tc>
          <w:tcPr>
            <w:tcW w:w="2250" w:type="dxa"/>
            <w:tcBorders>
              <w:top w:val="single" w:sz="6" w:space="0" w:color="808080" w:themeColor="background1" w:themeShade="80"/>
              <w:left w:val="nil"/>
              <w:bottom w:val="nil"/>
              <w:right w:val="nil"/>
            </w:tcBorders>
            <w:shd w:val="clear" w:color="000000" w:fill="FFFFFF"/>
            <w:noWrap/>
            <w:vAlign w:val="center"/>
            <w:hideMark/>
          </w:tcPr>
          <w:p w:rsidR="00BF680D" w:rsidRPr="00744CC6" w:rsidRDefault="00BF680D" w:rsidP="00BF680D">
            <w:pPr>
              <w:spacing w:after="0" w:line="240" w:lineRule="auto"/>
              <w:rPr>
                <w:rFonts w:ascii="Calibri" w:eastAsia="Times New Roman" w:hAnsi="Calibri" w:cs="Calibri"/>
              </w:rPr>
            </w:pPr>
            <w:r w:rsidRPr="00744CC6">
              <w:rPr>
                <w:rFonts w:ascii="Calibri" w:eastAsia="Times New Roman" w:hAnsi="Calibri" w:cs="Calibri"/>
              </w:rPr>
              <w:t> </w:t>
            </w:r>
          </w:p>
        </w:tc>
        <w:tc>
          <w:tcPr>
            <w:tcW w:w="1152" w:type="dxa"/>
            <w:tcBorders>
              <w:top w:val="single" w:sz="6" w:space="0" w:color="808080" w:themeColor="background1" w:themeShade="80"/>
              <w:left w:val="nil"/>
              <w:bottom w:val="nil"/>
              <w:right w:val="nil"/>
            </w:tcBorders>
            <w:shd w:val="clear" w:color="000000" w:fill="FFFFFF"/>
            <w:noWrap/>
            <w:vAlign w:val="center"/>
            <w:hideMark/>
          </w:tcPr>
          <w:p w:rsidR="00BF680D" w:rsidRPr="00744CC6" w:rsidRDefault="00BF680D" w:rsidP="00BF680D">
            <w:pPr>
              <w:spacing w:after="0" w:line="240" w:lineRule="auto"/>
              <w:jc w:val="center"/>
              <w:rPr>
                <w:rFonts w:ascii="Arial" w:eastAsia="Times New Roman" w:hAnsi="Arial" w:cs="Arial"/>
                <w:color w:val="404040"/>
                <w:sz w:val="16"/>
                <w:szCs w:val="16"/>
              </w:rPr>
            </w:pPr>
            <w:r w:rsidRPr="00744CC6">
              <w:rPr>
                <w:rFonts w:ascii="Arial" w:eastAsia="Times New Roman" w:hAnsi="Arial" w:cs="Arial"/>
                <w:color w:val="404040"/>
                <w:sz w:val="16"/>
                <w:szCs w:val="16"/>
              </w:rPr>
              <w:t>$M</w:t>
            </w:r>
          </w:p>
        </w:tc>
        <w:tc>
          <w:tcPr>
            <w:tcW w:w="975" w:type="dxa"/>
            <w:tcBorders>
              <w:top w:val="single" w:sz="6" w:space="0" w:color="808080" w:themeColor="background1" w:themeShade="80"/>
              <w:left w:val="nil"/>
              <w:bottom w:val="nil"/>
              <w:right w:val="nil"/>
            </w:tcBorders>
            <w:shd w:val="clear" w:color="000000" w:fill="FFFFFF"/>
            <w:noWrap/>
            <w:vAlign w:val="center"/>
            <w:hideMark/>
          </w:tcPr>
          <w:p w:rsidR="00BF680D" w:rsidRPr="00744CC6" w:rsidRDefault="00BF680D" w:rsidP="00BF680D">
            <w:pPr>
              <w:spacing w:after="0" w:line="240" w:lineRule="auto"/>
              <w:jc w:val="center"/>
              <w:rPr>
                <w:rFonts w:ascii="Arial" w:eastAsia="Times New Roman" w:hAnsi="Arial" w:cs="Arial"/>
                <w:color w:val="404040"/>
                <w:sz w:val="16"/>
                <w:szCs w:val="16"/>
              </w:rPr>
            </w:pPr>
            <w:r w:rsidRPr="00744CC6">
              <w:rPr>
                <w:rFonts w:ascii="Arial" w:eastAsia="Times New Roman" w:hAnsi="Arial" w:cs="Arial"/>
                <w:color w:val="404040"/>
                <w:sz w:val="16"/>
                <w:szCs w:val="16"/>
              </w:rPr>
              <w:t>%</w:t>
            </w:r>
          </w:p>
        </w:tc>
      </w:tr>
      <w:tr w:rsidR="00CD59D4" w:rsidRPr="00744CC6"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744CC6" w:rsidRDefault="00CD59D4" w:rsidP="00BF680D">
            <w:pPr>
              <w:spacing w:after="0" w:line="240" w:lineRule="auto"/>
              <w:rPr>
                <w:rFonts w:ascii="Arial" w:eastAsia="Times New Roman" w:hAnsi="Arial" w:cs="Arial"/>
                <w:color w:val="404040"/>
                <w:sz w:val="16"/>
                <w:szCs w:val="18"/>
              </w:rPr>
            </w:pPr>
            <w:r w:rsidRPr="00744CC6">
              <w:rPr>
                <w:rFonts w:ascii="Arial" w:eastAsia="Times New Roman" w:hAnsi="Arial" w:cs="Arial"/>
                <w:color w:val="404040"/>
                <w:sz w:val="16"/>
                <w:szCs w:val="18"/>
              </w:rPr>
              <w:t>Food retailing</w:t>
            </w:r>
          </w:p>
        </w:tc>
        <w:tc>
          <w:tcPr>
            <w:tcW w:w="1152"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1</w:t>
            </w:r>
            <w:r w:rsidR="009F55E4" w:rsidRPr="00744CC6">
              <w:rPr>
                <w:rFonts w:ascii="Arial" w:hAnsi="Arial" w:cs="Arial"/>
                <w:color w:val="404040"/>
                <w:sz w:val="16"/>
                <w:szCs w:val="18"/>
              </w:rPr>
              <w:t xml:space="preserve"> </w:t>
            </w:r>
            <w:r w:rsidRPr="00744CC6">
              <w:rPr>
                <w:rFonts w:ascii="Arial" w:hAnsi="Arial" w:cs="Arial"/>
                <w:color w:val="404040"/>
                <w:sz w:val="16"/>
                <w:szCs w:val="18"/>
              </w:rPr>
              <w:t>445.4</w:t>
            </w:r>
          </w:p>
        </w:tc>
        <w:tc>
          <w:tcPr>
            <w:tcW w:w="975"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0.8</w:t>
            </w:r>
          </w:p>
        </w:tc>
      </w:tr>
      <w:tr w:rsidR="00CD59D4" w:rsidRPr="00744CC6"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744CC6" w:rsidRDefault="00CD59D4" w:rsidP="00BF680D">
            <w:pPr>
              <w:spacing w:after="0" w:line="240" w:lineRule="auto"/>
              <w:rPr>
                <w:rFonts w:ascii="Arial" w:eastAsia="Times New Roman" w:hAnsi="Arial" w:cs="Arial"/>
                <w:color w:val="404040"/>
                <w:sz w:val="16"/>
                <w:szCs w:val="18"/>
              </w:rPr>
            </w:pPr>
            <w:r w:rsidRPr="00744CC6">
              <w:rPr>
                <w:rFonts w:ascii="Arial" w:eastAsia="Times New Roman" w:hAnsi="Arial" w:cs="Arial"/>
                <w:color w:val="404040"/>
                <w:sz w:val="16"/>
                <w:szCs w:val="18"/>
              </w:rPr>
              <w:t>Household goods retailing</w:t>
            </w:r>
          </w:p>
        </w:tc>
        <w:tc>
          <w:tcPr>
            <w:tcW w:w="1152"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497.5</w:t>
            </w:r>
          </w:p>
        </w:tc>
        <w:tc>
          <w:tcPr>
            <w:tcW w:w="975" w:type="dxa"/>
            <w:tcBorders>
              <w:top w:val="nil"/>
              <w:left w:val="nil"/>
              <w:bottom w:val="nil"/>
              <w:right w:val="nil"/>
            </w:tcBorders>
            <w:shd w:val="clear" w:color="000000" w:fill="FFFFFF"/>
            <w:noWrap/>
            <w:vAlign w:val="center"/>
            <w:hideMark/>
          </w:tcPr>
          <w:p w:rsidR="00CD59D4" w:rsidRPr="00744CC6" w:rsidRDefault="00CD59D4" w:rsidP="001D3A9D">
            <w:pPr>
              <w:jc w:val="center"/>
              <w:rPr>
                <w:rFonts w:ascii="Arial" w:hAnsi="Arial" w:cs="Arial"/>
                <w:color w:val="404040"/>
                <w:sz w:val="16"/>
                <w:szCs w:val="18"/>
              </w:rPr>
            </w:pPr>
            <w:r w:rsidRPr="00744CC6">
              <w:rPr>
                <w:rFonts w:ascii="Arial" w:hAnsi="Arial" w:cs="Arial"/>
                <w:color w:val="404040"/>
                <w:sz w:val="16"/>
                <w:szCs w:val="18"/>
              </w:rPr>
              <w:t>-0.</w:t>
            </w:r>
            <w:r w:rsidR="001D3A9D" w:rsidRPr="00744CC6">
              <w:rPr>
                <w:rFonts w:ascii="Arial" w:hAnsi="Arial" w:cs="Arial"/>
                <w:color w:val="404040"/>
                <w:sz w:val="16"/>
                <w:szCs w:val="18"/>
              </w:rPr>
              <w:t>7</w:t>
            </w:r>
          </w:p>
        </w:tc>
      </w:tr>
      <w:tr w:rsidR="00CD59D4" w:rsidRPr="00744CC6"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744CC6" w:rsidRDefault="00CD59D4" w:rsidP="00BF680D">
            <w:pPr>
              <w:spacing w:after="0" w:line="240" w:lineRule="auto"/>
              <w:rPr>
                <w:rFonts w:ascii="Arial" w:eastAsia="Times New Roman" w:hAnsi="Arial" w:cs="Arial"/>
                <w:color w:val="404040"/>
                <w:sz w:val="16"/>
                <w:szCs w:val="18"/>
              </w:rPr>
            </w:pPr>
            <w:r w:rsidRPr="00744CC6">
              <w:rPr>
                <w:rFonts w:ascii="Arial" w:eastAsia="Times New Roman" w:hAnsi="Arial" w:cs="Arial"/>
                <w:color w:val="404040"/>
                <w:sz w:val="16"/>
                <w:szCs w:val="18"/>
              </w:rPr>
              <w:t>Clothing, footwear and personal accessory retailing</w:t>
            </w:r>
          </w:p>
        </w:tc>
        <w:tc>
          <w:tcPr>
            <w:tcW w:w="1152"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154.3</w:t>
            </w:r>
          </w:p>
        </w:tc>
        <w:tc>
          <w:tcPr>
            <w:tcW w:w="975" w:type="dxa"/>
            <w:tcBorders>
              <w:top w:val="nil"/>
              <w:left w:val="nil"/>
              <w:bottom w:val="nil"/>
              <w:right w:val="nil"/>
            </w:tcBorders>
            <w:shd w:val="clear" w:color="000000" w:fill="FFFFFF"/>
            <w:noWrap/>
            <w:vAlign w:val="center"/>
            <w:hideMark/>
          </w:tcPr>
          <w:p w:rsidR="00CD59D4" w:rsidRPr="00744CC6" w:rsidRDefault="00CD59D4" w:rsidP="001D3A9D">
            <w:pPr>
              <w:jc w:val="center"/>
              <w:rPr>
                <w:rFonts w:ascii="Arial" w:hAnsi="Arial" w:cs="Arial"/>
                <w:color w:val="404040"/>
                <w:sz w:val="16"/>
                <w:szCs w:val="18"/>
              </w:rPr>
            </w:pPr>
            <w:r w:rsidRPr="00744CC6">
              <w:rPr>
                <w:rFonts w:ascii="Arial" w:hAnsi="Arial" w:cs="Arial"/>
                <w:color w:val="404040"/>
                <w:sz w:val="16"/>
                <w:szCs w:val="18"/>
              </w:rPr>
              <w:t>-</w:t>
            </w:r>
            <w:r w:rsidR="001D3A9D" w:rsidRPr="00744CC6">
              <w:rPr>
                <w:rFonts w:ascii="Arial" w:hAnsi="Arial" w:cs="Arial"/>
                <w:color w:val="404040"/>
                <w:sz w:val="16"/>
                <w:szCs w:val="18"/>
              </w:rPr>
              <w:t>1.0</w:t>
            </w:r>
          </w:p>
        </w:tc>
      </w:tr>
      <w:tr w:rsidR="00CD59D4" w:rsidRPr="00744CC6" w:rsidTr="00BF680D">
        <w:trPr>
          <w:divId w:val="1696734180"/>
          <w:trHeight w:val="327"/>
        </w:trPr>
        <w:tc>
          <w:tcPr>
            <w:tcW w:w="2250" w:type="dxa"/>
            <w:tcBorders>
              <w:top w:val="nil"/>
              <w:left w:val="nil"/>
              <w:bottom w:val="nil"/>
              <w:right w:val="nil"/>
            </w:tcBorders>
            <w:shd w:val="clear" w:color="000000" w:fill="FFFFFF"/>
            <w:noWrap/>
            <w:vAlign w:val="center"/>
            <w:hideMark/>
          </w:tcPr>
          <w:p w:rsidR="00CD59D4" w:rsidRPr="00744CC6" w:rsidRDefault="00CD59D4" w:rsidP="00BF680D">
            <w:pPr>
              <w:spacing w:after="0" w:line="240" w:lineRule="auto"/>
              <w:rPr>
                <w:rFonts w:ascii="Arial" w:eastAsia="Times New Roman" w:hAnsi="Arial" w:cs="Arial"/>
                <w:color w:val="404040"/>
                <w:sz w:val="16"/>
                <w:szCs w:val="18"/>
              </w:rPr>
            </w:pPr>
            <w:r w:rsidRPr="00744CC6">
              <w:rPr>
                <w:rFonts w:ascii="Arial" w:eastAsia="Times New Roman" w:hAnsi="Arial" w:cs="Arial"/>
                <w:color w:val="404040"/>
                <w:sz w:val="16"/>
                <w:szCs w:val="18"/>
              </w:rPr>
              <w:t>Cafe, restaurants and takeaway food services</w:t>
            </w:r>
          </w:p>
        </w:tc>
        <w:tc>
          <w:tcPr>
            <w:tcW w:w="1152"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467.8</w:t>
            </w:r>
          </w:p>
        </w:tc>
        <w:tc>
          <w:tcPr>
            <w:tcW w:w="975" w:type="dxa"/>
            <w:tcBorders>
              <w:top w:val="nil"/>
              <w:left w:val="nil"/>
              <w:bottom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6.5</w:t>
            </w:r>
          </w:p>
        </w:tc>
      </w:tr>
      <w:tr w:rsidR="00CD59D4" w:rsidRPr="00744CC6" w:rsidTr="00BF680D">
        <w:trPr>
          <w:divId w:val="1696734180"/>
          <w:trHeight w:val="327"/>
        </w:trPr>
        <w:tc>
          <w:tcPr>
            <w:tcW w:w="2250" w:type="dxa"/>
            <w:tcBorders>
              <w:top w:val="nil"/>
              <w:left w:val="nil"/>
              <w:right w:val="nil"/>
            </w:tcBorders>
            <w:shd w:val="clear" w:color="000000" w:fill="FFFFFF"/>
            <w:noWrap/>
            <w:vAlign w:val="center"/>
            <w:hideMark/>
          </w:tcPr>
          <w:p w:rsidR="00CD59D4" w:rsidRPr="00744CC6" w:rsidRDefault="00CD59D4" w:rsidP="00BF680D">
            <w:pPr>
              <w:spacing w:after="0" w:line="240" w:lineRule="auto"/>
              <w:rPr>
                <w:rFonts w:ascii="Arial" w:eastAsia="Times New Roman" w:hAnsi="Arial" w:cs="Arial"/>
                <w:color w:val="404040"/>
                <w:sz w:val="16"/>
                <w:szCs w:val="18"/>
              </w:rPr>
            </w:pPr>
            <w:r w:rsidRPr="00744CC6">
              <w:rPr>
                <w:rFonts w:ascii="Arial" w:eastAsia="Times New Roman" w:hAnsi="Arial" w:cs="Arial"/>
                <w:color w:val="404040"/>
                <w:sz w:val="16"/>
                <w:szCs w:val="18"/>
              </w:rPr>
              <w:t>Other</w:t>
            </w:r>
            <w:r w:rsidRPr="00744CC6">
              <w:rPr>
                <w:rFonts w:ascii="Arial" w:eastAsia="Times New Roman" w:hAnsi="Arial" w:cs="Arial"/>
                <w:color w:val="404040"/>
                <w:sz w:val="16"/>
                <w:szCs w:val="18"/>
                <w:vertAlign w:val="superscript"/>
              </w:rPr>
              <w:t>3</w:t>
            </w:r>
          </w:p>
        </w:tc>
        <w:tc>
          <w:tcPr>
            <w:tcW w:w="1152" w:type="dxa"/>
            <w:tcBorders>
              <w:top w:val="nil"/>
              <w:left w:val="nil"/>
              <w:right w:val="nil"/>
            </w:tcBorders>
            <w:shd w:val="clear" w:color="000000" w:fill="FFFFFF"/>
            <w:noWrap/>
            <w:vAlign w:val="center"/>
            <w:hideMark/>
          </w:tcPr>
          <w:p w:rsidR="00CD59D4" w:rsidRPr="00744CC6" w:rsidRDefault="001D3A9D">
            <w:pPr>
              <w:jc w:val="center"/>
              <w:rPr>
                <w:rFonts w:ascii="Arial" w:hAnsi="Arial" w:cs="Arial"/>
                <w:color w:val="404040"/>
                <w:sz w:val="16"/>
                <w:szCs w:val="18"/>
              </w:rPr>
            </w:pPr>
            <w:r w:rsidRPr="00744CC6">
              <w:rPr>
                <w:rFonts w:ascii="Arial" w:hAnsi="Arial" w:cs="Arial"/>
                <w:color w:val="404040"/>
                <w:sz w:val="16"/>
                <w:szCs w:val="18"/>
              </w:rPr>
              <w:t>517.2</w:t>
            </w:r>
          </w:p>
        </w:tc>
        <w:tc>
          <w:tcPr>
            <w:tcW w:w="975" w:type="dxa"/>
            <w:tcBorders>
              <w:top w:val="nil"/>
              <w:left w:val="nil"/>
              <w:right w:val="nil"/>
            </w:tcBorders>
            <w:shd w:val="clear" w:color="000000" w:fill="FFFFFF"/>
            <w:noWrap/>
            <w:vAlign w:val="center"/>
            <w:hideMark/>
          </w:tcPr>
          <w:p w:rsidR="00CD59D4" w:rsidRPr="00744CC6" w:rsidRDefault="00CD59D4" w:rsidP="001D3A9D">
            <w:pPr>
              <w:jc w:val="center"/>
              <w:rPr>
                <w:rFonts w:ascii="Arial" w:hAnsi="Arial" w:cs="Arial"/>
                <w:color w:val="404040"/>
                <w:sz w:val="16"/>
                <w:szCs w:val="18"/>
              </w:rPr>
            </w:pPr>
            <w:r w:rsidRPr="00744CC6">
              <w:rPr>
                <w:rFonts w:ascii="Arial" w:hAnsi="Arial" w:cs="Arial"/>
                <w:color w:val="404040"/>
                <w:sz w:val="16"/>
                <w:szCs w:val="18"/>
              </w:rPr>
              <w:t>-5</w:t>
            </w:r>
            <w:r w:rsidR="001D3A9D" w:rsidRPr="00744CC6">
              <w:rPr>
                <w:rFonts w:ascii="Arial" w:hAnsi="Arial" w:cs="Arial"/>
                <w:color w:val="404040"/>
                <w:sz w:val="16"/>
                <w:szCs w:val="18"/>
              </w:rPr>
              <w:t>.2</w:t>
            </w:r>
          </w:p>
        </w:tc>
      </w:tr>
      <w:tr w:rsidR="00BF680D" w:rsidRPr="00744CC6" w:rsidTr="00BF680D">
        <w:trPr>
          <w:divId w:val="1696734180"/>
          <w:trHeight w:val="327"/>
        </w:trPr>
        <w:tc>
          <w:tcPr>
            <w:tcW w:w="2250" w:type="dxa"/>
            <w:tcBorders>
              <w:left w:val="nil"/>
              <w:bottom w:val="single" w:sz="6" w:space="0" w:color="808080" w:themeColor="background1" w:themeShade="80"/>
              <w:right w:val="nil"/>
            </w:tcBorders>
            <w:shd w:val="clear" w:color="000000" w:fill="FFFFFF"/>
            <w:noWrap/>
            <w:vAlign w:val="center"/>
            <w:hideMark/>
          </w:tcPr>
          <w:p w:rsidR="00BF680D" w:rsidRPr="00744CC6" w:rsidRDefault="00BF680D" w:rsidP="00BF680D">
            <w:pPr>
              <w:spacing w:after="0" w:line="240" w:lineRule="auto"/>
              <w:rPr>
                <w:rFonts w:ascii="Arial" w:eastAsia="Times New Roman" w:hAnsi="Arial" w:cs="Arial"/>
                <w:b/>
                <w:bCs/>
                <w:color w:val="404040"/>
                <w:sz w:val="16"/>
                <w:szCs w:val="18"/>
              </w:rPr>
            </w:pPr>
            <w:r w:rsidRPr="00744CC6">
              <w:rPr>
                <w:rFonts w:ascii="Arial" w:eastAsia="Times New Roman" w:hAnsi="Arial" w:cs="Arial"/>
                <w:b/>
                <w:bCs/>
                <w:color w:val="404040"/>
                <w:sz w:val="16"/>
                <w:szCs w:val="18"/>
              </w:rPr>
              <w:t xml:space="preserve">Total </w:t>
            </w:r>
          </w:p>
        </w:tc>
        <w:tc>
          <w:tcPr>
            <w:tcW w:w="1152" w:type="dxa"/>
            <w:tcBorders>
              <w:left w:val="nil"/>
              <w:bottom w:val="single" w:sz="6" w:space="0" w:color="808080" w:themeColor="background1" w:themeShade="80"/>
              <w:right w:val="nil"/>
            </w:tcBorders>
            <w:shd w:val="clear" w:color="000000" w:fill="FFFFFF"/>
            <w:noWrap/>
            <w:vAlign w:val="center"/>
            <w:hideMark/>
          </w:tcPr>
          <w:p w:rsidR="00BF680D" w:rsidRPr="00744CC6" w:rsidRDefault="001D3A9D" w:rsidP="00BF680D">
            <w:pPr>
              <w:spacing w:after="0" w:line="240" w:lineRule="auto"/>
              <w:jc w:val="center"/>
              <w:rPr>
                <w:rFonts w:ascii="Arial" w:eastAsia="Times New Roman" w:hAnsi="Arial" w:cs="Arial"/>
                <w:b/>
                <w:color w:val="404040"/>
                <w:sz w:val="16"/>
                <w:szCs w:val="16"/>
              </w:rPr>
            </w:pPr>
            <w:r w:rsidRPr="00744CC6">
              <w:rPr>
                <w:rFonts w:ascii="Arial" w:eastAsia="Times New Roman" w:hAnsi="Arial" w:cs="Arial"/>
                <w:b/>
                <w:color w:val="404040"/>
                <w:sz w:val="16"/>
                <w:szCs w:val="16"/>
              </w:rPr>
              <w:t>3</w:t>
            </w:r>
            <w:r w:rsidR="009F55E4" w:rsidRPr="00744CC6">
              <w:rPr>
                <w:rFonts w:ascii="Arial" w:eastAsia="Times New Roman" w:hAnsi="Arial" w:cs="Arial"/>
                <w:b/>
                <w:color w:val="404040"/>
                <w:sz w:val="16"/>
                <w:szCs w:val="16"/>
              </w:rPr>
              <w:t xml:space="preserve"> </w:t>
            </w:r>
            <w:r w:rsidRPr="00744CC6">
              <w:rPr>
                <w:rFonts w:ascii="Arial" w:eastAsia="Times New Roman" w:hAnsi="Arial" w:cs="Arial"/>
                <w:b/>
                <w:color w:val="404040"/>
                <w:sz w:val="16"/>
                <w:szCs w:val="16"/>
              </w:rPr>
              <w:t>082.2</w:t>
            </w:r>
          </w:p>
        </w:tc>
        <w:tc>
          <w:tcPr>
            <w:tcW w:w="975" w:type="dxa"/>
            <w:tcBorders>
              <w:left w:val="nil"/>
              <w:bottom w:val="single" w:sz="6" w:space="0" w:color="808080" w:themeColor="background1" w:themeShade="80"/>
              <w:right w:val="nil"/>
            </w:tcBorders>
            <w:shd w:val="clear" w:color="000000" w:fill="FFFFFF"/>
            <w:noWrap/>
            <w:vAlign w:val="center"/>
            <w:hideMark/>
          </w:tcPr>
          <w:p w:rsidR="00BF680D" w:rsidRPr="00744CC6" w:rsidRDefault="001D3A9D" w:rsidP="00BF680D">
            <w:pPr>
              <w:spacing w:after="0" w:line="240" w:lineRule="auto"/>
              <w:jc w:val="center"/>
              <w:rPr>
                <w:rFonts w:ascii="Arial" w:eastAsia="Times New Roman" w:hAnsi="Arial" w:cs="Arial"/>
                <w:b/>
                <w:color w:val="404040"/>
                <w:sz w:val="16"/>
                <w:szCs w:val="16"/>
              </w:rPr>
            </w:pPr>
            <w:r w:rsidRPr="00744CC6">
              <w:rPr>
                <w:rFonts w:ascii="Arial" w:eastAsia="Times New Roman" w:hAnsi="Arial" w:cs="Arial"/>
                <w:b/>
                <w:color w:val="404040"/>
                <w:sz w:val="16"/>
                <w:szCs w:val="16"/>
              </w:rPr>
              <w:t>0.2</w:t>
            </w:r>
          </w:p>
        </w:tc>
      </w:tr>
    </w:tbl>
    <w:p w:rsidR="001C6E88" w:rsidRPr="00744CC6" w:rsidRDefault="00C0098E" w:rsidP="00C0098E">
      <w:pPr>
        <w:spacing w:after="60" w:line="264" w:lineRule="auto"/>
        <w:rPr>
          <w:rFonts w:ascii="Arial" w:hAnsi="Arial" w:cs="Arial"/>
          <w:color w:val="404040" w:themeColor="text1" w:themeTint="BF"/>
          <w:sz w:val="16"/>
          <w:szCs w:val="16"/>
        </w:rPr>
      </w:pPr>
      <w:r w:rsidRPr="00744CC6">
        <w:rPr>
          <w:rFonts w:ascii="Arial" w:hAnsi="Arial" w:cs="Arial"/>
          <w:color w:val="404040" w:themeColor="text1" w:themeTint="BF"/>
          <w:sz w:val="16"/>
          <w:szCs w:val="16"/>
          <w:vertAlign w:val="superscript"/>
        </w:rPr>
        <w:t>1</w:t>
      </w:r>
      <w:r w:rsidR="008A418A" w:rsidRPr="00744CC6">
        <w:rPr>
          <w:rFonts w:ascii="Arial" w:hAnsi="Arial" w:cs="Arial"/>
          <w:color w:val="404040" w:themeColor="text1" w:themeTint="BF"/>
          <w:sz w:val="16"/>
          <w:szCs w:val="16"/>
        </w:rPr>
        <w:t xml:space="preserve">Annual total </w:t>
      </w:r>
      <w:r w:rsidR="00F86D12" w:rsidRPr="00744CC6">
        <w:rPr>
          <w:rFonts w:ascii="Arial" w:hAnsi="Arial" w:cs="Arial"/>
          <w:color w:val="404040" w:themeColor="text1" w:themeTint="BF"/>
          <w:sz w:val="16"/>
          <w:szCs w:val="16"/>
        </w:rPr>
        <w:t xml:space="preserve">in the year to </w:t>
      </w:r>
      <w:r w:rsidR="001D3A9D" w:rsidRPr="00744CC6">
        <w:rPr>
          <w:rFonts w:ascii="Arial" w:hAnsi="Arial" w:cs="Arial"/>
          <w:color w:val="404040" w:themeColor="text1" w:themeTint="BF"/>
          <w:sz w:val="16"/>
          <w:szCs w:val="16"/>
        </w:rPr>
        <w:t>December</w:t>
      </w:r>
      <w:r w:rsidR="0061728A" w:rsidRPr="00744CC6">
        <w:rPr>
          <w:rFonts w:ascii="Arial" w:hAnsi="Arial" w:cs="Arial"/>
          <w:color w:val="404040" w:themeColor="text1" w:themeTint="BF"/>
          <w:sz w:val="16"/>
          <w:szCs w:val="16"/>
        </w:rPr>
        <w:t xml:space="preserve"> </w:t>
      </w:r>
      <w:r w:rsidR="00F86D12" w:rsidRPr="00744CC6">
        <w:rPr>
          <w:rFonts w:ascii="Arial" w:hAnsi="Arial" w:cs="Arial"/>
          <w:color w:val="404040" w:themeColor="text1" w:themeTint="BF"/>
          <w:sz w:val="16"/>
          <w:szCs w:val="16"/>
        </w:rPr>
        <w:t>20</w:t>
      </w:r>
      <w:r w:rsidR="009E52E0" w:rsidRPr="00744CC6">
        <w:rPr>
          <w:rFonts w:ascii="Arial" w:hAnsi="Arial" w:cs="Arial"/>
          <w:color w:val="404040" w:themeColor="text1" w:themeTint="BF"/>
          <w:sz w:val="16"/>
          <w:szCs w:val="16"/>
        </w:rPr>
        <w:t>15</w:t>
      </w:r>
      <w:r w:rsidRPr="00744CC6">
        <w:rPr>
          <w:rFonts w:ascii="Arial" w:hAnsi="Arial" w:cs="Arial"/>
          <w:color w:val="404040" w:themeColor="text1" w:themeTint="BF"/>
          <w:sz w:val="16"/>
          <w:szCs w:val="16"/>
        </w:rPr>
        <w:br/>
      </w:r>
      <w:r w:rsidRPr="00744CC6">
        <w:rPr>
          <w:rFonts w:ascii="Arial" w:hAnsi="Arial" w:cs="Arial"/>
          <w:color w:val="404040" w:themeColor="text1" w:themeTint="BF"/>
          <w:sz w:val="16"/>
          <w:szCs w:val="16"/>
          <w:vertAlign w:val="superscript"/>
        </w:rPr>
        <w:t>2</w:t>
      </w:r>
      <w:r w:rsidR="00F86D12" w:rsidRPr="00744CC6">
        <w:rPr>
          <w:rFonts w:ascii="Arial" w:hAnsi="Arial" w:cs="Arial"/>
          <w:color w:val="404040" w:themeColor="text1" w:themeTint="BF"/>
          <w:sz w:val="16"/>
          <w:szCs w:val="16"/>
        </w:rPr>
        <w:t xml:space="preserve">Year </w:t>
      </w:r>
      <w:r w:rsidR="00553759" w:rsidRPr="00744CC6">
        <w:rPr>
          <w:rFonts w:ascii="Arial" w:hAnsi="Arial" w:cs="Arial"/>
          <w:color w:val="404040" w:themeColor="text1" w:themeTint="BF"/>
          <w:sz w:val="16"/>
          <w:szCs w:val="16"/>
        </w:rPr>
        <w:t>on year change</w:t>
      </w:r>
      <w:r w:rsidRPr="00744CC6">
        <w:rPr>
          <w:rFonts w:ascii="Arial" w:hAnsi="Arial" w:cs="Arial"/>
          <w:color w:val="404040" w:themeColor="text1" w:themeTint="BF"/>
          <w:sz w:val="16"/>
          <w:szCs w:val="16"/>
        </w:rPr>
        <w:br/>
      </w:r>
      <w:r w:rsidRPr="00744CC6">
        <w:rPr>
          <w:rFonts w:ascii="Arial" w:hAnsi="Arial" w:cs="Arial"/>
          <w:color w:val="404040" w:themeColor="text1" w:themeTint="BF"/>
          <w:sz w:val="16"/>
          <w:szCs w:val="16"/>
          <w:vertAlign w:val="superscript"/>
        </w:rPr>
        <w:t>3</w:t>
      </w:r>
      <w:r w:rsidR="008A418A" w:rsidRPr="00744CC6">
        <w:rPr>
          <w:rFonts w:ascii="Arial" w:hAnsi="Arial" w:cs="Arial"/>
          <w:color w:val="404040" w:themeColor="text1" w:themeTint="BF"/>
          <w:sz w:val="16"/>
          <w:szCs w:val="16"/>
        </w:rPr>
        <w:t>Comprises newspaper and book, pharmaceutical, cosmetic and toiletry, other recreational goods and confidential items</w:t>
      </w:r>
    </w:p>
    <w:p w:rsidR="008D3996" w:rsidRPr="00744CC6" w:rsidRDefault="008D3996" w:rsidP="00DC2B92">
      <w:pPr>
        <w:spacing w:before="120" w:after="60" w:line="264" w:lineRule="auto"/>
        <w:rPr>
          <w:rFonts w:ascii="Arial" w:hAnsi="Arial" w:cs="Arial"/>
          <w:color w:val="FF0000"/>
          <w:sz w:val="18"/>
          <w:szCs w:val="18"/>
        </w:rPr>
      </w:pPr>
      <w:r w:rsidRPr="00744CC6">
        <w:rPr>
          <w:rFonts w:ascii="Arial" w:hAnsi="Arial" w:cs="Arial"/>
          <w:color w:val="FF0000"/>
          <w:sz w:val="18"/>
          <w:szCs w:val="18"/>
        </w:rPr>
        <w:t>Sales of new motor vehicles</w:t>
      </w:r>
    </w:p>
    <w:p w:rsidR="005E6737" w:rsidRPr="00744CC6" w:rsidRDefault="0087058F" w:rsidP="00FB3949">
      <w:pPr>
        <w:tabs>
          <w:tab w:val="num" w:pos="426"/>
        </w:tabs>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 xml:space="preserve">In </w:t>
      </w:r>
      <w:r w:rsidR="00252596" w:rsidRPr="00744CC6">
        <w:rPr>
          <w:rFonts w:ascii="Arial" w:hAnsi="Arial" w:cs="Arial"/>
          <w:color w:val="404040" w:themeColor="text1" w:themeTint="BF"/>
          <w:sz w:val="18"/>
          <w:szCs w:val="18"/>
        </w:rPr>
        <w:t>January 2016</w:t>
      </w:r>
      <w:r w:rsidRPr="00744CC6">
        <w:rPr>
          <w:rFonts w:ascii="Arial" w:hAnsi="Arial" w:cs="Arial"/>
          <w:color w:val="404040" w:themeColor="text1" w:themeTint="BF"/>
          <w:sz w:val="18"/>
          <w:szCs w:val="18"/>
        </w:rPr>
        <w:t xml:space="preserve">, the </w:t>
      </w:r>
      <w:r w:rsidR="003A49E8" w:rsidRPr="00744CC6">
        <w:rPr>
          <w:rFonts w:ascii="Arial" w:hAnsi="Arial" w:cs="Arial"/>
          <w:color w:val="404040" w:themeColor="text1" w:themeTint="BF"/>
          <w:sz w:val="18"/>
          <w:szCs w:val="18"/>
        </w:rPr>
        <w:t xml:space="preserve">trend </w:t>
      </w:r>
      <w:r w:rsidRPr="00744CC6">
        <w:rPr>
          <w:rFonts w:ascii="Arial" w:hAnsi="Arial" w:cs="Arial"/>
          <w:color w:val="404040" w:themeColor="text1" w:themeTint="BF"/>
          <w:sz w:val="18"/>
          <w:szCs w:val="18"/>
        </w:rPr>
        <w:t xml:space="preserve">number of new motor vehicle sales in the Territory </w:t>
      </w:r>
      <w:r w:rsidR="00252596" w:rsidRPr="00744CC6">
        <w:rPr>
          <w:rFonts w:ascii="Arial" w:hAnsi="Arial" w:cs="Arial"/>
          <w:color w:val="404040" w:themeColor="text1" w:themeTint="BF"/>
          <w:sz w:val="18"/>
          <w:szCs w:val="18"/>
        </w:rPr>
        <w:t xml:space="preserve">was </w:t>
      </w:r>
      <w:r w:rsidR="00CA698A" w:rsidRPr="00744CC6">
        <w:rPr>
          <w:rFonts w:ascii="Arial" w:hAnsi="Arial" w:cs="Arial"/>
          <w:color w:val="404040" w:themeColor="text1" w:themeTint="BF"/>
          <w:sz w:val="18"/>
          <w:szCs w:val="18"/>
        </w:rPr>
        <w:t>8</w:t>
      </w:r>
      <w:r w:rsidR="00C70D1E" w:rsidRPr="00744CC6">
        <w:rPr>
          <w:rFonts w:ascii="Arial" w:hAnsi="Arial" w:cs="Arial"/>
          <w:color w:val="404040" w:themeColor="text1" w:themeTint="BF"/>
          <w:sz w:val="18"/>
          <w:szCs w:val="18"/>
        </w:rPr>
        <w:t>1</w:t>
      </w:r>
      <w:r w:rsidR="00252596" w:rsidRPr="00744CC6">
        <w:rPr>
          <w:rFonts w:ascii="Arial" w:hAnsi="Arial" w:cs="Arial"/>
          <w:color w:val="404040" w:themeColor="text1" w:themeTint="BF"/>
          <w:sz w:val="18"/>
          <w:szCs w:val="18"/>
        </w:rPr>
        <w:t>3 and flat compared to the previous month. New motor vehicle sales in the Territory were</w:t>
      </w:r>
      <w:r w:rsidR="00787081" w:rsidRPr="00744CC6">
        <w:rPr>
          <w:rFonts w:ascii="Arial" w:hAnsi="Arial" w:cs="Arial"/>
          <w:color w:val="404040" w:themeColor="text1" w:themeTint="BF"/>
          <w:sz w:val="18"/>
          <w:szCs w:val="18"/>
        </w:rPr>
        <w:t xml:space="preserve"> </w:t>
      </w:r>
      <w:r w:rsidR="00C70D1E" w:rsidRPr="00744CC6">
        <w:rPr>
          <w:rFonts w:ascii="Arial" w:hAnsi="Arial" w:cs="Arial"/>
          <w:color w:val="404040" w:themeColor="text1" w:themeTint="BF"/>
          <w:sz w:val="18"/>
          <w:szCs w:val="18"/>
        </w:rPr>
        <w:t xml:space="preserve">driven by a decline in new sports utility vehicle (SUV) </w:t>
      </w:r>
      <w:r w:rsidR="00252596" w:rsidRPr="00744CC6">
        <w:rPr>
          <w:rFonts w:ascii="Arial" w:hAnsi="Arial" w:cs="Arial"/>
          <w:color w:val="404040" w:themeColor="text1" w:themeTint="BF"/>
          <w:sz w:val="18"/>
          <w:szCs w:val="18"/>
        </w:rPr>
        <w:t xml:space="preserve">and passenger vehicle </w:t>
      </w:r>
      <w:r w:rsidR="00C70D1E" w:rsidRPr="00744CC6">
        <w:rPr>
          <w:rFonts w:ascii="Arial" w:hAnsi="Arial" w:cs="Arial"/>
          <w:color w:val="404040" w:themeColor="text1" w:themeTint="BF"/>
          <w:sz w:val="18"/>
          <w:szCs w:val="18"/>
        </w:rPr>
        <w:t xml:space="preserve">sales, partly offset by an increase in </w:t>
      </w:r>
      <w:r w:rsidR="00252596" w:rsidRPr="00744CC6">
        <w:rPr>
          <w:rFonts w:ascii="Arial" w:hAnsi="Arial" w:cs="Arial"/>
          <w:color w:val="404040" w:themeColor="text1" w:themeTint="BF"/>
          <w:sz w:val="18"/>
          <w:szCs w:val="18"/>
        </w:rPr>
        <w:t>other</w:t>
      </w:r>
      <w:r w:rsidR="00C70D1E" w:rsidRPr="00744CC6">
        <w:rPr>
          <w:rFonts w:ascii="Arial" w:hAnsi="Arial" w:cs="Arial"/>
          <w:color w:val="404040" w:themeColor="text1" w:themeTint="BF"/>
          <w:sz w:val="18"/>
          <w:szCs w:val="18"/>
        </w:rPr>
        <w:t xml:space="preserve"> vehicle sales</w:t>
      </w:r>
      <w:r w:rsidR="00252596" w:rsidRPr="00744CC6">
        <w:rPr>
          <w:rFonts w:ascii="Arial" w:hAnsi="Arial" w:cs="Arial"/>
          <w:color w:val="404040" w:themeColor="text1" w:themeTint="BF"/>
          <w:sz w:val="18"/>
          <w:szCs w:val="18"/>
        </w:rPr>
        <w:t xml:space="preserve"> (including utilities, panel vans, rigid trucks, buses)</w:t>
      </w:r>
      <w:r w:rsidR="00874208" w:rsidRPr="00744CC6">
        <w:rPr>
          <w:rFonts w:ascii="Arial" w:hAnsi="Arial" w:cs="Arial"/>
          <w:color w:val="404040" w:themeColor="text1" w:themeTint="BF"/>
          <w:sz w:val="18"/>
          <w:szCs w:val="18"/>
        </w:rPr>
        <w:t>.</w:t>
      </w:r>
      <w:r w:rsidR="004E4B81" w:rsidRPr="00744CC6">
        <w:rPr>
          <w:rFonts w:ascii="Arial" w:hAnsi="Arial" w:cs="Arial"/>
          <w:color w:val="404040" w:themeColor="text1" w:themeTint="BF"/>
          <w:sz w:val="18"/>
          <w:szCs w:val="18"/>
        </w:rPr>
        <w:t xml:space="preserve"> </w:t>
      </w:r>
    </w:p>
    <w:p w:rsidR="003B3FD4" w:rsidRPr="00744CC6" w:rsidRDefault="00D73206" w:rsidP="00FB3949">
      <w:pPr>
        <w:tabs>
          <w:tab w:val="num" w:pos="426"/>
        </w:tabs>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 xml:space="preserve">In </w:t>
      </w:r>
      <w:r w:rsidR="00F122C3" w:rsidRPr="00744CC6">
        <w:rPr>
          <w:rFonts w:ascii="Arial" w:hAnsi="Arial" w:cs="Arial"/>
          <w:color w:val="404040" w:themeColor="text1" w:themeTint="BF"/>
          <w:sz w:val="18"/>
          <w:szCs w:val="18"/>
        </w:rPr>
        <w:t xml:space="preserve">the year to </w:t>
      </w:r>
      <w:r w:rsidR="00252596" w:rsidRPr="00744CC6">
        <w:rPr>
          <w:rFonts w:ascii="Arial" w:hAnsi="Arial" w:cs="Arial"/>
          <w:color w:val="404040" w:themeColor="text1" w:themeTint="BF"/>
          <w:sz w:val="18"/>
          <w:szCs w:val="18"/>
        </w:rPr>
        <w:t>January 2016</w:t>
      </w:r>
      <w:r w:rsidR="005E6737" w:rsidRPr="00744CC6">
        <w:rPr>
          <w:rFonts w:ascii="Arial" w:hAnsi="Arial" w:cs="Arial"/>
          <w:color w:val="404040" w:themeColor="text1" w:themeTint="BF"/>
          <w:sz w:val="18"/>
          <w:szCs w:val="18"/>
        </w:rPr>
        <w:t>, the number of new motor v</w:t>
      </w:r>
      <w:r w:rsidR="00056263" w:rsidRPr="00744CC6">
        <w:rPr>
          <w:rFonts w:ascii="Arial" w:hAnsi="Arial" w:cs="Arial"/>
          <w:color w:val="404040" w:themeColor="text1" w:themeTint="BF"/>
          <w:sz w:val="18"/>
          <w:szCs w:val="18"/>
        </w:rPr>
        <w:t xml:space="preserve">ehicles sold in the Territory </w:t>
      </w:r>
      <w:r w:rsidR="00A2662F" w:rsidRPr="00744CC6">
        <w:rPr>
          <w:rFonts w:ascii="Arial" w:hAnsi="Arial" w:cs="Arial"/>
          <w:color w:val="404040" w:themeColor="text1" w:themeTint="BF"/>
          <w:sz w:val="18"/>
          <w:szCs w:val="18"/>
        </w:rPr>
        <w:t>declined</w:t>
      </w:r>
      <w:r w:rsidR="005E6737" w:rsidRPr="00744CC6">
        <w:rPr>
          <w:rFonts w:ascii="Arial" w:hAnsi="Arial" w:cs="Arial"/>
          <w:color w:val="404040" w:themeColor="text1" w:themeTint="BF"/>
          <w:sz w:val="18"/>
          <w:szCs w:val="18"/>
        </w:rPr>
        <w:t xml:space="preserve"> by </w:t>
      </w:r>
      <w:r w:rsidR="00C70D1E" w:rsidRPr="00744CC6">
        <w:rPr>
          <w:rFonts w:ascii="Arial" w:hAnsi="Arial" w:cs="Arial"/>
          <w:color w:val="404040" w:themeColor="text1" w:themeTint="BF"/>
          <w:sz w:val="18"/>
          <w:szCs w:val="18"/>
        </w:rPr>
        <w:t>4.</w:t>
      </w:r>
      <w:r w:rsidR="00AF2FD8" w:rsidRPr="00744CC6">
        <w:rPr>
          <w:rFonts w:ascii="Arial" w:hAnsi="Arial" w:cs="Arial"/>
          <w:color w:val="404040" w:themeColor="text1" w:themeTint="BF"/>
          <w:sz w:val="18"/>
          <w:szCs w:val="18"/>
        </w:rPr>
        <w:t>1</w:t>
      </w:r>
      <w:r w:rsidR="005D5C28" w:rsidRPr="00744CC6">
        <w:rPr>
          <w:rFonts w:ascii="Arial" w:hAnsi="Arial" w:cs="Arial"/>
          <w:color w:val="404040" w:themeColor="text1" w:themeTint="BF"/>
          <w:sz w:val="18"/>
          <w:szCs w:val="18"/>
        </w:rPr>
        <w:t> per cent</w:t>
      </w:r>
      <w:r w:rsidR="00B40A00" w:rsidRPr="00744CC6">
        <w:rPr>
          <w:rFonts w:ascii="Arial" w:hAnsi="Arial" w:cs="Arial"/>
          <w:color w:val="404040" w:themeColor="text1" w:themeTint="BF"/>
          <w:sz w:val="18"/>
          <w:szCs w:val="18"/>
        </w:rPr>
        <w:t xml:space="preserve"> to 1</w:t>
      </w:r>
      <w:r w:rsidR="00F122C3" w:rsidRPr="00744CC6">
        <w:rPr>
          <w:rFonts w:ascii="Arial" w:hAnsi="Arial" w:cs="Arial"/>
          <w:color w:val="404040" w:themeColor="text1" w:themeTint="BF"/>
          <w:sz w:val="18"/>
          <w:szCs w:val="18"/>
        </w:rPr>
        <w:t xml:space="preserve">0 </w:t>
      </w:r>
      <w:r w:rsidR="00AF2FD8" w:rsidRPr="00744CC6">
        <w:rPr>
          <w:rFonts w:ascii="Arial" w:hAnsi="Arial" w:cs="Arial"/>
          <w:color w:val="404040" w:themeColor="text1" w:themeTint="BF"/>
          <w:sz w:val="18"/>
          <w:szCs w:val="18"/>
        </w:rPr>
        <w:t>488</w:t>
      </w:r>
      <w:r w:rsidR="004E18B2" w:rsidRPr="00744CC6">
        <w:rPr>
          <w:rFonts w:ascii="Arial" w:hAnsi="Arial" w:cs="Arial"/>
          <w:color w:val="404040" w:themeColor="text1" w:themeTint="BF"/>
          <w:sz w:val="18"/>
          <w:szCs w:val="18"/>
        </w:rPr>
        <w:t>. This was</w:t>
      </w:r>
      <w:r w:rsidR="00056263" w:rsidRPr="00744CC6">
        <w:rPr>
          <w:rFonts w:ascii="Arial" w:hAnsi="Arial" w:cs="Arial"/>
          <w:color w:val="404040" w:themeColor="text1" w:themeTint="BF"/>
          <w:sz w:val="18"/>
          <w:szCs w:val="18"/>
        </w:rPr>
        <w:t xml:space="preserve"> </w:t>
      </w:r>
      <w:r w:rsidR="003E3DAB" w:rsidRPr="00744CC6">
        <w:rPr>
          <w:rFonts w:ascii="Arial" w:hAnsi="Arial" w:cs="Arial"/>
          <w:color w:val="404040" w:themeColor="text1" w:themeTint="BF"/>
          <w:sz w:val="18"/>
          <w:szCs w:val="18"/>
        </w:rPr>
        <w:t>driven by</w:t>
      </w:r>
      <w:r w:rsidR="00E71ACB" w:rsidRPr="00744CC6">
        <w:rPr>
          <w:rFonts w:ascii="Arial" w:hAnsi="Arial" w:cs="Arial"/>
          <w:color w:val="404040" w:themeColor="text1" w:themeTint="BF"/>
          <w:sz w:val="18"/>
          <w:szCs w:val="18"/>
        </w:rPr>
        <w:t xml:space="preserve"> </w:t>
      </w:r>
      <w:r w:rsidR="00D95AD0" w:rsidRPr="00744CC6">
        <w:rPr>
          <w:rFonts w:ascii="Arial" w:hAnsi="Arial" w:cs="Arial"/>
          <w:color w:val="404040" w:themeColor="text1" w:themeTint="BF"/>
          <w:sz w:val="18"/>
          <w:szCs w:val="18"/>
        </w:rPr>
        <w:t>a reduction</w:t>
      </w:r>
      <w:r w:rsidR="000E25AB" w:rsidRPr="00744CC6">
        <w:rPr>
          <w:rFonts w:ascii="Arial" w:hAnsi="Arial" w:cs="Arial"/>
          <w:color w:val="404040" w:themeColor="text1" w:themeTint="BF"/>
          <w:sz w:val="18"/>
          <w:szCs w:val="18"/>
        </w:rPr>
        <w:t xml:space="preserve"> in pass</w:t>
      </w:r>
      <w:r w:rsidR="004E4B81" w:rsidRPr="00744CC6">
        <w:rPr>
          <w:rFonts w:ascii="Arial" w:hAnsi="Arial" w:cs="Arial"/>
          <w:color w:val="404040" w:themeColor="text1" w:themeTint="BF"/>
          <w:sz w:val="18"/>
          <w:szCs w:val="18"/>
        </w:rPr>
        <w:t>e</w:t>
      </w:r>
      <w:r w:rsidR="003E3DAB" w:rsidRPr="00744CC6">
        <w:rPr>
          <w:rFonts w:ascii="Arial" w:hAnsi="Arial" w:cs="Arial"/>
          <w:color w:val="404040" w:themeColor="text1" w:themeTint="BF"/>
          <w:sz w:val="18"/>
          <w:szCs w:val="18"/>
        </w:rPr>
        <w:t>nger vehicle sales (down</w:t>
      </w:r>
      <w:r w:rsidR="00D95AD0" w:rsidRPr="00744CC6">
        <w:rPr>
          <w:rFonts w:ascii="Arial" w:hAnsi="Arial" w:cs="Arial"/>
          <w:color w:val="404040" w:themeColor="text1" w:themeTint="BF"/>
          <w:sz w:val="18"/>
          <w:szCs w:val="18"/>
        </w:rPr>
        <w:t> </w:t>
      </w:r>
      <w:r w:rsidR="00C70D1E" w:rsidRPr="00744CC6">
        <w:rPr>
          <w:rFonts w:ascii="Arial" w:hAnsi="Arial" w:cs="Arial"/>
          <w:color w:val="404040" w:themeColor="text1" w:themeTint="BF"/>
          <w:sz w:val="18"/>
          <w:szCs w:val="18"/>
        </w:rPr>
        <w:t>8.</w:t>
      </w:r>
      <w:r w:rsidR="00AF2FD8" w:rsidRPr="00744CC6">
        <w:rPr>
          <w:rFonts w:ascii="Arial" w:hAnsi="Arial" w:cs="Arial"/>
          <w:color w:val="404040" w:themeColor="text1" w:themeTint="BF"/>
          <w:sz w:val="18"/>
          <w:szCs w:val="18"/>
        </w:rPr>
        <w:t>7</w:t>
      </w:r>
      <w:r w:rsidR="00D95AD0" w:rsidRPr="00744CC6">
        <w:rPr>
          <w:rFonts w:ascii="Arial" w:hAnsi="Arial" w:cs="Arial"/>
          <w:color w:val="404040" w:themeColor="text1" w:themeTint="BF"/>
          <w:sz w:val="18"/>
          <w:szCs w:val="18"/>
        </w:rPr>
        <w:t> </w:t>
      </w:r>
      <w:r w:rsidR="000E25AB" w:rsidRPr="00744CC6">
        <w:rPr>
          <w:rFonts w:ascii="Arial" w:hAnsi="Arial" w:cs="Arial"/>
          <w:color w:val="404040" w:themeColor="text1" w:themeTint="BF"/>
          <w:sz w:val="18"/>
          <w:szCs w:val="18"/>
        </w:rPr>
        <w:t>per</w:t>
      </w:r>
      <w:r w:rsidR="00D95AD0" w:rsidRPr="00744CC6">
        <w:rPr>
          <w:rFonts w:ascii="Arial" w:hAnsi="Arial" w:cs="Arial"/>
          <w:color w:val="404040" w:themeColor="text1" w:themeTint="BF"/>
          <w:sz w:val="18"/>
          <w:szCs w:val="18"/>
        </w:rPr>
        <w:t> </w:t>
      </w:r>
      <w:r w:rsidR="000E25AB" w:rsidRPr="00744CC6">
        <w:rPr>
          <w:rFonts w:ascii="Arial" w:hAnsi="Arial" w:cs="Arial"/>
          <w:color w:val="404040" w:themeColor="text1" w:themeTint="BF"/>
          <w:sz w:val="18"/>
          <w:szCs w:val="18"/>
        </w:rPr>
        <w:t>cent)</w:t>
      </w:r>
      <w:r w:rsidR="003E3DAB" w:rsidRPr="00744CC6">
        <w:rPr>
          <w:rFonts w:ascii="Arial" w:hAnsi="Arial" w:cs="Arial"/>
          <w:color w:val="404040" w:themeColor="text1" w:themeTint="BF"/>
          <w:sz w:val="18"/>
          <w:szCs w:val="18"/>
        </w:rPr>
        <w:t xml:space="preserve"> and other vehicle sales</w:t>
      </w:r>
      <w:r w:rsidR="008055CA" w:rsidRPr="00744CC6">
        <w:rPr>
          <w:rFonts w:ascii="Arial" w:hAnsi="Arial" w:cs="Arial"/>
          <w:color w:val="404040" w:themeColor="text1" w:themeTint="BF"/>
          <w:sz w:val="18"/>
          <w:szCs w:val="18"/>
        </w:rPr>
        <w:t xml:space="preserve"> (down</w:t>
      </w:r>
      <w:r w:rsidR="00D95AD0" w:rsidRPr="00744CC6">
        <w:rPr>
          <w:rFonts w:ascii="Arial" w:hAnsi="Arial" w:cs="Arial"/>
          <w:color w:val="404040" w:themeColor="text1" w:themeTint="BF"/>
          <w:sz w:val="18"/>
          <w:szCs w:val="18"/>
        </w:rPr>
        <w:t> </w:t>
      </w:r>
      <w:r w:rsidR="00C70D1E" w:rsidRPr="00744CC6">
        <w:rPr>
          <w:rFonts w:ascii="Arial" w:hAnsi="Arial" w:cs="Arial"/>
          <w:color w:val="404040" w:themeColor="text1" w:themeTint="BF"/>
          <w:sz w:val="18"/>
          <w:szCs w:val="18"/>
        </w:rPr>
        <w:t>1</w:t>
      </w:r>
      <w:r w:rsidR="00AF2FD8" w:rsidRPr="00744CC6">
        <w:rPr>
          <w:rFonts w:ascii="Arial" w:hAnsi="Arial" w:cs="Arial"/>
          <w:color w:val="404040" w:themeColor="text1" w:themeTint="BF"/>
          <w:sz w:val="18"/>
          <w:szCs w:val="18"/>
        </w:rPr>
        <w:t>4.7</w:t>
      </w:r>
      <w:r w:rsidR="00787081" w:rsidRPr="00744CC6">
        <w:rPr>
          <w:rFonts w:ascii="Arial" w:hAnsi="Arial" w:cs="Arial"/>
          <w:color w:val="404040" w:themeColor="text1" w:themeTint="BF"/>
          <w:sz w:val="18"/>
          <w:szCs w:val="18"/>
        </w:rPr>
        <w:t> </w:t>
      </w:r>
      <w:r w:rsidR="008055CA" w:rsidRPr="00744CC6">
        <w:rPr>
          <w:rFonts w:ascii="Arial" w:hAnsi="Arial" w:cs="Arial"/>
          <w:color w:val="404040" w:themeColor="text1" w:themeTint="BF"/>
          <w:sz w:val="18"/>
          <w:szCs w:val="18"/>
        </w:rPr>
        <w:t>per</w:t>
      </w:r>
      <w:r w:rsidR="00787081" w:rsidRPr="00744CC6">
        <w:rPr>
          <w:rFonts w:ascii="Arial" w:hAnsi="Arial" w:cs="Arial"/>
          <w:color w:val="404040" w:themeColor="text1" w:themeTint="BF"/>
          <w:sz w:val="18"/>
          <w:szCs w:val="18"/>
        </w:rPr>
        <w:t> </w:t>
      </w:r>
      <w:r w:rsidR="008055CA" w:rsidRPr="00744CC6">
        <w:rPr>
          <w:rFonts w:ascii="Arial" w:hAnsi="Arial" w:cs="Arial"/>
          <w:color w:val="404040" w:themeColor="text1" w:themeTint="BF"/>
          <w:sz w:val="18"/>
          <w:szCs w:val="18"/>
        </w:rPr>
        <w:t>cent)</w:t>
      </w:r>
      <w:r w:rsidR="004E4B81" w:rsidRPr="00744CC6">
        <w:rPr>
          <w:rFonts w:ascii="Arial" w:hAnsi="Arial" w:cs="Arial"/>
          <w:color w:val="404040" w:themeColor="text1" w:themeTint="BF"/>
          <w:sz w:val="18"/>
          <w:szCs w:val="18"/>
        </w:rPr>
        <w:t>,</w:t>
      </w:r>
      <w:r w:rsidR="000E25AB" w:rsidRPr="00744CC6">
        <w:rPr>
          <w:rFonts w:ascii="Arial" w:hAnsi="Arial" w:cs="Arial"/>
          <w:color w:val="404040" w:themeColor="text1" w:themeTint="BF"/>
          <w:sz w:val="18"/>
          <w:szCs w:val="18"/>
        </w:rPr>
        <w:t xml:space="preserve"> </w:t>
      </w:r>
      <w:r w:rsidR="00D95AD0" w:rsidRPr="00744CC6">
        <w:rPr>
          <w:rFonts w:ascii="Arial" w:hAnsi="Arial" w:cs="Arial"/>
          <w:color w:val="404040" w:themeColor="text1" w:themeTint="BF"/>
          <w:sz w:val="18"/>
          <w:szCs w:val="18"/>
        </w:rPr>
        <w:t>which were</w:t>
      </w:r>
      <w:r w:rsidR="00BE6659" w:rsidRPr="00744CC6">
        <w:rPr>
          <w:rFonts w:ascii="Arial" w:hAnsi="Arial" w:cs="Arial"/>
          <w:color w:val="404040" w:themeColor="text1" w:themeTint="BF"/>
          <w:sz w:val="18"/>
          <w:szCs w:val="18"/>
        </w:rPr>
        <w:t xml:space="preserve"> </w:t>
      </w:r>
      <w:r w:rsidR="00477B90" w:rsidRPr="00744CC6">
        <w:rPr>
          <w:rFonts w:ascii="Arial" w:hAnsi="Arial" w:cs="Arial"/>
          <w:color w:val="404040" w:themeColor="text1" w:themeTint="BF"/>
          <w:sz w:val="18"/>
          <w:szCs w:val="18"/>
        </w:rPr>
        <w:t>partly offset by an increase</w:t>
      </w:r>
      <w:r w:rsidR="004E4B81" w:rsidRPr="00744CC6">
        <w:rPr>
          <w:rFonts w:ascii="Arial" w:hAnsi="Arial" w:cs="Arial"/>
          <w:color w:val="404040" w:themeColor="text1" w:themeTint="BF"/>
          <w:sz w:val="18"/>
          <w:szCs w:val="18"/>
        </w:rPr>
        <w:t xml:space="preserve"> in </w:t>
      </w:r>
      <w:r w:rsidR="00C70D1E" w:rsidRPr="00744CC6">
        <w:rPr>
          <w:rFonts w:ascii="Arial" w:hAnsi="Arial" w:cs="Arial"/>
          <w:color w:val="404040" w:themeColor="text1" w:themeTint="BF"/>
          <w:sz w:val="18"/>
          <w:szCs w:val="18"/>
        </w:rPr>
        <w:t>SUV</w:t>
      </w:r>
      <w:r w:rsidR="00F122C3" w:rsidRPr="00744CC6">
        <w:rPr>
          <w:rFonts w:ascii="Arial" w:hAnsi="Arial" w:cs="Arial"/>
          <w:color w:val="404040" w:themeColor="text1" w:themeTint="BF"/>
          <w:sz w:val="18"/>
          <w:szCs w:val="18"/>
        </w:rPr>
        <w:t xml:space="preserve"> </w:t>
      </w:r>
      <w:r w:rsidR="00E71ACB" w:rsidRPr="00744CC6">
        <w:rPr>
          <w:rFonts w:ascii="Arial" w:hAnsi="Arial" w:cs="Arial"/>
          <w:color w:val="404040" w:themeColor="text1" w:themeTint="BF"/>
          <w:sz w:val="18"/>
          <w:szCs w:val="18"/>
        </w:rPr>
        <w:t xml:space="preserve">sales </w:t>
      </w:r>
      <w:r w:rsidR="00967D51" w:rsidRPr="00744CC6">
        <w:rPr>
          <w:rFonts w:ascii="Arial" w:hAnsi="Arial" w:cs="Arial"/>
          <w:color w:val="404040" w:themeColor="text1" w:themeTint="BF"/>
          <w:sz w:val="18"/>
          <w:szCs w:val="18"/>
        </w:rPr>
        <w:t>(</w:t>
      </w:r>
      <w:r w:rsidR="008055CA" w:rsidRPr="00744CC6">
        <w:rPr>
          <w:rFonts w:ascii="Arial" w:hAnsi="Arial" w:cs="Arial"/>
          <w:color w:val="404040" w:themeColor="text1" w:themeTint="BF"/>
          <w:sz w:val="18"/>
          <w:szCs w:val="18"/>
        </w:rPr>
        <w:t>up</w:t>
      </w:r>
      <w:r w:rsidR="00BE6659" w:rsidRPr="00744CC6">
        <w:rPr>
          <w:rFonts w:ascii="Arial" w:hAnsi="Arial" w:cs="Arial"/>
          <w:color w:val="404040" w:themeColor="text1" w:themeTint="BF"/>
          <w:sz w:val="18"/>
          <w:szCs w:val="18"/>
        </w:rPr>
        <w:t> </w:t>
      </w:r>
      <w:r w:rsidR="00C70D1E" w:rsidRPr="00744CC6">
        <w:rPr>
          <w:rFonts w:ascii="Arial" w:hAnsi="Arial" w:cs="Arial"/>
          <w:color w:val="404040" w:themeColor="text1" w:themeTint="BF"/>
          <w:sz w:val="18"/>
          <w:szCs w:val="18"/>
        </w:rPr>
        <w:t>13.</w:t>
      </w:r>
      <w:r w:rsidR="00AF2FD8" w:rsidRPr="00744CC6">
        <w:rPr>
          <w:rFonts w:ascii="Arial" w:hAnsi="Arial" w:cs="Arial"/>
          <w:color w:val="404040" w:themeColor="text1" w:themeTint="BF"/>
          <w:sz w:val="18"/>
          <w:szCs w:val="18"/>
        </w:rPr>
        <w:t>5</w:t>
      </w:r>
      <w:r w:rsidR="004E4B81" w:rsidRPr="00744CC6">
        <w:rPr>
          <w:rFonts w:ascii="Arial" w:hAnsi="Arial" w:cs="Arial"/>
          <w:color w:val="404040" w:themeColor="text1" w:themeTint="BF"/>
          <w:sz w:val="18"/>
          <w:szCs w:val="18"/>
        </w:rPr>
        <w:t> per cent)</w:t>
      </w:r>
      <w:r w:rsidR="008055CA" w:rsidRPr="00744CC6">
        <w:rPr>
          <w:rFonts w:ascii="Arial" w:hAnsi="Arial" w:cs="Arial"/>
          <w:color w:val="404040" w:themeColor="text1" w:themeTint="BF"/>
          <w:sz w:val="18"/>
          <w:szCs w:val="18"/>
        </w:rPr>
        <w:t>.</w:t>
      </w:r>
      <w:r w:rsidR="00FA733F" w:rsidRPr="00744CC6">
        <w:rPr>
          <w:rFonts w:ascii="Arial" w:hAnsi="Arial" w:cs="Arial"/>
          <w:color w:val="404040" w:themeColor="text1" w:themeTint="BF"/>
          <w:sz w:val="18"/>
          <w:szCs w:val="18"/>
        </w:rPr>
        <w:t xml:space="preserve"> </w:t>
      </w:r>
    </w:p>
    <w:p w:rsidR="004C1084" w:rsidRPr="003A4573" w:rsidRDefault="00787081" w:rsidP="00FB3949">
      <w:pPr>
        <w:tabs>
          <w:tab w:val="num" w:pos="426"/>
        </w:tabs>
        <w:spacing w:after="60" w:line="264" w:lineRule="auto"/>
        <w:rPr>
          <w:rFonts w:ascii="Arial" w:hAnsi="Arial" w:cs="Arial"/>
          <w:color w:val="404040" w:themeColor="text1" w:themeTint="BF"/>
          <w:sz w:val="18"/>
          <w:szCs w:val="18"/>
        </w:rPr>
      </w:pPr>
      <w:r w:rsidRPr="00744CC6">
        <w:rPr>
          <w:rFonts w:ascii="Arial" w:hAnsi="Arial" w:cs="Arial"/>
          <w:color w:val="404040" w:themeColor="text1" w:themeTint="BF"/>
          <w:sz w:val="18"/>
          <w:szCs w:val="18"/>
        </w:rPr>
        <w:t xml:space="preserve">Western Australia and South Australia were the only other jurisdictions to report a decline in the number of new motor vehicle sales in the year to </w:t>
      </w:r>
      <w:r w:rsidR="00AF2FD8" w:rsidRPr="00744CC6">
        <w:rPr>
          <w:rFonts w:ascii="Arial" w:hAnsi="Arial" w:cs="Arial"/>
          <w:color w:val="404040" w:themeColor="text1" w:themeTint="BF"/>
          <w:sz w:val="18"/>
          <w:szCs w:val="18"/>
        </w:rPr>
        <w:t>January 2016</w:t>
      </w:r>
      <w:r w:rsidRPr="00744CC6">
        <w:rPr>
          <w:rFonts w:ascii="Arial" w:hAnsi="Arial" w:cs="Arial"/>
          <w:color w:val="404040" w:themeColor="text1" w:themeTint="BF"/>
          <w:sz w:val="18"/>
          <w:szCs w:val="18"/>
        </w:rPr>
        <w:t xml:space="preserve">, while sales increased by </w:t>
      </w:r>
      <w:r w:rsidR="00AF2FD8" w:rsidRPr="00744CC6">
        <w:rPr>
          <w:rFonts w:ascii="Arial" w:hAnsi="Arial" w:cs="Arial"/>
          <w:color w:val="404040" w:themeColor="text1" w:themeTint="BF"/>
          <w:sz w:val="18"/>
          <w:szCs w:val="18"/>
        </w:rPr>
        <w:t>4.0</w:t>
      </w:r>
      <w:r w:rsidRPr="00744CC6">
        <w:rPr>
          <w:rFonts w:ascii="Arial" w:hAnsi="Arial" w:cs="Arial"/>
          <w:color w:val="404040" w:themeColor="text1" w:themeTint="BF"/>
          <w:sz w:val="18"/>
          <w:szCs w:val="18"/>
        </w:rPr>
        <w:t xml:space="preserve"> per cent nationally. </w:t>
      </w:r>
      <w:r w:rsidR="00FA733F" w:rsidRPr="00744CC6">
        <w:rPr>
          <w:rFonts w:ascii="Arial" w:hAnsi="Arial" w:cs="Arial"/>
          <w:color w:val="404040" w:themeColor="text1" w:themeTint="BF"/>
          <w:sz w:val="18"/>
          <w:szCs w:val="18"/>
        </w:rPr>
        <w:t>The number of new motor vehicle sales</w:t>
      </w:r>
      <w:r w:rsidRPr="00744CC6">
        <w:rPr>
          <w:rFonts w:ascii="Arial" w:hAnsi="Arial" w:cs="Arial"/>
          <w:color w:val="404040" w:themeColor="text1" w:themeTint="BF"/>
          <w:sz w:val="18"/>
          <w:szCs w:val="18"/>
        </w:rPr>
        <w:t xml:space="preserve"> in the Territory</w:t>
      </w:r>
      <w:r w:rsidR="00FA733F" w:rsidRPr="00744CC6">
        <w:rPr>
          <w:rFonts w:ascii="Arial" w:hAnsi="Arial" w:cs="Arial"/>
          <w:color w:val="404040" w:themeColor="text1" w:themeTint="BF"/>
          <w:sz w:val="18"/>
          <w:szCs w:val="18"/>
        </w:rPr>
        <w:t xml:space="preserve"> has been declining in year on year terms since </w:t>
      </w:r>
      <w:r w:rsidR="00D86BDB" w:rsidRPr="00744CC6">
        <w:rPr>
          <w:rFonts w:ascii="Arial" w:hAnsi="Arial" w:cs="Arial"/>
          <w:color w:val="404040" w:themeColor="text1" w:themeTint="BF"/>
          <w:sz w:val="18"/>
          <w:szCs w:val="18"/>
        </w:rPr>
        <w:t>December</w:t>
      </w:r>
      <w:r w:rsidR="00FA733F" w:rsidRPr="00744CC6">
        <w:rPr>
          <w:rFonts w:ascii="Arial" w:hAnsi="Arial" w:cs="Arial"/>
          <w:color w:val="404040" w:themeColor="text1" w:themeTint="BF"/>
          <w:sz w:val="18"/>
          <w:szCs w:val="18"/>
        </w:rPr>
        <w:t xml:space="preserve"> 2013.</w:t>
      </w:r>
    </w:p>
    <w:p w:rsidR="00E0248F" w:rsidRPr="003A4573" w:rsidRDefault="00E0248F" w:rsidP="00E0248F">
      <w:pPr>
        <w:spacing w:before="120" w:after="60" w:line="264" w:lineRule="auto"/>
        <w:rPr>
          <w:rFonts w:ascii="Arial" w:hAnsi="Arial" w:cs="Arial"/>
          <w:color w:val="FD173D"/>
          <w:sz w:val="18"/>
          <w:szCs w:val="18"/>
        </w:rPr>
      </w:pPr>
      <w:r w:rsidRPr="003A4573">
        <w:rPr>
          <w:rFonts w:ascii="Arial" w:hAnsi="Arial" w:cs="Arial"/>
          <w:color w:val="FD173D"/>
          <w:sz w:val="18"/>
          <w:szCs w:val="18"/>
        </w:rPr>
        <w:t>Tourism</w:t>
      </w:r>
    </w:p>
    <w:p w:rsidR="00EA056A" w:rsidRPr="003A4573" w:rsidRDefault="00755EFF" w:rsidP="00E0248F">
      <w:pPr>
        <w:tabs>
          <w:tab w:val="num" w:pos="426"/>
        </w:tabs>
        <w:spacing w:after="60" w:line="264" w:lineRule="auto"/>
        <w:rPr>
          <w:rFonts w:ascii="Arial" w:hAnsi="Arial" w:cs="Arial"/>
          <w:color w:val="404040" w:themeColor="text1" w:themeTint="BF"/>
          <w:sz w:val="18"/>
          <w:szCs w:val="18"/>
        </w:rPr>
      </w:pPr>
      <w:r w:rsidRPr="003A4573">
        <w:rPr>
          <w:rFonts w:ascii="Arial" w:hAnsi="Arial" w:cs="Arial"/>
          <w:color w:val="404040" w:themeColor="text1" w:themeTint="BF"/>
          <w:sz w:val="18"/>
          <w:szCs w:val="18"/>
        </w:rPr>
        <w:t xml:space="preserve">In </w:t>
      </w:r>
      <w:r w:rsidR="00F6607B" w:rsidRPr="003A4573">
        <w:rPr>
          <w:rFonts w:ascii="Arial" w:hAnsi="Arial" w:cs="Arial"/>
          <w:color w:val="404040" w:themeColor="text1" w:themeTint="BF"/>
          <w:sz w:val="18"/>
          <w:szCs w:val="18"/>
        </w:rPr>
        <w:t>2014</w:t>
      </w:r>
      <w:r w:rsidR="00D31AD9" w:rsidRPr="003A4573">
        <w:rPr>
          <w:rFonts w:ascii="Arial" w:hAnsi="Arial" w:cs="Arial"/>
          <w:color w:val="404040" w:themeColor="text1" w:themeTint="BF"/>
          <w:sz w:val="18"/>
          <w:szCs w:val="18"/>
        </w:rPr>
        <w:t>-15</w:t>
      </w:r>
      <w:r w:rsidRPr="003A4573">
        <w:rPr>
          <w:rFonts w:ascii="Arial" w:hAnsi="Arial" w:cs="Arial"/>
          <w:color w:val="404040" w:themeColor="text1" w:themeTint="BF"/>
          <w:sz w:val="18"/>
          <w:szCs w:val="18"/>
        </w:rPr>
        <w:t>, t</w:t>
      </w:r>
      <w:r w:rsidR="00E1598F" w:rsidRPr="003A4573">
        <w:rPr>
          <w:rFonts w:ascii="Arial" w:hAnsi="Arial" w:cs="Arial"/>
          <w:color w:val="404040" w:themeColor="text1" w:themeTint="BF"/>
          <w:sz w:val="18"/>
          <w:szCs w:val="18"/>
        </w:rPr>
        <w:t>he total number of visitors t</w:t>
      </w:r>
      <w:r w:rsidRPr="003A4573">
        <w:rPr>
          <w:rFonts w:ascii="Arial" w:hAnsi="Arial" w:cs="Arial"/>
          <w:color w:val="404040" w:themeColor="text1" w:themeTint="BF"/>
          <w:sz w:val="18"/>
          <w:szCs w:val="18"/>
        </w:rPr>
        <w:t>o the Territory in</w:t>
      </w:r>
      <w:r w:rsidR="002F40E7" w:rsidRPr="003A4573">
        <w:rPr>
          <w:rFonts w:ascii="Arial" w:hAnsi="Arial" w:cs="Arial"/>
          <w:color w:val="404040" w:themeColor="text1" w:themeTint="BF"/>
          <w:sz w:val="18"/>
          <w:szCs w:val="18"/>
        </w:rPr>
        <w:t xml:space="preserve">creased by </w:t>
      </w:r>
      <w:r w:rsidR="00952C3D" w:rsidRPr="003A4573">
        <w:rPr>
          <w:rFonts w:ascii="Arial" w:hAnsi="Arial" w:cs="Arial"/>
          <w:color w:val="404040" w:themeColor="text1" w:themeTint="BF"/>
          <w:sz w:val="18"/>
          <w:szCs w:val="18"/>
        </w:rPr>
        <w:t>3.4</w:t>
      </w:r>
      <w:r w:rsidR="002F40E7" w:rsidRPr="003A4573">
        <w:rPr>
          <w:rFonts w:ascii="Arial" w:hAnsi="Arial" w:cs="Arial"/>
          <w:color w:val="404040" w:themeColor="text1" w:themeTint="BF"/>
          <w:sz w:val="18"/>
          <w:szCs w:val="18"/>
        </w:rPr>
        <w:t xml:space="preserve"> per cent</w:t>
      </w:r>
      <w:r w:rsidR="00E1598F" w:rsidRPr="003A4573">
        <w:rPr>
          <w:rFonts w:ascii="Arial" w:hAnsi="Arial" w:cs="Arial"/>
          <w:color w:val="404040" w:themeColor="text1" w:themeTint="BF"/>
          <w:sz w:val="18"/>
          <w:szCs w:val="18"/>
        </w:rPr>
        <w:t xml:space="preserve"> </w:t>
      </w:r>
      <w:r w:rsidR="00877E45" w:rsidRPr="003A4573">
        <w:rPr>
          <w:rFonts w:ascii="Arial" w:hAnsi="Arial" w:cs="Arial"/>
          <w:color w:val="404040" w:themeColor="text1" w:themeTint="BF"/>
          <w:sz w:val="18"/>
          <w:szCs w:val="18"/>
        </w:rPr>
        <w:t>to 1.</w:t>
      </w:r>
      <w:r w:rsidR="005C4D74" w:rsidRPr="003A4573">
        <w:rPr>
          <w:rFonts w:ascii="Arial" w:hAnsi="Arial" w:cs="Arial"/>
          <w:color w:val="404040" w:themeColor="text1" w:themeTint="BF"/>
          <w:sz w:val="18"/>
          <w:szCs w:val="18"/>
        </w:rPr>
        <w:t>4</w:t>
      </w:r>
      <w:r w:rsidRPr="003A4573">
        <w:rPr>
          <w:rFonts w:ascii="Arial" w:hAnsi="Arial" w:cs="Arial"/>
          <w:color w:val="404040" w:themeColor="text1" w:themeTint="BF"/>
          <w:sz w:val="18"/>
          <w:szCs w:val="18"/>
        </w:rPr>
        <w:t> </w:t>
      </w:r>
      <w:r w:rsidR="00B92A08" w:rsidRPr="003A4573">
        <w:rPr>
          <w:rFonts w:ascii="Arial" w:hAnsi="Arial" w:cs="Arial"/>
          <w:color w:val="404040" w:themeColor="text1" w:themeTint="BF"/>
          <w:sz w:val="18"/>
          <w:szCs w:val="18"/>
        </w:rPr>
        <w:t>million</w:t>
      </w:r>
      <w:r w:rsidR="00E1598F" w:rsidRPr="003A4573">
        <w:rPr>
          <w:rFonts w:ascii="Arial" w:hAnsi="Arial" w:cs="Arial"/>
          <w:color w:val="404040" w:themeColor="text1" w:themeTint="BF"/>
          <w:sz w:val="18"/>
          <w:szCs w:val="18"/>
        </w:rPr>
        <w:t xml:space="preserve">. </w:t>
      </w:r>
      <w:r w:rsidR="007B53D7" w:rsidRPr="003A4573">
        <w:rPr>
          <w:rFonts w:ascii="Arial" w:hAnsi="Arial" w:cs="Arial"/>
          <w:color w:val="404040" w:themeColor="text1" w:themeTint="BF"/>
          <w:sz w:val="18"/>
          <w:szCs w:val="18"/>
        </w:rPr>
        <w:t xml:space="preserve">Growth was driven by </w:t>
      </w:r>
      <w:r w:rsidR="002F40E7" w:rsidRPr="003A4573">
        <w:rPr>
          <w:rFonts w:ascii="Arial" w:hAnsi="Arial" w:cs="Arial"/>
          <w:color w:val="404040" w:themeColor="text1" w:themeTint="BF"/>
          <w:sz w:val="18"/>
          <w:szCs w:val="18"/>
        </w:rPr>
        <w:t xml:space="preserve">a </w:t>
      </w:r>
      <w:r w:rsidR="00952C3D" w:rsidRPr="003A4573">
        <w:rPr>
          <w:rFonts w:ascii="Arial" w:hAnsi="Arial" w:cs="Arial"/>
          <w:color w:val="404040" w:themeColor="text1" w:themeTint="BF"/>
          <w:sz w:val="18"/>
          <w:szCs w:val="18"/>
        </w:rPr>
        <w:t>2.5</w:t>
      </w:r>
      <w:r w:rsidR="002F40E7" w:rsidRPr="003A4573">
        <w:rPr>
          <w:rFonts w:ascii="Arial" w:hAnsi="Arial" w:cs="Arial"/>
          <w:color w:val="404040" w:themeColor="text1" w:themeTint="BF"/>
          <w:sz w:val="18"/>
          <w:szCs w:val="18"/>
        </w:rPr>
        <w:t> </w:t>
      </w:r>
      <w:r w:rsidR="00E1598F" w:rsidRPr="003A4573">
        <w:rPr>
          <w:rFonts w:ascii="Arial" w:hAnsi="Arial" w:cs="Arial"/>
          <w:color w:val="404040" w:themeColor="text1" w:themeTint="BF"/>
          <w:sz w:val="18"/>
          <w:szCs w:val="18"/>
        </w:rPr>
        <w:t xml:space="preserve">per cent </w:t>
      </w:r>
      <w:r w:rsidRPr="003A4573">
        <w:rPr>
          <w:rFonts w:ascii="Arial" w:hAnsi="Arial" w:cs="Arial"/>
          <w:color w:val="404040" w:themeColor="text1" w:themeTint="BF"/>
          <w:sz w:val="18"/>
          <w:szCs w:val="18"/>
        </w:rPr>
        <w:t>increase</w:t>
      </w:r>
      <w:r w:rsidR="00E1598F" w:rsidRPr="003A4573">
        <w:rPr>
          <w:rFonts w:ascii="Arial" w:hAnsi="Arial" w:cs="Arial"/>
          <w:color w:val="404040" w:themeColor="text1" w:themeTint="BF"/>
          <w:sz w:val="18"/>
          <w:szCs w:val="18"/>
        </w:rPr>
        <w:t xml:space="preserve"> in domestic visitor arrivals</w:t>
      </w:r>
      <w:r w:rsidR="00B92A08" w:rsidRPr="003A4573">
        <w:rPr>
          <w:rFonts w:ascii="Arial" w:hAnsi="Arial" w:cs="Arial"/>
          <w:color w:val="404040" w:themeColor="text1" w:themeTint="BF"/>
          <w:sz w:val="18"/>
          <w:szCs w:val="18"/>
        </w:rPr>
        <w:t xml:space="preserve"> </w:t>
      </w:r>
      <w:r w:rsidR="00F6607B" w:rsidRPr="003A4573">
        <w:rPr>
          <w:rFonts w:ascii="Arial" w:hAnsi="Arial" w:cs="Arial"/>
          <w:color w:val="404040" w:themeColor="text1" w:themeTint="BF"/>
          <w:sz w:val="18"/>
          <w:szCs w:val="18"/>
        </w:rPr>
        <w:t xml:space="preserve">and a </w:t>
      </w:r>
      <w:r w:rsidR="00952C3D" w:rsidRPr="003A4573">
        <w:rPr>
          <w:rFonts w:ascii="Arial" w:hAnsi="Arial" w:cs="Arial"/>
          <w:color w:val="404040" w:themeColor="text1" w:themeTint="BF"/>
          <w:sz w:val="18"/>
          <w:szCs w:val="18"/>
        </w:rPr>
        <w:t>7.3</w:t>
      </w:r>
      <w:r w:rsidR="00CF4407" w:rsidRPr="003A4573">
        <w:rPr>
          <w:rFonts w:ascii="Arial" w:hAnsi="Arial" w:cs="Arial"/>
          <w:color w:val="404040" w:themeColor="text1" w:themeTint="BF"/>
          <w:sz w:val="18"/>
          <w:szCs w:val="18"/>
        </w:rPr>
        <w:t> per cent increase in international visitors</w:t>
      </w:r>
      <w:r w:rsidR="00E1598F" w:rsidRPr="003A4573">
        <w:rPr>
          <w:rFonts w:ascii="Arial" w:hAnsi="Arial" w:cs="Arial"/>
          <w:color w:val="404040" w:themeColor="text1" w:themeTint="BF"/>
          <w:sz w:val="18"/>
          <w:szCs w:val="18"/>
        </w:rPr>
        <w:t xml:space="preserve">. </w:t>
      </w:r>
      <w:r w:rsidRPr="003A4573">
        <w:rPr>
          <w:rFonts w:ascii="Arial" w:hAnsi="Arial" w:cs="Arial"/>
          <w:color w:val="404040" w:themeColor="text1" w:themeTint="BF"/>
          <w:sz w:val="18"/>
          <w:szCs w:val="18"/>
        </w:rPr>
        <w:t>The rise in</w:t>
      </w:r>
      <w:r w:rsidR="00B92A08" w:rsidRPr="003A4573">
        <w:rPr>
          <w:rFonts w:ascii="Arial" w:hAnsi="Arial" w:cs="Arial"/>
          <w:color w:val="404040" w:themeColor="text1" w:themeTint="BF"/>
          <w:sz w:val="18"/>
          <w:szCs w:val="18"/>
        </w:rPr>
        <w:t xml:space="preserve"> international visitors</w:t>
      </w:r>
      <w:r w:rsidR="002F40E7" w:rsidRPr="003A4573">
        <w:rPr>
          <w:rFonts w:ascii="Arial" w:hAnsi="Arial" w:cs="Arial"/>
          <w:color w:val="404040" w:themeColor="text1" w:themeTint="BF"/>
          <w:sz w:val="18"/>
          <w:szCs w:val="18"/>
        </w:rPr>
        <w:t xml:space="preserve"> was led by </w:t>
      </w:r>
      <w:r w:rsidR="00B92A08" w:rsidRPr="003A4573">
        <w:rPr>
          <w:rFonts w:ascii="Arial" w:hAnsi="Arial" w:cs="Arial"/>
          <w:color w:val="404040" w:themeColor="text1" w:themeTint="BF"/>
          <w:sz w:val="18"/>
          <w:szCs w:val="18"/>
        </w:rPr>
        <w:t>increasing</w:t>
      </w:r>
      <w:r w:rsidR="00E1598F" w:rsidRPr="003A4573">
        <w:rPr>
          <w:rFonts w:ascii="Arial" w:hAnsi="Arial" w:cs="Arial"/>
          <w:color w:val="404040" w:themeColor="text1" w:themeTint="BF"/>
          <w:sz w:val="18"/>
          <w:szCs w:val="18"/>
        </w:rPr>
        <w:t xml:space="preserve"> visitors</w:t>
      </w:r>
      <w:r w:rsidR="00FA733F" w:rsidRPr="003A4573">
        <w:rPr>
          <w:rFonts w:ascii="Arial" w:hAnsi="Arial" w:cs="Arial"/>
          <w:color w:val="404040" w:themeColor="text1" w:themeTint="BF"/>
          <w:sz w:val="18"/>
          <w:szCs w:val="18"/>
        </w:rPr>
        <w:t xml:space="preserve"> </w:t>
      </w:r>
      <w:r w:rsidR="00E1598F" w:rsidRPr="003A4573">
        <w:rPr>
          <w:rFonts w:ascii="Arial" w:hAnsi="Arial" w:cs="Arial"/>
          <w:color w:val="404040" w:themeColor="text1" w:themeTint="BF"/>
          <w:sz w:val="18"/>
          <w:szCs w:val="18"/>
        </w:rPr>
        <w:t>from</w:t>
      </w:r>
      <w:r w:rsidR="00DC77E4"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China</w:t>
      </w:r>
      <w:r w:rsidR="001D5510" w:rsidRPr="003A4573">
        <w:rPr>
          <w:rFonts w:ascii="Arial" w:hAnsi="Arial" w:cs="Arial"/>
          <w:color w:val="404040" w:themeColor="text1" w:themeTint="BF"/>
          <w:sz w:val="18"/>
          <w:szCs w:val="18"/>
        </w:rPr>
        <w:t xml:space="preserve">, </w:t>
      </w:r>
      <w:r w:rsidR="00952C3D" w:rsidRPr="003A4573">
        <w:rPr>
          <w:rFonts w:ascii="Arial" w:hAnsi="Arial" w:cs="Arial"/>
          <w:color w:val="404040" w:themeColor="text1" w:themeTint="BF"/>
          <w:sz w:val="18"/>
          <w:szCs w:val="18"/>
        </w:rPr>
        <w:t>Singapore</w:t>
      </w:r>
      <w:r w:rsidR="001D5510" w:rsidRPr="003A4573">
        <w:rPr>
          <w:rFonts w:ascii="Arial" w:hAnsi="Arial" w:cs="Arial"/>
          <w:color w:val="404040" w:themeColor="text1" w:themeTint="BF"/>
          <w:sz w:val="18"/>
          <w:szCs w:val="18"/>
        </w:rPr>
        <w:t xml:space="preserve"> and </w:t>
      </w:r>
      <w:r w:rsidR="00C3144B" w:rsidRPr="003A4573">
        <w:rPr>
          <w:rFonts w:ascii="Arial" w:hAnsi="Arial" w:cs="Arial"/>
          <w:color w:val="404040" w:themeColor="text1" w:themeTint="BF"/>
          <w:sz w:val="18"/>
          <w:szCs w:val="18"/>
        </w:rPr>
        <w:t>United States of America</w:t>
      </w:r>
      <w:r w:rsidRPr="003A4573">
        <w:rPr>
          <w:rFonts w:ascii="Arial" w:hAnsi="Arial" w:cs="Arial"/>
          <w:color w:val="404040" w:themeColor="text1" w:themeTint="BF"/>
          <w:sz w:val="18"/>
          <w:szCs w:val="18"/>
        </w:rPr>
        <w:t>.</w:t>
      </w:r>
      <w:r w:rsidR="001D5510" w:rsidRPr="003A4573">
        <w:rPr>
          <w:rFonts w:ascii="Arial" w:hAnsi="Arial" w:cs="Arial"/>
          <w:color w:val="404040" w:themeColor="text1" w:themeTint="BF"/>
          <w:sz w:val="18"/>
          <w:szCs w:val="18"/>
        </w:rPr>
        <w:t xml:space="preserve"> </w:t>
      </w:r>
    </w:p>
    <w:p w:rsidR="00E27CBA" w:rsidRPr="003A4573" w:rsidRDefault="00E27CBA" w:rsidP="00CA5785">
      <w:pPr>
        <w:spacing w:after="120" w:line="360" w:lineRule="auto"/>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 Tourism Research Australia/Tourism NT</w:t>
      </w:r>
    </w:p>
    <w:p w:rsidR="004E5108" w:rsidRPr="003A4573" w:rsidRDefault="004E5108" w:rsidP="00E0248F">
      <w:pPr>
        <w:tabs>
          <w:tab w:val="num" w:pos="426"/>
        </w:tabs>
        <w:spacing w:after="60" w:line="264" w:lineRule="auto"/>
        <w:rPr>
          <w:rFonts w:ascii="Arial" w:hAnsi="Arial" w:cs="Arial"/>
          <w:color w:val="404040" w:themeColor="text1" w:themeTint="BF"/>
          <w:sz w:val="18"/>
          <w:szCs w:val="18"/>
        </w:rPr>
      </w:pPr>
    </w:p>
    <w:p w:rsidR="004E5108" w:rsidRPr="003A4573" w:rsidRDefault="00C6438A" w:rsidP="00A617DA">
      <w:pPr>
        <w:tabs>
          <w:tab w:val="num" w:pos="426"/>
        </w:tabs>
        <w:spacing w:after="60" w:line="264" w:lineRule="auto"/>
        <w:jc w:val="right"/>
        <w:rPr>
          <w:rFonts w:ascii="Arial" w:hAnsi="Arial" w:cs="Arial"/>
          <w:color w:val="404040" w:themeColor="text1" w:themeTint="BF"/>
          <w:sz w:val="18"/>
          <w:szCs w:val="18"/>
        </w:rPr>
      </w:pPr>
      <w:r w:rsidRPr="003A4573">
        <w:rPr>
          <w:rFonts w:ascii="Arial" w:hAnsi="Arial" w:cs="Arial"/>
          <w:color w:val="404040" w:themeColor="text1" w:themeTint="BF"/>
          <w:sz w:val="18"/>
          <w:szCs w:val="18"/>
        </w:rPr>
        <w:lastRenderedPageBreak/>
        <w:t xml:space="preserve"> </w:t>
      </w:r>
    </w:p>
    <w:p w:rsidR="00AD3A67" w:rsidRPr="003A4573"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3A4573" w:rsidSect="003C4D47">
          <w:type w:val="continuous"/>
          <w:pgSz w:w="11906" w:h="16838"/>
          <w:pgMar w:top="709" w:right="1531" w:bottom="568" w:left="1531" w:header="709" w:footer="709" w:gutter="0"/>
          <w:cols w:num="2" w:space="282"/>
          <w:docGrid w:linePitch="360"/>
        </w:sectPr>
      </w:pPr>
    </w:p>
    <w:p w:rsidR="00EA056A" w:rsidRPr="003A4573"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A4573">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A4573" w:rsidTr="00E15C76">
        <w:trPr>
          <w:tblHeader/>
        </w:trPr>
        <w:tc>
          <w:tcPr>
            <w:tcW w:w="2694" w:type="dxa"/>
            <w:vAlign w:val="center"/>
          </w:tcPr>
          <w:p w:rsidR="00EA056A" w:rsidRPr="003A4573" w:rsidRDefault="00EA056A" w:rsidP="00E15F59">
            <w:pPr>
              <w:tabs>
                <w:tab w:val="num" w:pos="426"/>
              </w:tabs>
              <w:spacing w:before="80" w:after="80" w:line="276" w:lineRule="auto"/>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Indicator</w:t>
            </w:r>
          </w:p>
        </w:tc>
        <w:tc>
          <w:tcPr>
            <w:tcW w:w="1560"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Period</w:t>
            </w:r>
          </w:p>
        </w:tc>
        <w:tc>
          <w:tcPr>
            <w:tcW w:w="992" w:type="dxa"/>
            <w:vAlign w:val="center"/>
          </w:tcPr>
          <w:p w:rsidR="00EA056A" w:rsidRPr="003A4573"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Measure</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NSW</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Vic</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Qld</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WA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SA</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Tas</w:t>
            </w:r>
            <w:proofErr w:type="spellEnd"/>
          </w:p>
        </w:tc>
        <w:tc>
          <w:tcPr>
            <w:tcW w:w="74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ACT</w:t>
            </w:r>
          </w:p>
        </w:tc>
        <w:tc>
          <w:tcPr>
            <w:tcW w:w="630" w:type="dxa"/>
            <w:shd w:val="clear" w:color="auto" w:fill="FFCC99"/>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A4573">
              <w:rPr>
                <w:rFonts w:ascii="Arial" w:hAnsi="Arial" w:cs="Arial"/>
                <w:b/>
                <w:color w:val="404040" w:themeColor="text1" w:themeTint="BF"/>
                <w:sz w:val="16"/>
                <w:szCs w:val="16"/>
              </w:rPr>
              <w:t>NT</w:t>
            </w:r>
          </w:p>
        </w:tc>
        <w:tc>
          <w:tcPr>
            <w:tcW w:w="630" w:type="dxa"/>
            <w:vAlign w:val="center"/>
          </w:tcPr>
          <w:p w:rsidR="00EA056A" w:rsidRPr="003A4573"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3A4573">
              <w:rPr>
                <w:rFonts w:ascii="Arial" w:hAnsi="Arial" w:cs="Arial"/>
                <w:b/>
                <w:color w:val="404040" w:themeColor="text1" w:themeTint="BF"/>
                <w:sz w:val="16"/>
                <w:szCs w:val="16"/>
              </w:rPr>
              <w:t>Aust</w:t>
            </w:r>
            <w:proofErr w:type="spellEnd"/>
          </w:p>
        </w:tc>
      </w:tr>
      <w:tr w:rsidR="00EA056A" w:rsidRPr="003A4573" w:rsidTr="00E15C76">
        <w:trPr>
          <w:tblHeader/>
        </w:trPr>
        <w:tc>
          <w:tcPr>
            <w:tcW w:w="2694" w:type="dxa"/>
            <w:vAlign w:val="center"/>
          </w:tcPr>
          <w:p w:rsidR="00EA056A" w:rsidRPr="00E97FEF" w:rsidRDefault="00EA056A" w:rsidP="00E15F59">
            <w:pPr>
              <w:tabs>
                <w:tab w:val="num" w:pos="426"/>
              </w:tabs>
              <w:spacing w:before="80" w:after="80" w:line="276" w:lineRule="auto"/>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Economic Growth</w:t>
            </w:r>
          </w:p>
        </w:tc>
        <w:tc>
          <w:tcPr>
            <w:tcW w:w="1560" w:type="dxa"/>
            <w:vAlign w:val="center"/>
          </w:tcPr>
          <w:p w:rsidR="00EA056A" w:rsidRPr="00E97FEF"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E97FEF"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97FEF"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A4573" w:rsidTr="00E15C76">
        <w:trPr>
          <w:tblHeader/>
        </w:trPr>
        <w:tc>
          <w:tcPr>
            <w:tcW w:w="2694" w:type="dxa"/>
            <w:vAlign w:val="center"/>
          </w:tcPr>
          <w:p w:rsidR="00E15F59" w:rsidRPr="00E97FEF"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97FEF">
              <w:rPr>
                <w:rFonts w:ascii="Arial" w:hAnsi="Arial" w:cs="Arial"/>
                <w:color w:val="404040" w:themeColor="text1" w:themeTint="BF"/>
                <w:sz w:val="16"/>
                <w:szCs w:val="16"/>
              </w:rPr>
              <w:t>Gross State Product</w:t>
            </w:r>
            <w:r w:rsidRPr="00E97FEF">
              <w:rPr>
                <w:rFonts w:ascii="Arial" w:hAnsi="Arial" w:cs="Arial"/>
                <w:color w:val="404040" w:themeColor="text1" w:themeTint="BF"/>
                <w:sz w:val="16"/>
                <w:szCs w:val="16"/>
                <w:vertAlign w:val="superscript"/>
              </w:rPr>
              <w:t>1</w:t>
            </w:r>
          </w:p>
        </w:tc>
        <w:tc>
          <w:tcPr>
            <w:tcW w:w="1560" w:type="dxa"/>
            <w:vAlign w:val="center"/>
          </w:tcPr>
          <w:p w:rsidR="00E15F59" w:rsidRPr="00E97FEF" w:rsidRDefault="00E15F59" w:rsidP="006D5A22">
            <w:pPr>
              <w:spacing w:line="276" w:lineRule="auto"/>
              <w:jc w:val="center"/>
              <w:rPr>
                <w:rFonts w:ascii="Arial" w:hAnsi="Arial" w:cs="Arial"/>
                <w:color w:val="404040"/>
                <w:sz w:val="16"/>
                <w:szCs w:val="16"/>
              </w:rPr>
            </w:pPr>
            <w:r w:rsidRPr="00E97FEF">
              <w:rPr>
                <w:rFonts w:ascii="Arial" w:hAnsi="Arial" w:cs="Arial"/>
                <w:color w:val="404040"/>
                <w:sz w:val="16"/>
                <w:szCs w:val="16"/>
              </w:rPr>
              <w:t>201</w:t>
            </w:r>
            <w:r w:rsidR="006D5A22" w:rsidRPr="00E97FEF">
              <w:rPr>
                <w:rFonts w:ascii="Arial" w:hAnsi="Arial" w:cs="Arial"/>
                <w:color w:val="404040"/>
                <w:sz w:val="16"/>
                <w:szCs w:val="16"/>
              </w:rPr>
              <w:t>4</w:t>
            </w:r>
            <w:r w:rsidRPr="00E97FEF">
              <w:rPr>
                <w:rFonts w:ascii="Arial" w:hAnsi="Arial" w:cs="Arial"/>
                <w:color w:val="404040"/>
                <w:sz w:val="16"/>
                <w:szCs w:val="16"/>
              </w:rPr>
              <w:t>-1</w:t>
            </w:r>
            <w:r w:rsidR="006D5A22" w:rsidRPr="00E97FEF">
              <w:rPr>
                <w:rFonts w:ascii="Arial" w:hAnsi="Arial" w:cs="Arial"/>
                <w:color w:val="404040"/>
                <w:sz w:val="16"/>
                <w:szCs w:val="16"/>
              </w:rPr>
              <w:t>5</w:t>
            </w:r>
          </w:p>
        </w:tc>
        <w:tc>
          <w:tcPr>
            <w:tcW w:w="992" w:type="dxa"/>
            <w:vAlign w:val="center"/>
          </w:tcPr>
          <w:p w:rsidR="00E15F59" w:rsidRPr="00E97FEF" w:rsidRDefault="00E15F59"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2.4</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2.5</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0.5</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3.5</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1.6</w:t>
            </w:r>
          </w:p>
        </w:tc>
        <w:tc>
          <w:tcPr>
            <w:tcW w:w="63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1.6</w:t>
            </w:r>
          </w:p>
        </w:tc>
        <w:tc>
          <w:tcPr>
            <w:tcW w:w="740" w:type="dxa"/>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1.4</w:t>
            </w:r>
          </w:p>
        </w:tc>
        <w:tc>
          <w:tcPr>
            <w:tcW w:w="630" w:type="dxa"/>
            <w:shd w:val="clear" w:color="auto" w:fill="FFCC99"/>
            <w:vAlign w:val="center"/>
          </w:tcPr>
          <w:p w:rsidR="00E15F59" w:rsidRPr="00E97FEF" w:rsidRDefault="006D5A22"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10.5</w:t>
            </w:r>
          </w:p>
        </w:tc>
        <w:tc>
          <w:tcPr>
            <w:tcW w:w="630" w:type="dxa"/>
            <w:vAlign w:val="center"/>
          </w:tcPr>
          <w:p w:rsidR="00E15F59" w:rsidRPr="00E97FEF" w:rsidRDefault="006D5A22" w:rsidP="00315066">
            <w:pPr>
              <w:spacing w:line="276" w:lineRule="auto"/>
              <w:jc w:val="right"/>
              <w:rPr>
                <w:rFonts w:ascii="Arial" w:hAnsi="Arial" w:cs="Arial"/>
                <w:color w:val="404040"/>
                <w:sz w:val="16"/>
                <w:szCs w:val="16"/>
              </w:rPr>
            </w:pPr>
            <w:r w:rsidRPr="00E97FEF">
              <w:rPr>
                <w:rFonts w:ascii="Arial" w:hAnsi="Arial" w:cs="Arial"/>
                <w:color w:val="404040"/>
                <w:sz w:val="16"/>
                <w:szCs w:val="16"/>
              </w:rPr>
              <w:t>2.3</w:t>
            </w:r>
          </w:p>
        </w:tc>
      </w:tr>
      <w:tr w:rsidR="00E15F59" w:rsidRPr="003A4573" w:rsidTr="00E15C76">
        <w:trPr>
          <w:tblHeader/>
        </w:trPr>
        <w:tc>
          <w:tcPr>
            <w:tcW w:w="2694" w:type="dxa"/>
            <w:vAlign w:val="center"/>
          </w:tcPr>
          <w:p w:rsidR="00E15F59" w:rsidRPr="00E97FEF"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State Final Demand </w:t>
            </w:r>
            <w:r w:rsidR="00113052" w:rsidRPr="00E97FEF">
              <w:rPr>
                <w:rFonts w:ascii="Arial" w:hAnsi="Arial" w:cs="Arial"/>
                <w:color w:val="404040" w:themeColor="text1" w:themeTint="BF"/>
                <w:sz w:val="16"/>
                <w:szCs w:val="16"/>
                <w:vertAlign w:val="superscript"/>
              </w:rPr>
              <w:t>1</w:t>
            </w:r>
          </w:p>
        </w:tc>
        <w:tc>
          <w:tcPr>
            <w:tcW w:w="1560" w:type="dxa"/>
            <w:vAlign w:val="center"/>
          </w:tcPr>
          <w:p w:rsidR="00E15F59" w:rsidRPr="00E97FEF" w:rsidRDefault="00365C04" w:rsidP="00534895">
            <w:pPr>
              <w:spacing w:line="276" w:lineRule="auto"/>
              <w:jc w:val="center"/>
              <w:rPr>
                <w:rFonts w:ascii="Arial" w:hAnsi="Arial" w:cs="Arial"/>
                <w:color w:val="404040"/>
                <w:sz w:val="16"/>
                <w:szCs w:val="16"/>
              </w:rPr>
            </w:pPr>
            <w:r w:rsidRPr="00E97FEF">
              <w:rPr>
                <w:rFonts w:ascii="Arial" w:hAnsi="Arial" w:cs="Arial"/>
                <w:color w:val="404040"/>
                <w:sz w:val="16"/>
                <w:szCs w:val="16"/>
              </w:rPr>
              <w:t>Year to Sept 2015</w:t>
            </w:r>
          </w:p>
        </w:tc>
        <w:tc>
          <w:tcPr>
            <w:tcW w:w="992" w:type="dxa"/>
            <w:vAlign w:val="center"/>
          </w:tcPr>
          <w:p w:rsidR="00E15F59" w:rsidRPr="00E97FEF" w:rsidRDefault="00E15F59"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E15F59" w:rsidRPr="00E97FEF" w:rsidRDefault="000152C3" w:rsidP="00B031D2">
            <w:pPr>
              <w:spacing w:line="276" w:lineRule="auto"/>
              <w:jc w:val="right"/>
              <w:rPr>
                <w:rFonts w:ascii="Arial" w:hAnsi="Arial" w:cs="Arial"/>
                <w:color w:val="404040"/>
                <w:sz w:val="16"/>
                <w:szCs w:val="16"/>
              </w:rPr>
            </w:pPr>
            <w:r w:rsidRPr="00E97FEF">
              <w:rPr>
                <w:rFonts w:ascii="Arial" w:hAnsi="Arial" w:cs="Arial"/>
                <w:color w:val="404040"/>
                <w:sz w:val="16"/>
                <w:szCs w:val="16"/>
              </w:rPr>
              <w:t>2.9</w:t>
            </w:r>
          </w:p>
        </w:tc>
        <w:tc>
          <w:tcPr>
            <w:tcW w:w="630" w:type="dxa"/>
            <w:vAlign w:val="center"/>
          </w:tcPr>
          <w:p w:rsidR="00E15F59" w:rsidRPr="00E97FEF" w:rsidRDefault="00365C04" w:rsidP="00B031D2">
            <w:pPr>
              <w:spacing w:line="276" w:lineRule="auto"/>
              <w:jc w:val="right"/>
              <w:rPr>
                <w:rFonts w:ascii="Arial" w:hAnsi="Arial" w:cs="Arial"/>
                <w:color w:val="404040"/>
                <w:sz w:val="16"/>
                <w:szCs w:val="16"/>
              </w:rPr>
            </w:pPr>
            <w:r w:rsidRPr="00E97FEF">
              <w:rPr>
                <w:rFonts w:ascii="Arial" w:hAnsi="Arial" w:cs="Arial"/>
                <w:color w:val="404040"/>
                <w:sz w:val="16"/>
                <w:szCs w:val="16"/>
              </w:rPr>
              <w:t>3.2</w:t>
            </w:r>
          </w:p>
        </w:tc>
        <w:tc>
          <w:tcPr>
            <w:tcW w:w="630" w:type="dxa"/>
            <w:vAlign w:val="center"/>
          </w:tcPr>
          <w:p w:rsidR="00E15F59" w:rsidRPr="00E97FEF" w:rsidRDefault="00365C04"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-3.1</w:t>
            </w:r>
          </w:p>
        </w:tc>
        <w:tc>
          <w:tcPr>
            <w:tcW w:w="630" w:type="dxa"/>
            <w:vAlign w:val="center"/>
          </w:tcPr>
          <w:p w:rsidR="00E15F59" w:rsidRPr="00E97FEF" w:rsidRDefault="005720EE" w:rsidP="00365C04">
            <w:pPr>
              <w:spacing w:line="276" w:lineRule="auto"/>
              <w:jc w:val="right"/>
              <w:rPr>
                <w:rFonts w:ascii="Arial" w:hAnsi="Arial" w:cs="Arial"/>
                <w:color w:val="404040"/>
                <w:sz w:val="16"/>
                <w:szCs w:val="16"/>
              </w:rPr>
            </w:pPr>
            <w:r w:rsidRPr="00E97FEF">
              <w:rPr>
                <w:rFonts w:ascii="Arial" w:hAnsi="Arial" w:cs="Arial"/>
                <w:color w:val="404040"/>
                <w:sz w:val="16"/>
                <w:szCs w:val="16"/>
              </w:rPr>
              <w:t>-</w:t>
            </w:r>
            <w:r w:rsidR="00365C04" w:rsidRPr="00E97FEF">
              <w:rPr>
                <w:rFonts w:ascii="Arial" w:hAnsi="Arial" w:cs="Arial"/>
                <w:color w:val="404040"/>
                <w:sz w:val="16"/>
                <w:szCs w:val="16"/>
              </w:rPr>
              <w:t>3.3</w:t>
            </w:r>
          </w:p>
        </w:tc>
        <w:tc>
          <w:tcPr>
            <w:tcW w:w="630" w:type="dxa"/>
            <w:vAlign w:val="center"/>
          </w:tcPr>
          <w:p w:rsidR="00E15F59" w:rsidRPr="00E97FEF" w:rsidRDefault="00365C04"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1.7</w:t>
            </w:r>
          </w:p>
        </w:tc>
        <w:tc>
          <w:tcPr>
            <w:tcW w:w="630" w:type="dxa"/>
            <w:vAlign w:val="center"/>
          </w:tcPr>
          <w:p w:rsidR="00E15F59" w:rsidRPr="00E97FEF" w:rsidRDefault="000152C3" w:rsidP="00365C04">
            <w:pPr>
              <w:spacing w:line="276" w:lineRule="auto"/>
              <w:jc w:val="right"/>
              <w:rPr>
                <w:rFonts w:ascii="Arial" w:hAnsi="Arial" w:cs="Arial"/>
                <w:color w:val="404040"/>
                <w:sz w:val="16"/>
                <w:szCs w:val="16"/>
              </w:rPr>
            </w:pPr>
            <w:r w:rsidRPr="00E97FEF">
              <w:rPr>
                <w:rFonts w:ascii="Arial" w:hAnsi="Arial" w:cs="Arial"/>
                <w:color w:val="404040"/>
                <w:sz w:val="16"/>
                <w:szCs w:val="16"/>
              </w:rPr>
              <w:t>0.</w:t>
            </w:r>
            <w:r w:rsidR="00365C04" w:rsidRPr="00E97FEF">
              <w:rPr>
                <w:rFonts w:ascii="Arial" w:hAnsi="Arial" w:cs="Arial"/>
                <w:color w:val="404040"/>
                <w:sz w:val="16"/>
                <w:szCs w:val="16"/>
              </w:rPr>
              <w:t>4</w:t>
            </w:r>
          </w:p>
        </w:tc>
        <w:tc>
          <w:tcPr>
            <w:tcW w:w="740" w:type="dxa"/>
            <w:vAlign w:val="center"/>
          </w:tcPr>
          <w:p w:rsidR="00E15F59" w:rsidRPr="00E97FEF" w:rsidRDefault="00365C04" w:rsidP="000152C3">
            <w:pPr>
              <w:spacing w:line="276" w:lineRule="auto"/>
              <w:jc w:val="right"/>
              <w:rPr>
                <w:rFonts w:ascii="Arial" w:hAnsi="Arial" w:cs="Arial"/>
                <w:color w:val="404040"/>
                <w:sz w:val="16"/>
                <w:szCs w:val="16"/>
              </w:rPr>
            </w:pPr>
            <w:r w:rsidRPr="00E97FEF">
              <w:rPr>
                <w:rFonts w:ascii="Arial" w:hAnsi="Arial" w:cs="Arial"/>
                <w:color w:val="404040"/>
                <w:sz w:val="16"/>
                <w:szCs w:val="16"/>
              </w:rPr>
              <w:t>1.5</w:t>
            </w:r>
          </w:p>
        </w:tc>
        <w:tc>
          <w:tcPr>
            <w:tcW w:w="630" w:type="dxa"/>
            <w:shd w:val="clear" w:color="auto" w:fill="FFCC99"/>
            <w:vAlign w:val="center"/>
          </w:tcPr>
          <w:p w:rsidR="00E15F59" w:rsidRPr="00E97FEF" w:rsidRDefault="00365C04" w:rsidP="00E15F59">
            <w:pPr>
              <w:spacing w:line="276" w:lineRule="auto"/>
              <w:jc w:val="right"/>
              <w:rPr>
                <w:rFonts w:ascii="Arial" w:hAnsi="Arial" w:cs="Arial"/>
                <w:color w:val="404040"/>
                <w:sz w:val="16"/>
                <w:szCs w:val="16"/>
              </w:rPr>
            </w:pPr>
            <w:r w:rsidRPr="00E97FEF">
              <w:rPr>
                <w:rFonts w:ascii="Arial" w:hAnsi="Arial" w:cs="Arial"/>
                <w:color w:val="404040"/>
                <w:sz w:val="16"/>
                <w:szCs w:val="16"/>
              </w:rPr>
              <w:t>2.9</w:t>
            </w:r>
          </w:p>
        </w:tc>
        <w:tc>
          <w:tcPr>
            <w:tcW w:w="630" w:type="dxa"/>
            <w:vAlign w:val="center"/>
          </w:tcPr>
          <w:p w:rsidR="00E15F59" w:rsidRPr="00E97FEF" w:rsidRDefault="005720EE" w:rsidP="006D5A22">
            <w:pPr>
              <w:spacing w:line="276" w:lineRule="auto"/>
              <w:jc w:val="right"/>
              <w:rPr>
                <w:rFonts w:ascii="Arial" w:hAnsi="Arial" w:cs="Arial"/>
                <w:color w:val="404040"/>
                <w:sz w:val="16"/>
                <w:szCs w:val="16"/>
              </w:rPr>
            </w:pPr>
            <w:r w:rsidRPr="00E97FEF">
              <w:rPr>
                <w:rFonts w:ascii="Arial" w:hAnsi="Arial" w:cs="Arial"/>
                <w:color w:val="404040"/>
                <w:sz w:val="16"/>
                <w:szCs w:val="16"/>
              </w:rPr>
              <w:t>0.</w:t>
            </w:r>
            <w:r w:rsidR="006D5A22" w:rsidRPr="00E97FEF">
              <w:rPr>
                <w:rFonts w:ascii="Arial" w:hAnsi="Arial" w:cs="Arial"/>
                <w:color w:val="404040"/>
                <w:sz w:val="16"/>
                <w:szCs w:val="16"/>
              </w:rPr>
              <w:t>7</w:t>
            </w:r>
          </w:p>
        </w:tc>
      </w:tr>
      <w:tr w:rsidR="00693DC0" w:rsidRPr="003A4573" w:rsidTr="00E15C76">
        <w:trPr>
          <w:tblHeader/>
        </w:trPr>
        <w:tc>
          <w:tcPr>
            <w:tcW w:w="2694" w:type="dxa"/>
            <w:vAlign w:val="bottom"/>
          </w:tcPr>
          <w:p w:rsidR="00693DC0" w:rsidRPr="00E97FEF"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International goods exports</w:t>
            </w:r>
            <w:r w:rsidR="00113052" w:rsidRPr="00E97FEF">
              <w:rPr>
                <w:rFonts w:ascii="Arial" w:hAnsi="Arial" w:cs="Arial"/>
                <w:color w:val="404040" w:themeColor="text1" w:themeTint="BF"/>
                <w:sz w:val="16"/>
                <w:szCs w:val="16"/>
                <w:vertAlign w:val="superscript"/>
              </w:rPr>
              <w:t>2</w:t>
            </w:r>
          </w:p>
        </w:tc>
        <w:tc>
          <w:tcPr>
            <w:tcW w:w="1560" w:type="dxa"/>
            <w:vAlign w:val="bottom"/>
          </w:tcPr>
          <w:p w:rsidR="00693DC0" w:rsidRPr="00E97FEF" w:rsidRDefault="0063598E" w:rsidP="009924E9">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Year to </w:t>
            </w:r>
            <w:r w:rsidR="009924E9" w:rsidRPr="00E97FEF">
              <w:rPr>
                <w:rFonts w:ascii="Arial" w:hAnsi="Arial" w:cs="Arial"/>
                <w:color w:val="404040" w:themeColor="text1" w:themeTint="BF"/>
                <w:sz w:val="16"/>
                <w:szCs w:val="16"/>
              </w:rPr>
              <w:t>Dec</w:t>
            </w:r>
            <w:r w:rsidR="00830A1B" w:rsidRPr="00E97FEF">
              <w:rPr>
                <w:rFonts w:ascii="Arial" w:hAnsi="Arial" w:cs="Arial"/>
                <w:color w:val="404040" w:themeColor="text1" w:themeTint="BF"/>
                <w:sz w:val="16"/>
                <w:szCs w:val="16"/>
              </w:rPr>
              <w:t xml:space="preserve"> </w:t>
            </w:r>
            <w:r w:rsidR="0099088A" w:rsidRPr="00E97FEF">
              <w:rPr>
                <w:rFonts w:ascii="Arial" w:hAnsi="Arial" w:cs="Arial"/>
                <w:color w:val="404040" w:themeColor="text1" w:themeTint="BF"/>
                <w:sz w:val="16"/>
                <w:szCs w:val="16"/>
              </w:rPr>
              <w:t>20</w:t>
            </w:r>
            <w:r w:rsidR="003F618E" w:rsidRPr="00E97FEF">
              <w:rPr>
                <w:rFonts w:ascii="Arial" w:hAnsi="Arial" w:cs="Arial"/>
                <w:color w:val="404040" w:themeColor="text1" w:themeTint="BF"/>
                <w:sz w:val="16"/>
                <w:szCs w:val="16"/>
              </w:rPr>
              <w:t>15</w:t>
            </w:r>
          </w:p>
        </w:tc>
        <w:tc>
          <w:tcPr>
            <w:tcW w:w="992" w:type="dxa"/>
            <w:vAlign w:val="bottom"/>
          </w:tcPr>
          <w:p w:rsidR="00693DC0" w:rsidRPr="00E97FE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693DC0" w:rsidRPr="00E97FEF" w:rsidRDefault="00006782" w:rsidP="00B518DC">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3.7</w:t>
            </w:r>
          </w:p>
        </w:tc>
        <w:tc>
          <w:tcPr>
            <w:tcW w:w="630" w:type="dxa"/>
            <w:vAlign w:val="bottom"/>
          </w:tcPr>
          <w:p w:rsidR="00693DC0" w:rsidRPr="00E97FEF" w:rsidRDefault="00006782" w:rsidP="002E3F0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0.1</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12.</w:t>
            </w:r>
            <w:r w:rsidR="00006782" w:rsidRPr="00E97FEF">
              <w:rPr>
                <w:rFonts w:ascii="Arial" w:hAnsi="Arial" w:cs="Arial"/>
                <w:color w:val="404040" w:themeColor="text1" w:themeTint="BF"/>
                <w:sz w:val="16"/>
                <w:szCs w:val="16"/>
              </w:rPr>
              <w:t>6</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w:t>
            </w:r>
            <w:r w:rsidR="00006782" w:rsidRPr="00E97FEF">
              <w:rPr>
                <w:rFonts w:ascii="Arial" w:hAnsi="Arial" w:cs="Arial"/>
                <w:color w:val="404040" w:themeColor="text1" w:themeTint="BF"/>
                <w:sz w:val="16"/>
                <w:szCs w:val="16"/>
              </w:rPr>
              <w:t>7.4</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006782" w:rsidRPr="00E97FEF">
              <w:rPr>
                <w:rFonts w:ascii="Arial" w:hAnsi="Arial" w:cs="Arial"/>
                <w:color w:val="404040" w:themeColor="text1" w:themeTint="BF"/>
                <w:sz w:val="16"/>
                <w:szCs w:val="16"/>
              </w:rPr>
              <w:t>1.9</w:t>
            </w:r>
          </w:p>
        </w:tc>
        <w:tc>
          <w:tcPr>
            <w:tcW w:w="630" w:type="dxa"/>
            <w:vAlign w:val="bottom"/>
          </w:tcPr>
          <w:p w:rsidR="00693DC0" w:rsidRPr="00E97FEF" w:rsidRDefault="00006782" w:rsidP="00605A08">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4.7</w:t>
            </w:r>
          </w:p>
        </w:tc>
        <w:tc>
          <w:tcPr>
            <w:tcW w:w="740" w:type="dxa"/>
            <w:vAlign w:val="bottom"/>
          </w:tcPr>
          <w:p w:rsidR="00693DC0" w:rsidRPr="00E97FEF" w:rsidRDefault="00006782" w:rsidP="00AD5FF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200.0</w:t>
            </w:r>
          </w:p>
        </w:tc>
        <w:tc>
          <w:tcPr>
            <w:tcW w:w="630" w:type="dxa"/>
            <w:shd w:val="clear" w:color="auto" w:fill="FFCC99"/>
            <w:vAlign w:val="bottom"/>
          </w:tcPr>
          <w:p w:rsidR="00693DC0" w:rsidRPr="00E97FEF" w:rsidRDefault="003F618E"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006782" w:rsidRPr="00E97FEF">
              <w:rPr>
                <w:rFonts w:ascii="Arial" w:hAnsi="Arial" w:cs="Arial"/>
                <w:color w:val="404040" w:themeColor="text1" w:themeTint="BF"/>
                <w:sz w:val="16"/>
                <w:szCs w:val="16"/>
              </w:rPr>
              <w:t>19.5</w:t>
            </w:r>
          </w:p>
        </w:tc>
        <w:tc>
          <w:tcPr>
            <w:tcW w:w="630" w:type="dxa"/>
            <w:vAlign w:val="bottom"/>
          </w:tcPr>
          <w:p w:rsidR="00693DC0" w:rsidRPr="00E97FEF" w:rsidRDefault="0063598E"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B83BDB" w:rsidRPr="00E97FEF">
              <w:rPr>
                <w:rFonts w:ascii="Arial" w:hAnsi="Arial" w:cs="Arial"/>
                <w:color w:val="404040" w:themeColor="text1" w:themeTint="BF"/>
                <w:sz w:val="16"/>
                <w:szCs w:val="16"/>
              </w:rPr>
              <w:t>5.</w:t>
            </w:r>
            <w:r w:rsidR="00006782" w:rsidRPr="00E97FEF">
              <w:rPr>
                <w:rFonts w:ascii="Arial" w:hAnsi="Arial" w:cs="Arial"/>
                <w:color w:val="404040" w:themeColor="text1" w:themeTint="BF"/>
                <w:sz w:val="16"/>
                <w:szCs w:val="16"/>
              </w:rPr>
              <w:t>9</w:t>
            </w:r>
          </w:p>
        </w:tc>
      </w:tr>
      <w:tr w:rsidR="00693DC0" w:rsidRPr="003A4573" w:rsidTr="00E15C76">
        <w:trPr>
          <w:tblHeader/>
        </w:trPr>
        <w:tc>
          <w:tcPr>
            <w:tcW w:w="2694" w:type="dxa"/>
            <w:vAlign w:val="bottom"/>
          </w:tcPr>
          <w:p w:rsidR="00693DC0" w:rsidRPr="00E97FEF"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International goods imports</w:t>
            </w:r>
            <w:r w:rsidR="00113052" w:rsidRPr="00E97FEF">
              <w:rPr>
                <w:rFonts w:ascii="Arial" w:hAnsi="Arial" w:cs="Arial"/>
                <w:color w:val="404040" w:themeColor="text1" w:themeTint="BF"/>
                <w:sz w:val="16"/>
                <w:szCs w:val="16"/>
                <w:vertAlign w:val="superscript"/>
              </w:rPr>
              <w:t>2</w:t>
            </w:r>
          </w:p>
        </w:tc>
        <w:tc>
          <w:tcPr>
            <w:tcW w:w="1560" w:type="dxa"/>
            <w:vAlign w:val="bottom"/>
          </w:tcPr>
          <w:p w:rsidR="00693DC0" w:rsidRPr="00E97FEF" w:rsidRDefault="002E3F0D" w:rsidP="009924E9">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Year to </w:t>
            </w:r>
            <w:r w:rsidR="009924E9" w:rsidRPr="00E97FEF">
              <w:rPr>
                <w:rFonts w:ascii="Arial" w:hAnsi="Arial" w:cs="Arial"/>
                <w:color w:val="404040" w:themeColor="text1" w:themeTint="BF"/>
                <w:sz w:val="16"/>
                <w:szCs w:val="16"/>
              </w:rPr>
              <w:t>Dec</w:t>
            </w:r>
            <w:r w:rsidR="003F618E" w:rsidRPr="00E97FEF">
              <w:rPr>
                <w:rFonts w:ascii="Arial" w:hAnsi="Arial" w:cs="Arial"/>
                <w:color w:val="404040" w:themeColor="text1" w:themeTint="BF"/>
                <w:sz w:val="16"/>
                <w:szCs w:val="16"/>
              </w:rPr>
              <w:t xml:space="preserve"> </w:t>
            </w:r>
            <w:r w:rsidR="0099088A" w:rsidRPr="00E97FEF">
              <w:rPr>
                <w:rFonts w:ascii="Arial" w:hAnsi="Arial" w:cs="Arial"/>
                <w:color w:val="404040" w:themeColor="text1" w:themeTint="BF"/>
                <w:sz w:val="16"/>
                <w:szCs w:val="16"/>
              </w:rPr>
              <w:t>20</w:t>
            </w:r>
            <w:r w:rsidR="003F618E" w:rsidRPr="00E97FEF">
              <w:rPr>
                <w:rFonts w:ascii="Arial" w:hAnsi="Arial" w:cs="Arial"/>
                <w:color w:val="404040" w:themeColor="text1" w:themeTint="BF"/>
                <w:sz w:val="16"/>
                <w:szCs w:val="16"/>
              </w:rPr>
              <w:t>15</w:t>
            </w:r>
          </w:p>
        </w:tc>
        <w:tc>
          <w:tcPr>
            <w:tcW w:w="992" w:type="dxa"/>
            <w:vAlign w:val="bottom"/>
          </w:tcPr>
          <w:p w:rsidR="00693DC0" w:rsidRPr="00E97FE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693DC0" w:rsidRPr="00E97FEF" w:rsidRDefault="00006782" w:rsidP="002E3F0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12.8</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w:t>
            </w:r>
            <w:r w:rsidR="00006782" w:rsidRPr="00E97FEF">
              <w:rPr>
                <w:rFonts w:ascii="Arial" w:hAnsi="Arial" w:cs="Arial"/>
                <w:color w:val="404040" w:themeColor="text1" w:themeTint="BF"/>
                <w:sz w:val="16"/>
                <w:szCs w:val="16"/>
              </w:rPr>
              <w:t>5</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006782" w:rsidRPr="00E97FEF">
              <w:rPr>
                <w:rFonts w:ascii="Arial" w:hAnsi="Arial" w:cs="Arial"/>
                <w:color w:val="404040" w:themeColor="text1" w:themeTint="BF"/>
                <w:sz w:val="16"/>
                <w:szCs w:val="16"/>
              </w:rPr>
              <w:t>7.9</w:t>
            </w:r>
          </w:p>
        </w:tc>
        <w:tc>
          <w:tcPr>
            <w:tcW w:w="630" w:type="dxa"/>
            <w:vAlign w:val="bottom"/>
          </w:tcPr>
          <w:p w:rsidR="00693DC0" w:rsidRPr="00E97FEF" w:rsidRDefault="00830A1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006782" w:rsidRPr="00E97FEF">
              <w:rPr>
                <w:rFonts w:ascii="Arial" w:hAnsi="Arial" w:cs="Arial"/>
                <w:color w:val="404040" w:themeColor="text1" w:themeTint="BF"/>
                <w:sz w:val="16"/>
                <w:szCs w:val="16"/>
              </w:rPr>
              <w:t>1.3</w:t>
            </w:r>
          </w:p>
        </w:tc>
        <w:tc>
          <w:tcPr>
            <w:tcW w:w="630" w:type="dxa"/>
            <w:vAlign w:val="bottom"/>
          </w:tcPr>
          <w:p w:rsidR="00693DC0" w:rsidRPr="00E97FEF" w:rsidRDefault="00006782" w:rsidP="002E3F0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4.9</w:t>
            </w:r>
          </w:p>
        </w:tc>
        <w:tc>
          <w:tcPr>
            <w:tcW w:w="630" w:type="dxa"/>
            <w:vAlign w:val="bottom"/>
          </w:tcPr>
          <w:p w:rsidR="00693DC0" w:rsidRPr="00E97FEF" w:rsidRDefault="00B83BDB" w:rsidP="0000678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r w:rsidR="00006782" w:rsidRPr="00E97FEF">
              <w:rPr>
                <w:rFonts w:ascii="Arial" w:hAnsi="Arial" w:cs="Arial"/>
                <w:color w:val="404040" w:themeColor="text1" w:themeTint="BF"/>
                <w:sz w:val="16"/>
                <w:szCs w:val="16"/>
              </w:rPr>
              <w:t>17.7</w:t>
            </w:r>
          </w:p>
        </w:tc>
        <w:tc>
          <w:tcPr>
            <w:tcW w:w="740" w:type="dxa"/>
            <w:vAlign w:val="bottom"/>
          </w:tcPr>
          <w:p w:rsidR="00693DC0" w:rsidRPr="00E97FEF" w:rsidRDefault="00B83BDB" w:rsidP="00006782">
            <w:pPr>
              <w:tabs>
                <w:tab w:val="num" w:pos="426"/>
              </w:tabs>
              <w:spacing w:before="80" w:after="80" w:line="276" w:lineRule="auto"/>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-8</w:t>
            </w:r>
            <w:r w:rsidR="00006782" w:rsidRPr="00E97FEF">
              <w:rPr>
                <w:rFonts w:ascii="Arial" w:hAnsi="Arial" w:cs="Arial"/>
                <w:color w:val="404040" w:themeColor="text1" w:themeTint="BF"/>
                <w:sz w:val="16"/>
                <w:szCs w:val="16"/>
              </w:rPr>
              <w:t>4.6</w:t>
            </w:r>
          </w:p>
        </w:tc>
        <w:tc>
          <w:tcPr>
            <w:tcW w:w="630" w:type="dxa"/>
            <w:shd w:val="clear" w:color="auto" w:fill="FFCC99"/>
            <w:vAlign w:val="bottom"/>
          </w:tcPr>
          <w:p w:rsidR="00693DC0" w:rsidRPr="00E97FEF" w:rsidRDefault="00006782" w:rsidP="0010574E">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41.6</w:t>
            </w:r>
          </w:p>
        </w:tc>
        <w:tc>
          <w:tcPr>
            <w:tcW w:w="630" w:type="dxa"/>
            <w:vAlign w:val="bottom"/>
          </w:tcPr>
          <w:p w:rsidR="00693DC0" w:rsidRPr="00E97FEF" w:rsidRDefault="00006782" w:rsidP="002E3F0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4.0</w:t>
            </w:r>
          </w:p>
        </w:tc>
      </w:tr>
      <w:tr w:rsidR="00E15F59" w:rsidRPr="003A4573" w:rsidTr="00E15C76">
        <w:trPr>
          <w:tblHeader/>
        </w:trPr>
        <w:tc>
          <w:tcPr>
            <w:tcW w:w="2694" w:type="dxa"/>
            <w:vAlign w:val="center"/>
          </w:tcPr>
          <w:p w:rsidR="00E15F59" w:rsidRPr="00E97FEF" w:rsidRDefault="00E15F59" w:rsidP="00E15F59">
            <w:pPr>
              <w:tabs>
                <w:tab w:val="num" w:pos="426"/>
              </w:tabs>
              <w:spacing w:before="80" w:after="80" w:line="276" w:lineRule="auto"/>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Demography</w:t>
            </w:r>
          </w:p>
        </w:tc>
        <w:tc>
          <w:tcPr>
            <w:tcW w:w="1560" w:type="dxa"/>
            <w:vAlign w:val="center"/>
          </w:tcPr>
          <w:p w:rsidR="00E15F59" w:rsidRPr="00E97FEF" w:rsidRDefault="00E15F59" w:rsidP="002D2944">
            <w:pPr>
              <w:spacing w:line="276" w:lineRule="auto"/>
              <w:jc w:val="center"/>
              <w:rPr>
                <w:rFonts w:ascii="Arial" w:hAnsi="Arial" w:cs="Arial"/>
                <w:color w:val="404040"/>
                <w:sz w:val="16"/>
                <w:szCs w:val="16"/>
              </w:rPr>
            </w:pPr>
          </w:p>
        </w:tc>
        <w:tc>
          <w:tcPr>
            <w:tcW w:w="992" w:type="dxa"/>
            <w:vAlign w:val="center"/>
          </w:tcPr>
          <w:p w:rsidR="00E15F59" w:rsidRPr="00E97FEF" w:rsidRDefault="00E15F59" w:rsidP="002D2944">
            <w:pPr>
              <w:spacing w:line="276" w:lineRule="auto"/>
              <w:jc w:val="center"/>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740" w:type="dxa"/>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E97FEF" w:rsidRDefault="00E15F59" w:rsidP="00E15F59">
            <w:pPr>
              <w:spacing w:line="276" w:lineRule="auto"/>
              <w:jc w:val="right"/>
              <w:rPr>
                <w:rFonts w:ascii="Arial" w:hAnsi="Arial" w:cs="Arial"/>
                <w:color w:val="404040"/>
                <w:sz w:val="16"/>
                <w:szCs w:val="16"/>
              </w:rPr>
            </w:pPr>
          </w:p>
        </w:tc>
        <w:tc>
          <w:tcPr>
            <w:tcW w:w="630" w:type="dxa"/>
            <w:vAlign w:val="center"/>
          </w:tcPr>
          <w:p w:rsidR="00E15F59" w:rsidRPr="00E97FEF" w:rsidRDefault="00E15F59" w:rsidP="00E15F59">
            <w:pPr>
              <w:spacing w:line="276" w:lineRule="auto"/>
              <w:jc w:val="right"/>
              <w:rPr>
                <w:rFonts w:ascii="Arial" w:hAnsi="Arial" w:cs="Arial"/>
                <w:color w:val="404040"/>
                <w:sz w:val="16"/>
                <w:szCs w:val="16"/>
              </w:rPr>
            </w:pPr>
          </w:p>
        </w:tc>
      </w:tr>
      <w:tr w:rsidR="004C5E7B" w:rsidRPr="003A4573" w:rsidTr="00E15C76">
        <w:trPr>
          <w:trHeight w:val="453"/>
          <w:tblHeader/>
        </w:trPr>
        <w:tc>
          <w:tcPr>
            <w:tcW w:w="2694" w:type="dxa"/>
            <w:vAlign w:val="center"/>
          </w:tcPr>
          <w:p w:rsidR="004C5E7B" w:rsidRPr="00E97FEF"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Population</w:t>
            </w:r>
          </w:p>
        </w:tc>
        <w:tc>
          <w:tcPr>
            <w:tcW w:w="1560" w:type="dxa"/>
            <w:vAlign w:val="center"/>
          </w:tcPr>
          <w:p w:rsidR="004C5E7B" w:rsidRPr="00E97FEF" w:rsidRDefault="00E347E1" w:rsidP="00E347E1">
            <w:pPr>
              <w:spacing w:line="276" w:lineRule="auto"/>
              <w:jc w:val="center"/>
              <w:rPr>
                <w:rFonts w:ascii="Arial" w:hAnsi="Arial" w:cs="Arial"/>
                <w:color w:val="404040"/>
                <w:sz w:val="16"/>
                <w:szCs w:val="16"/>
              </w:rPr>
            </w:pPr>
            <w:r w:rsidRPr="00E97FEF">
              <w:rPr>
                <w:rFonts w:ascii="Arial" w:hAnsi="Arial" w:cs="Arial"/>
                <w:color w:val="404040"/>
                <w:sz w:val="16"/>
                <w:szCs w:val="16"/>
              </w:rPr>
              <w:t>June</w:t>
            </w:r>
            <w:r w:rsidR="00D91B1E" w:rsidRPr="00E97FEF">
              <w:rPr>
                <w:rFonts w:ascii="Arial" w:hAnsi="Arial" w:cs="Arial"/>
                <w:color w:val="404040"/>
                <w:sz w:val="16"/>
                <w:szCs w:val="16"/>
              </w:rPr>
              <w:t xml:space="preserve"> </w:t>
            </w:r>
            <w:r w:rsidR="0099088A" w:rsidRPr="00E97FEF">
              <w:rPr>
                <w:rFonts w:ascii="Arial" w:hAnsi="Arial" w:cs="Arial"/>
                <w:color w:val="404040"/>
                <w:sz w:val="16"/>
                <w:szCs w:val="16"/>
              </w:rPr>
              <w:t>20</w:t>
            </w:r>
            <w:r w:rsidR="00D91B1E" w:rsidRPr="00E97FEF">
              <w:rPr>
                <w:rFonts w:ascii="Arial" w:hAnsi="Arial" w:cs="Arial"/>
                <w:color w:val="404040"/>
                <w:sz w:val="16"/>
                <w:szCs w:val="16"/>
              </w:rPr>
              <w:t>1</w:t>
            </w:r>
            <w:r w:rsidR="003B0007" w:rsidRPr="00E97FEF">
              <w:rPr>
                <w:rFonts w:ascii="Arial" w:hAnsi="Arial" w:cs="Arial"/>
                <w:color w:val="404040"/>
                <w:sz w:val="16"/>
                <w:szCs w:val="16"/>
              </w:rPr>
              <w:t>4</w:t>
            </w:r>
            <w:r w:rsidR="00D91B1E" w:rsidRPr="00E97FEF">
              <w:rPr>
                <w:rFonts w:ascii="Arial" w:hAnsi="Arial" w:cs="Arial"/>
                <w:color w:val="404040"/>
                <w:sz w:val="16"/>
                <w:szCs w:val="16"/>
              </w:rPr>
              <w:t xml:space="preserve"> </w:t>
            </w:r>
            <w:proofErr w:type="spellStart"/>
            <w:r w:rsidR="00D91B1E" w:rsidRPr="00E97FEF">
              <w:rPr>
                <w:rFonts w:ascii="Arial" w:hAnsi="Arial" w:cs="Arial"/>
                <w:color w:val="404040"/>
                <w:sz w:val="16"/>
                <w:szCs w:val="16"/>
              </w:rPr>
              <w:t>Q</w:t>
            </w:r>
            <w:r w:rsidR="009156BA" w:rsidRPr="00E97FEF">
              <w:rPr>
                <w:rFonts w:ascii="Arial" w:hAnsi="Arial" w:cs="Arial"/>
                <w:color w:val="404040"/>
                <w:sz w:val="16"/>
                <w:szCs w:val="16"/>
              </w:rPr>
              <w:t>tr</w:t>
            </w:r>
            <w:proofErr w:type="spellEnd"/>
            <w:r w:rsidR="009156BA" w:rsidRPr="00E97FEF">
              <w:rPr>
                <w:rFonts w:ascii="Arial" w:hAnsi="Arial" w:cs="Arial"/>
                <w:color w:val="404040"/>
                <w:sz w:val="16"/>
                <w:szCs w:val="16"/>
              </w:rPr>
              <w:t xml:space="preserve"> to </w:t>
            </w:r>
            <w:r w:rsidRPr="00E97FEF">
              <w:rPr>
                <w:rFonts w:ascii="Arial" w:hAnsi="Arial" w:cs="Arial"/>
                <w:color w:val="404040"/>
                <w:sz w:val="16"/>
                <w:szCs w:val="16"/>
              </w:rPr>
              <w:t>June</w:t>
            </w:r>
            <w:r w:rsidR="00C97925" w:rsidRPr="00E97FEF">
              <w:rPr>
                <w:rFonts w:ascii="Arial" w:hAnsi="Arial" w:cs="Arial"/>
                <w:color w:val="404040"/>
                <w:sz w:val="16"/>
                <w:szCs w:val="16"/>
              </w:rPr>
              <w:t> </w:t>
            </w:r>
            <w:r w:rsidR="0099088A" w:rsidRPr="00E97FEF">
              <w:rPr>
                <w:rFonts w:ascii="Arial" w:hAnsi="Arial" w:cs="Arial"/>
                <w:color w:val="404040"/>
                <w:sz w:val="16"/>
                <w:szCs w:val="16"/>
              </w:rPr>
              <w:t>20</w:t>
            </w:r>
            <w:r w:rsidR="00C97925" w:rsidRPr="00E97FEF">
              <w:rPr>
                <w:rFonts w:ascii="Arial" w:hAnsi="Arial" w:cs="Arial"/>
                <w:color w:val="404040"/>
                <w:sz w:val="16"/>
                <w:szCs w:val="16"/>
              </w:rPr>
              <w:t>1</w:t>
            </w:r>
            <w:r w:rsidR="003B0007" w:rsidRPr="00E97FEF">
              <w:rPr>
                <w:rFonts w:ascii="Arial" w:hAnsi="Arial" w:cs="Arial"/>
                <w:color w:val="404040"/>
                <w:sz w:val="16"/>
                <w:szCs w:val="16"/>
              </w:rPr>
              <w:t>5</w:t>
            </w:r>
            <w:r w:rsidR="004C5E7B" w:rsidRPr="00E97FEF">
              <w:rPr>
                <w:rFonts w:ascii="Arial" w:hAnsi="Arial" w:cs="Arial"/>
                <w:color w:val="404040"/>
                <w:sz w:val="16"/>
                <w:szCs w:val="16"/>
              </w:rPr>
              <w:t xml:space="preserve"> </w:t>
            </w:r>
            <w:proofErr w:type="spellStart"/>
            <w:r w:rsidR="004C5E7B" w:rsidRPr="00E97FEF">
              <w:rPr>
                <w:rFonts w:ascii="Arial" w:hAnsi="Arial" w:cs="Arial"/>
                <w:color w:val="404040"/>
                <w:sz w:val="16"/>
                <w:szCs w:val="16"/>
              </w:rPr>
              <w:t>Qtr</w:t>
            </w:r>
            <w:proofErr w:type="spellEnd"/>
          </w:p>
        </w:tc>
        <w:tc>
          <w:tcPr>
            <w:tcW w:w="992" w:type="dxa"/>
            <w:vAlign w:val="center"/>
          </w:tcPr>
          <w:p w:rsidR="004C5E7B" w:rsidRPr="00E97FEF" w:rsidRDefault="004C5E7B" w:rsidP="00B91A96">
            <w:pPr>
              <w:spacing w:line="276" w:lineRule="auto"/>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4C5E7B" w:rsidRPr="00E97FEF" w:rsidRDefault="00F73E17" w:rsidP="00B91A96">
            <w:pPr>
              <w:spacing w:line="276" w:lineRule="auto"/>
              <w:jc w:val="right"/>
              <w:rPr>
                <w:rFonts w:ascii="Arial" w:hAnsi="Arial" w:cs="Arial"/>
                <w:color w:val="404040"/>
                <w:sz w:val="16"/>
                <w:szCs w:val="16"/>
              </w:rPr>
            </w:pPr>
            <w:r w:rsidRPr="00E97FEF">
              <w:rPr>
                <w:rFonts w:ascii="Arial" w:hAnsi="Arial" w:cs="Arial"/>
                <w:color w:val="404040"/>
                <w:sz w:val="16"/>
                <w:szCs w:val="16"/>
              </w:rPr>
              <w:t>1.4</w:t>
            </w:r>
          </w:p>
        </w:tc>
        <w:tc>
          <w:tcPr>
            <w:tcW w:w="630" w:type="dxa"/>
            <w:vAlign w:val="center"/>
          </w:tcPr>
          <w:p w:rsidR="004C5E7B" w:rsidRPr="00E97FEF" w:rsidRDefault="00F73E17" w:rsidP="0045401B">
            <w:pPr>
              <w:spacing w:line="276" w:lineRule="auto"/>
              <w:jc w:val="right"/>
              <w:rPr>
                <w:rFonts w:ascii="Arial" w:hAnsi="Arial" w:cs="Arial"/>
                <w:color w:val="404040"/>
                <w:sz w:val="16"/>
                <w:szCs w:val="16"/>
              </w:rPr>
            </w:pPr>
            <w:r w:rsidRPr="00E97FEF">
              <w:rPr>
                <w:rFonts w:ascii="Arial" w:hAnsi="Arial" w:cs="Arial"/>
                <w:color w:val="404040"/>
                <w:sz w:val="16"/>
                <w:szCs w:val="16"/>
              </w:rPr>
              <w:t>1.</w:t>
            </w:r>
            <w:r w:rsidR="0045401B" w:rsidRPr="00E97FEF">
              <w:rPr>
                <w:rFonts w:ascii="Arial" w:hAnsi="Arial" w:cs="Arial"/>
                <w:color w:val="404040"/>
                <w:sz w:val="16"/>
                <w:szCs w:val="16"/>
              </w:rPr>
              <w:t>7</w:t>
            </w:r>
          </w:p>
        </w:tc>
        <w:tc>
          <w:tcPr>
            <w:tcW w:w="630" w:type="dxa"/>
            <w:vAlign w:val="center"/>
          </w:tcPr>
          <w:p w:rsidR="004C5E7B" w:rsidRPr="00E97FEF" w:rsidRDefault="009156BA" w:rsidP="0045401B">
            <w:pPr>
              <w:spacing w:line="276" w:lineRule="auto"/>
              <w:jc w:val="right"/>
              <w:rPr>
                <w:rFonts w:ascii="Arial" w:hAnsi="Arial" w:cs="Arial"/>
                <w:color w:val="404040"/>
                <w:sz w:val="16"/>
                <w:szCs w:val="16"/>
              </w:rPr>
            </w:pPr>
            <w:r w:rsidRPr="00E97FEF">
              <w:rPr>
                <w:rFonts w:ascii="Arial" w:hAnsi="Arial" w:cs="Arial"/>
                <w:color w:val="404040"/>
                <w:sz w:val="16"/>
                <w:szCs w:val="16"/>
              </w:rPr>
              <w:t>1.</w:t>
            </w:r>
            <w:r w:rsidR="00E347E1" w:rsidRPr="00E97FEF">
              <w:rPr>
                <w:rFonts w:ascii="Arial" w:hAnsi="Arial" w:cs="Arial"/>
                <w:color w:val="404040"/>
                <w:sz w:val="16"/>
                <w:szCs w:val="16"/>
              </w:rPr>
              <w:t>2</w:t>
            </w:r>
          </w:p>
        </w:tc>
        <w:tc>
          <w:tcPr>
            <w:tcW w:w="630" w:type="dxa"/>
            <w:vAlign w:val="center"/>
          </w:tcPr>
          <w:p w:rsidR="004C5E7B" w:rsidRPr="00E97FEF" w:rsidRDefault="009156BA" w:rsidP="00E347E1">
            <w:pPr>
              <w:spacing w:line="276" w:lineRule="auto"/>
              <w:jc w:val="right"/>
              <w:rPr>
                <w:rFonts w:ascii="Arial" w:hAnsi="Arial" w:cs="Arial"/>
                <w:color w:val="404040"/>
                <w:sz w:val="16"/>
                <w:szCs w:val="16"/>
              </w:rPr>
            </w:pPr>
            <w:r w:rsidRPr="00E97FEF">
              <w:rPr>
                <w:rFonts w:ascii="Arial" w:hAnsi="Arial" w:cs="Arial"/>
                <w:color w:val="404040"/>
                <w:sz w:val="16"/>
                <w:szCs w:val="16"/>
              </w:rPr>
              <w:t>1.</w:t>
            </w:r>
            <w:r w:rsidR="00E347E1" w:rsidRPr="00E97FEF">
              <w:rPr>
                <w:rFonts w:ascii="Arial" w:hAnsi="Arial" w:cs="Arial"/>
                <w:color w:val="404040"/>
                <w:sz w:val="16"/>
                <w:szCs w:val="16"/>
              </w:rPr>
              <w:t>3</w:t>
            </w:r>
          </w:p>
        </w:tc>
        <w:tc>
          <w:tcPr>
            <w:tcW w:w="630" w:type="dxa"/>
            <w:vAlign w:val="center"/>
          </w:tcPr>
          <w:p w:rsidR="004C5E7B" w:rsidRPr="00E97FEF" w:rsidRDefault="004C5E7B" w:rsidP="0045401B">
            <w:pPr>
              <w:spacing w:line="276" w:lineRule="auto"/>
              <w:jc w:val="right"/>
              <w:rPr>
                <w:rFonts w:ascii="Arial" w:hAnsi="Arial" w:cs="Arial"/>
                <w:color w:val="404040"/>
                <w:sz w:val="16"/>
                <w:szCs w:val="16"/>
              </w:rPr>
            </w:pPr>
            <w:r w:rsidRPr="00E97FEF">
              <w:rPr>
                <w:rFonts w:ascii="Arial" w:hAnsi="Arial" w:cs="Arial"/>
                <w:color w:val="404040"/>
                <w:sz w:val="16"/>
                <w:szCs w:val="16"/>
              </w:rPr>
              <w:t>0.</w:t>
            </w:r>
            <w:r w:rsidR="0045401B" w:rsidRPr="00E97FEF">
              <w:rPr>
                <w:rFonts w:ascii="Arial" w:hAnsi="Arial" w:cs="Arial"/>
                <w:color w:val="404040"/>
                <w:sz w:val="16"/>
                <w:szCs w:val="16"/>
              </w:rPr>
              <w:t>8</w:t>
            </w:r>
          </w:p>
        </w:tc>
        <w:tc>
          <w:tcPr>
            <w:tcW w:w="630" w:type="dxa"/>
            <w:vAlign w:val="center"/>
          </w:tcPr>
          <w:p w:rsidR="004C5E7B" w:rsidRPr="00E97FEF" w:rsidRDefault="00E347E1" w:rsidP="00B91A96">
            <w:pPr>
              <w:spacing w:line="276" w:lineRule="auto"/>
              <w:jc w:val="right"/>
              <w:rPr>
                <w:rFonts w:ascii="Arial" w:hAnsi="Arial" w:cs="Arial"/>
                <w:color w:val="404040"/>
                <w:sz w:val="16"/>
                <w:szCs w:val="16"/>
              </w:rPr>
            </w:pPr>
            <w:r w:rsidRPr="00E97FEF">
              <w:rPr>
                <w:rFonts w:ascii="Arial" w:hAnsi="Arial" w:cs="Arial"/>
                <w:color w:val="404040"/>
                <w:sz w:val="16"/>
                <w:szCs w:val="16"/>
              </w:rPr>
              <w:t>0.4</w:t>
            </w:r>
          </w:p>
        </w:tc>
        <w:tc>
          <w:tcPr>
            <w:tcW w:w="740" w:type="dxa"/>
            <w:vAlign w:val="center"/>
          </w:tcPr>
          <w:p w:rsidR="004C5E7B" w:rsidRPr="00E97FEF" w:rsidRDefault="00632268" w:rsidP="0045401B">
            <w:pPr>
              <w:spacing w:line="276" w:lineRule="auto"/>
              <w:jc w:val="right"/>
              <w:rPr>
                <w:rFonts w:ascii="Arial" w:hAnsi="Arial" w:cs="Arial"/>
                <w:color w:val="404040"/>
                <w:sz w:val="16"/>
                <w:szCs w:val="16"/>
              </w:rPr>
            </w:pPr>
            <w:r w:rsidRPr="00E97FEF">
              <w:rPr>
                <w:rFonts w:ascii="Arial" w:hAnsi="Arial" w:cs="Arial"/>
                <w:color w:val="404040"/>
                <w:sz w:val="16"/>
                <w:szCs w:val="16"/>
              </w:rPr>
              <w:t>1.</w:t>
            </w:r>
            <w:r w:rsidR="00E347E1" w:rsidRPr="00E97FEF">
              <w:rPr>
                <w:rFonts w:ascii="Arial" w:hAnsi="Arial" w:cs="Arial"/>
                <w:color w:val="404040"/>
                <w:sz w:val="16"/>
                <w:szCs w:val="16"/>
              </w:rPr>
              <w:t>4</w:t>
            </w:r>
          </w:p>
        </w:tc>
        <w:tc>
          <w:tcPr>
            <w:tcW w:w="630" w:type="dxa"/>
            <w:shd w:val="clear" w:color="auto" w:fill="FFCC99"/>
            <w:vAlign w:val="center"/>
          </w:tcPr>
          <w:p w:rsidR="004C5E7B" w:rsidRPr="00E97FEF" w:rsidRDefault="009156BA" w:rsidP="003B0007">
            <w:pPr>
              <w:spacing w:line="276" w:lineRule="auto"/>
              <w:jc w:val="right"/>
              <w:rPr>
                <w:rFonts w:ascii="Arial" w:hAnsi="Arial" w:cs="Arial"/>
                <w:color w:val="404040"/>
                <w:sz w:val="16"/>
                <w:szCs w:val="16"/>
              </w:rPr>
            </w:pPr>
            <w:r w:rsidRPr="00E97FEF">
              <w:rPr>
                <w:rFonts w:ascii="Arial" w:hAnsi="Arial" w:cs="Arial"/>
                <w:color w:val="404040"/>
                <w:sz w:val="16"/>
                <w:szCs w:val="16"/>
              </w:rPr>
              <w:t>0.</w:t>
            </w:r>
            <w:r w:rsidR="00E347E1" w:rsidRPr="00E97FEF">
              <w:rPr>
                <w:rFonts w:ascii="Arial" w:hAnsi="Arial" w:cs="Arial"/>
                <w:color w:val="404040"/>
                <w:sz w:val="16"/>
                <w:szCs w:val="16"/>
              </w:rPr>
              <w:t>4</w:t>
            </w:r>
          </w:p>
        </w:tc>
        <w:tc>
          <w:tcPr>
            <w:tcW w:w="630" w:type="dxa"/>
            <w:vAlign w:val="center"/>
          </w:tcPr>
          <w:p w:rsidR="004C5E7B" w:rsidRPr="00E97FEF" w:rsidRDefault="004C5E7B" w:rsidP="0045401B">
            <w:pPr>
              <w:spacing w:line="276" w:lineRule="auto"/>
              <w:jc w:val="right"/>
              <w:rPr>
                <w:rFonts w:ascii="Arial" w:hAnsi="Arial" w:cs="Arial"/>
                <w:color w:val="404040"/>
                <w:sz w:val="16"/>
                <w:szCs w:val="16"/>
              </w:rPr>
            </w:pPr>
            <w:r w:rsidRPr="00E97FEF">
              <w:rPr>
                <w:rFonts w:ascii="Arial" w:hAnsi="Arial" w:cs="Arial"/>
                <w:color w:val="404040"/>
                <w:sz w:val="16"/>
                <w:szCs w:val="16"/>
              </w:rPr>
              <w:t>1.</w:t>
            </w:r>
            <w:r w:rsidR="0045401B" w:rsidRPr="00E97FEF">
              <w:rPr>
                <w:rFonts w:ascii="Arial" w:hAnsi="Arial" w:cs="Arial"/>
                <w:color w:val="404040"/>
                <w:sz w:val="16"/>
                <w:szCs w:val="16"/>
              </w:rPr>
              <w:t>4</w:t>
            </w:r>
          </w:p>
        </w:tc>
      </w:tr>
      <w:tr w:rsidR="004C5E7B" w:rsidRPr="003A4573" w:rsidTr="00E15C76">
        <w:trPr>
          <w:tblHeader/>
        </w:trPr>
        <w:tc>
          <w:tcPr>
            <w:tcW w:w="2694" w:type="dxa"/>
            <w:vAlign w:val="center"/>
          </w:tcPr>
          <w:p w:rsidR="004C5E7B" w:rsidRPr="00E97FEF" w:rsidRDefault="004C5E7B" w:rsidP="00E15F59">
            <w:pPr>
              <w:tabs>
                <w:tab w:val="num" w:pos="426"/>
              </w:tabs>
              <w:spacing w:before="80" w:after="80" w:line="276" w:lineRule="auto"/>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Labour Market</w:t>
            </w:r>
          </w:p>
        </w:tc>
        <w:tc>
          <w:tcPr>
            <w:tcW w:w="1560" w:type="dxa"/>
            <w:vAlign w:val="center"/>
          </w:tcPr>
          <w:p w:rsidR="004C5E7B" w:rsidRPr="00E97FEF" w:rsidRDefault="004C5E7B" w:rsidP="002D2944">
            <w:pPr>
              <w:spacing w:line="276" w:lineRule="auto"/>
              <w:jc w:val="center"/>
              <w:rPr>
                <w:rFonts w:ascii="Arial" w:hAnsi="Arial" w:cs="Arial"/>
                <w:color w:val="404040"/>
                <w:sz w:val="16"/>
                <w:szCs w:val="16"/>
              </w:rPr>
            </w:pPr>
          </w:p>
        </w:tc>
        <w:tc>
          <w:tcPr>
            <w:tcW w:w="992" w:type="dxa"/>
            <w:vAlign w:val="center"/>
          </w:tcPr>
          <w:p w:rsidR="004C5E7B" w:rsidRPr="00E97FEF" w:rsidRDefault="004C5E7B" w:rsidP="002D2944">
            <w:pPr>
              <w:spacing w:line="276" w:lineRule="auto"/>
              <w:jc w:val="center"/>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74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r>
      <w:tr w:rsidR="004C5E7B" w:rsidRPr="00EA5321" w:rsidTr="00E15C76">
        <w:trPr>
          <w:tblHeader/>
        </w:trPr>
        <w:tc>
          <w:tcPr>
            <w:tcW w:w="2694" w:type="dxa"/>
            <w:vAlign w:val="bottom"/>
          </w:tcPr>
          <w:p w:rsidR="004C5E7B" w:rsidRPr="00E97FEF"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Employment</w:t>
            </w:r>
          </w:p>
        </w:tc>
        <w:tc>
          <w:tcPr>
            <w:tcW w:w="1560" w:type="dxa"/>
            <w:vAlign w:val="bottom"/>
          </w:tcPr>
          <w:p w:rsidR="004C5E7B" w:rsidRPr="00E97FEF" w:rsidRDefault="001D30C3" w:rsidP="00EA5321">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Year to </w:t>
            </w:r>
            <w:r w:rsidR="00EA5321" w:rsidRPr="00E97FEF">
              <w:rPr>
                <w:rFonts w:ascii="Arial" w:hAnsi="Arial" w:cs="Arial"/>
                <w:color w:val="404040" w:themeColor="text1" w:themeTint="BF"/>
                <w:sz w:val="16"/>
                <w:szCs w:val="16"/>
              </w:rPr>
              <w:t>Jan</w:t>
            </w:r>
            <w:r w:rsidRPr="00E97FEF">
              <w:rPr>
                <w:rFonts w:ascii="Arial" w:hAnsi="Arial" w:cs="Arial"/>
                <w:color w:val="404040" w:themeColor="text1" w:themeTint="BF"/>
                <w:sz w:val="16"/>
                <w:szCs w:val="16"/>
              </w:rPr>
              <w:t xml:space="preserve"> </w:t>
            </w:r>
            <w:r w:rsidR="0099088A" w:rsidRPr="00E97FEF">
              <w:rPr>
                <w:rFonts w:ascii="Arial" w:hAnsi="Arial" w:cs="Arial"/>
                <w:color w:val="404040" w:themeColor="text1" w:themeTint="BF"/>
                <w:sz w:val="16"/>
                <w:szCs w:val="16"/>
              </w:rPr>
              <w:t>20</w:t>
            </w:r>
            <w:r w:rsidR="00EA5321" w:rsidRPr="00E97FEF">
              <w:rPr>
                <w:rFonts w:ascii="Arial" w:hAnsi="Arial" w:cs="Arial"/>
                <w:color w:val="404040" w:themeColor="text1" w:themeTint="BF"/>
                <w:sz w:val="16"/>
                <w:szCs w:val="16"/>
              </w:rPr>
              <w:t>16</w:t>
            </w:r>
          </w:p>
        </w:tc>
        <w:tc>
          <w:tcPr>
            <w:tcW w:w="992" w:type="dxa"/>
            <w:vAlign w:val="bottom"/>
          </w:tcPr>
          <w:p w:rsidR="004C5E7B" w:rsidRPr="00E97FE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4C5E7B" w:rsidRPr="00E97FEF" w:rsidRDefault="00EA5321" w:rsidP="00DE5D5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2.9</w:t>
            </w:r>
          </w:p>
        </w:tc>
        <w:tc>
          <w:tcPr>
            <w:tcW w:w="63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2.6</w:t>
            </w:r>
          </w:p>
        </w:tc>
        <w:tc>
          <w:tcPr>
            <w:tcW w:w="63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w:t>
            </w:r>
          </w:p>
        </w:tc>
        <w:tc>
          <w:tcPr>
            <w:tcW w:w="630" w:type="dxa"/>
            <w:vAlign w:val="bottom"/>
          </w:tcPr>
          <w:p w:rsidR="004C5E7B" w:rsidRPr="00E97FEF" w:rsidRDefault="00EA532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w:t>
            </w:r>
          </w:p>
        </w:tc>
        <w:tc>
          <w:tcPr>
            <w:tcW w:w="630" w:type="dxa"/>
            <w:vAlign w:val="bottom"/>
          </w:tcPr>
          <w:p w:rsidR="004C5E7B" w:rsidRPr="00E97FEF" w:rsidRDefault="00EA5321" w:rsidP="003E3E6F">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0.4</w:t>
            </w:r>
          </w:p>
        </w:tc>
        <w:tc>
          <w:tcPr>
            <w:tcW w:w="630" w:type="dxa"/>
            <w:vAlign w:val="bottom"/>
          </w:tcPr>
          <w:p w:rsidR="004C5E7B" w:rsidRPr="00E97FEF" w:rsidRDefault="00EA5321" w:rsidP="003E3E6F">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0.8</w:t>
            </w:r>
          </w:p>
        </w:tc>
        <w:tc>
          <w:tcPr>
            <w:tcW w:w="740" w:type="dxa"/>
            <w:vAlign w:val="bottom"/>
          </w:tcPr>
          <w:p w:rsidR="004C5E7B" w:rsidRPr="00E97FEF" w:rsidRDefault="00EA5321" w:rsidP="006D5A22">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0.3</w:t>
            </w:r>
          </w:p>
        </w:tc>
        <w:tc>
          <w:tcPr>
            <w:tcW w:w="630" w:type="dxa"/>
            <w:shd w:val="clear" w:color="auto" w:fill="FFCC99"/>
            <w:vAlign w:val="bottom"/>
          </w:tcPr>
          <w:p w:rsidR="004C5E7B" w:rsidRPr="00E97FEF" w:rsidRDefault="00EA532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2.1</w:t>
            </w:r>
          </w:p>
        </w:tc>
        <w:tc>
          <w:tcPr>
            <w:tcW w:w="63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2.0</w:t>
            </w:r>
          </w:p>
        </w:tc>
      </w:tr>
      <w:tr w:rsidR="004C5E7B" w:rsidRPr="00EA5321" w:rsidTr="00E15C76">
        <w:trPr>
          <w:tblHeader/>
        </w:trPr>
        <w:tc>
          <w:tcPr>
            <w:tcW w:w="2694" w:type="dxa"/>
            <w:vAlign w:val="bottom"/>
          </w:tcPr>
          <w:p w:rsidR="004C5E7B" w:rsidRPr="00E97FEF"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Participation rate</w:t>
            </w:r>
            <w:r w:rsidR="00113052" w:rsidRPr="00E97FEF">
              <w:rPr>
                <w:rFonts w:ascii="Arial" w:hAnsi="Arial" w:cs="Arial"/>
                <w:color w:val="404040" w:themeColor="text1" w:themeTint="BF"/>
                <w:sz w:val="16"/>
                <w:szCs w:val="16"/>
                <w:vertAlign w:val="superscript"/>
              </w:rPr>
              <w:t>3</w:t>
            </w:r>
          </w:p>
        </w:tc>
        <w:tc>
          <w:tcPr>
            <w:tcW w:w="1560" w:type="dxa"/>
            <w:vAlign w:val="bottom"/>
          </w:tcPr>
          <w:p w:rsidR="004C5E7B" w:rsidRPr="00E97FEF" w:rsidRDefault="004C5E7B" w:rsidP="00EA5321">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As at </w:t>
            </w:r>
            <w:r w:rsidR="00EA5321" w:rsidRPr="00E97FEF">
              <w:rPr>
                <w:rFonts w:ascii="Arial" w:hAnsi="Arial" w:cs="Arial"/>
                <w:color w:val="404040" w:themeColor="text1" w:themeTint="BF"/>
                <w:sz w:val="16"/>
                <w:szCs w:val="16"/>
              </w:rPr>
              <w:t>Jan</w:t>
            </w:r>
            <w:r w:rsidR="000B644A" w:rsidRPr="00E97FEF">
              <w:rPr>
                <w:rFonts w:ascii="Arial" w:hAnsi="Arial" w:cs="Arial"/>
                <w:color w:val="404040" w:themeColor="text1" w:themeTint="BF"/>
                <w:sz w:val="16"/>
                <w:szCs w:val="16"/>
              </w:rPr>
              <w:t xml:space="preserve"> </w:t>
            </w:r>
            <w:r w:rsidR="0099088A" w:rsidRPr="00E97FEF">
              <w:rPr>
                <w:rFonts w:ascii="Arial" w:hAnsi="Arial" w:cs="Arial"/>
                <w:color w:val="404040" w:themeColor="text1" w:themeTint="BF"/>
                <w:sz w:val="16"/>
                <w:szCs w:val="16"/>
              </w:rPr>
              <w:t>20</w:t>
            </w:r>
            <w:r w:rsidR="00EA5321" w:rsidRPr="00E97FEF">
              <w:rPr>
                <w:rFonts w:ascii="Arial" w:hAnsi="Arial" w:cs="Arial"/>
                <w:color w:val="404040" w:themeColor="text1" w:themeTint="BF"/>
                <w:sz w:val="16"/>
                <w:szCs w:val="16"/>
              </w:rPr>
              <w:t>16</w:t>
            </w:r>
          </w:p>
        </w:tc>
        <w:tc>
          <w:tcPr>
            <w:tcW w:w="992" w:type="dxa"/>
            <w:vAlign w:val="bottom"/>
          </w:tcPr>
          <w:p w:rsidR="004C5E7B" w:rsidRPr="00E97FE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p>
        </w:tc>
        <w:tc>
          <w:tcPr>
            <w:tcW w:w="630" w:type="dxa"/>
            <w:vAlign w:val="bottom"/>
          </w:tcPr>
          <w:p w:rsidR="004C5E7B" w:rsidRPr="00E97FEF" w:rsidRDefault="00EA5321" w:rsidP="00CC3681">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64.4</w:t>
            </w:r>
          </w:p>
        </w:tc>
        <w:tc>
          <w:tcPr>
            <w:tcW w:w="630" w:type="dxa"/>
            <w:vAlign w:val="bottom"/>
          </w:tcPr>
          <w:p w:rsidR="004C5E7B" w:rsidRPr="00E97FEF"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64.</w:t>
            </w:r>
            <w:r w:rsidR="00EA5321" w:rsidRPr="00E97FEF">
              <w:rPr>
                <w:rFonts w:ascii="Arial" w:hAnsi="Arial" w:cs="Arial"/>
                <w:color w:val="404040" w:themeColor="text1" w:themeTint="BF"/>
                <w:sz w:val="16"/>
                <w:szCs w:val="16"/>
              </w:rPr>
              <w:t>6</w:t>
            </w:r>
          </w:p>
        </w:tc>
        <w:tc>
          <w:tcPr>
            <w:tcW w:w="630" w:type="dxa"/>
            <w:vAlign w:val="bottom"/>
          </w:tcPr>
          <w:p w:rsidR="004C5E7B" w:rsidRPr="00E97FEF" w:rsidRDefault="00EA532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66.0</w:t>
            </w:r>
          </w:p>
        </w:tc>
        <w:tc>
          <w:tcPr>
            <w:tcW w:w="630" w:type="dxa"/>
            <w:vAlign w:val="bottom"/>
          </w:tcPr>
          <w:p w:rsidR="004C5E7B" w:rsidRPr="00E97FEF" w:rsidRDefault="003D4741" w:rsidP="00EA5321">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68.</w:t>
            </w:r>
            <w:r w:rsidR="00EA5321" w:rsidRPr="00E97FEF">
              <w:rPr>
                <w:rFonts w:ascii="Arial" w:hAnsi="Arial" w:cs="Arial"/>
                <w:color w:val="404040" w:themeColor="text1" w:themeTint="BF"/>
                <w:sz w:val="16"/>
                <w:szCs w:val="16"/>
              </w:rPr>
              <w:t>6</w:t>
            </w:r>
          </w:p>
        </w:tc>
        <w:tc>
          <w:tcPr>
            <w:tcW w:w="630" w:type="dxa"/>
            <w:vAlign w:val="bottom"/>
          </w:tcPr>
          <w:p w:rsidR="004C5E7B" w:rsidRPr="00E97FEF"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62.</w:t>
            </w:r>
            <w:r w:rsidR="00EA5321" w:rsidRPr="00E97FEF">
              <w:rPr>
                <w:rFonts w:ascii="Arial" w:hAnsi="Arial" w:cs="Arial"/>
                <w:color w:val="404040" w:themeColor="text1" w:themeTint="BF"/>
                <w:sz w:val="16"/>
                <w:szCs w:val="16"/>
              </w:rPr>
              <w:t>1</w:t>
            </w:r>
          </w:p>
        </w:tc>
        <w:tc>
          <w:tcPr>
            <w:tcW w:w="630" w:type="dxa"/>
            <w:vAlign w:val="bottom"/>
          </w:tcPr>
          <w:p w:rsidR="004C5E7B" w:rsidRPr="00E97FEF" w:rsidRDefault="00EA5321" w:rsidP="009B48D0">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60.4</w:t>
            </w:r>
          </w:p>
        </w:tc>
        <w:tc>
          <w:tcPr>
            <w:tcW w:w="74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71.0</w:t>
            </w:r>
          </w:p>
        </w:tc>
        <w:tc>
          <w:tcPr>
            <w:tcW w:w="630" w:type="dxa"/>
            <w:shd w:val="clear" w:color="auto" w:fill="FFCC99"/>
            <w:vAlign w:val="bottom"/>
          </w:tcPr>
          <w:p w:rsidR="004C5E7B" w:rsidRPr="00E97FEF"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7</w:t>
            </w:r>
            <w:r w:rsidR="009B48D0" w:rsidRPr="00E97FEF">
              <w:rPr>
                <w:rFonts w:ascii="Arial" w:hAnsi="Arial" w:cs="Arial"/>
                <w:color w:val="404040" w:themeColor="text1" w:themeTint="BF"/>
                <w:sz w:val="16"/>
                <w:szCs w:val="16"/>
              </w:rPr>
              <w:t>4.</w:t>
            </w:r>
            <w:r w:rsidR="006E4AE3" w:rsidRPr="00E97FEF">
              <w:rPr>
                <w:rFonts w:ascii="Arial" w:hAnsi="Arial" w:cs="Arial"/>
                <w:color w:val="404040" w:themeColor="text1" w:themeTint="BF"/>
                <w:sz w:val="16"/>
                <w:szCs w:val="16"/>
              </w:rPr>
              <w:t>3</w:t>
            </w:r>
          </w:p>
        </w:tc>
        <w:tc>
          <w:tcPr>
            <w:tcW w:w="630" w:type="dxa"/>
            <w:vAlign w:val="bottom"/>
          </w:tcPr>
          <w:p w:rsidR="004C5E7B" w:rsidRPr="00E97FEF"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65</w:t>
            </w:r>
            <w:r w:rsidR="002639F8" w:rsidRPr="00E97FEF">
              <w:rPr>
                <w:rFonts w:ascii="Arial" w:hAnsi="Arial" w:cs="Arial"/>
                <w:color w:val="404040" w:themeColor="text1" w:themeTint="BF"/>
                <w:sz w:val="16"/>
                <w:szCs w:val="16"/>
              </w:rPr>
              <w:t>.</w:t>
            </w:r>
            <w:r w:rsidR="006E4AE3" w:rsidRPr="00E97FEF">
              <w:rPr>
                <w:rFonts w:ascii="Arial" w:hAnsi="Arial" w:cs="Arial"/>
                <w:color w:val="404040" w:themeColor="text1" w:themeTint="BF"/>
                <w:sz w:val="16"/>
                <w:szCs w:val="16"/>
              </w:rPr>
              <w:t>2</w:t>
            </w:r>
          </w:p>
        </w:tc>
      </w:tr>
      <w:tr w:rsidR="004C5E7B" w:rsidRPr="00EA5321" w:rsidTr="00E15C76">
        <w:trPr>
          <w:tblHeader/>
        </w:trPr>
        <w:tc>
          <w:tcPr>
            <w:tcW w:w="2694" w:type="dxa"/>
            <w:vAlign w:val="bottom"/>
          </w:tcPr>
          <w:p w:rsidR="004C5E7B" w:rsidRPr="00E97FEF"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Unemployment rate</w:t>
            </w:r>
            <w:r w:rsidR="00113052" w:rsidRPr="00E97FEF">
              <w:rPr>
                <w:rFonts w:ascii="Arial" w:hAnsi="Arial" w:cs="Arial"/>
                <w:color w:val="404040" w:themeColor="text1" w:themeTint="BF"/>
                <w:sz w:val="16"/>
                <w:szCs w:val="16"/>
                <w:vertAlign w:val="superscript"/>
              </w:rPr>
              <w:t>3</w:t>
            </w:r>
          </w:p>
        </w:tc>
        <w:tc>
          <w:tcPr>
            <w:tcW w:w="1560" w:type="dxa"/>
            <w:vAlign w:val="bottom"/>
          </w:tcPr>
          <w:p w:rsidR="004C5E7B" w:rsidRPr="00E97FEF" w:rsidRDefault="006E4AE3" w:rsidP="00EA5321">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As at </w:t>
            </w:r>
            <w:r w:rsidR="00EA5321" w:rsidRPr="00E97FEF">
              <w:rPr>
                <w:rFonts w:ascii="Arial" w:hAnsi="Arial" w:cs="Arial"/>
                <w:color w:val="404040" w:themeColor="text1" w:themeTint="BF"/>
                <w:sz w:val="16"/>
                <w:szCs w:val="16"/>
              </w:rPr>
              <w:t>Jan 2016</w:t>
            </w:r>
          </w:p>
        </w:tc>
        <w:tc>
          <w:tcPr>
            <w:tcW w:w="992" w:type="dxa"/>
            <w:vAlign w:val="bottom"/>
          </w:tcPr>
          <w:p w:rsidR="004C5E7B" w:rsidRPr="00E97FE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w:t>
            </w:r>
          </w:p>
        </w:tc>
        <w:tc>
          <w:tcPr>
            <w:tcW w:w="630" w:type="dxa"/>
            <w:vAlign w:val="bottom"/>
          </w:tcPr>
          <w:p w:rsidR="004C5E7B" w:rsidRPr="00E97FEF" w:rsidRDefault="009B48D0" w:rsidP="006E4AE3">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5.</w:t>
            </w:r>
            <w:r w:rsidR="006E4AE3" w:rsidRPr="00E97FEF">
              <w:rPr>
                <w:rFonts w:ascii="Arial" w:hAnsi="Arial" w:cs="Arial"/>
                <w:color w:val="404040" w:themeColor="text1" w:themeTint="BF"/>
                <w:sz w:val="16"/>
                <w:szCs w:val="16"/>
              </w:rPr>
              <w:t>2</w:t>
            </w:r>
          </w:p>
        </w:tc>
        <w:tc>
          <w:tcPr>
            <w:tcW w:w="630" w:type="dxa"/>
            <w:vAlign w:val="bottom"/>
          </w:tcPr>
          <w:p w:rsidR="004C5E7B" w:rsidRPr="00E97FEF" w:rsidRDefault="00EA5321" w:rsidP="00B93F4B">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6.1</w:t>
            </w:r>
          </w:p>
        </w:tc>
        <w:tc>
          <w:tcPr>
            <w:tcW w:w="630" w:type="dxa"/>
            <w:vAlign w:val="bottom"/>
          </w:tcPr>
          <w:p w:rsidR="004C5E7B" w:rsidRPr="00E97FEF" w:rsidRDefault="00EA532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6.1</w:t>
            </w:r>
          </w:p>
        </w:tc>
        <w:tc>
          <w:tcPr>
            <w:tcW w:w="63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6.2</w:t>
            </w:r>
          </w:p>
        </w:tc>
        <w:tc>
          <w:tcPr>
            <w:tcW w:w="630" w:type="dxa"/>
            <w:vAlign w:val="bottom"/>
          </w:tcPr>
          <w:p w:rsidR="004C5E7B" w:rsidRPr="00E97FEF" w:rsidRDefault="00EA532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6.9</w:t>
            </w:r>
          </w:p>
        </w:tc>
        <w:tc>
          <w:tcPr>
            <w:tcW w:w="630" w:type="dxa"/>
            <w:vAlign w:val="bottom"/>
          </w:tcPr>
          <w:p w:rsidR="004C5E7B" w:rsidRPr="00E97FEF"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w:t>
            </w:r>
            <w:r w:rsidR="006E4AE3" w:rsidRPr="00E97FEF">
              <w:rPr>
                <w:rFonts w:ascii="Arial" w:hAnsi="Arial" w:cs="Arial"/>
                <w:color w:val="404040" w:themeColor="text1" w:themeTint="BF"/>
                <w:sz w:val="16"/>
                <w:szCs w:val="16"/>
              </w:rPr>
              <w:t>6</w:t>
            </w:r>
          </w:p>
        </w:tc>
        <w:tc>
          <w:tcPr>
            <w:tcW w:w="740" w:type="dxa"/>
            <w:vAlign w:val="bottom"/>
          </w:tcPr>
          <w:p w:rsidR="004C5E7B" w:rsidRPr="00E97FE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4.9</w:t>
            </w:r>
          </w:p>
        </w:tc>
        <w:tc>
          <w:tcPr>
            <w:tcW w:w="630" w:type="dxa"/>
            <w:shd w:val="clear" w:color="auto" w:fill="FFCC99"/>
            <w:vAlign w:val="bottom"/>
          </w:tcPr>
          <w:p w:rsidR="004C5E7B" w:rsidRPr="00E97FEF" w:rsidRDefault="003D4741" w:rsidP="00EA5321">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w:t>
            </w:r>
            <w:r w:rsidR="00EA5321" w:rsidRPr="00E97FEF">
              <w:rPr>
                <w:rFonts w:ascii="Arial" w:hAnsi="Arial" w:cs="Arial"/>
                <w:color w:val="404040" w:themeColor="text1" w:themeTint="BF"/>
                <w:sz w:val="16"/>
                <w:szCs w:val="16"/>
              </w:rPr>
              <w:t>0</w:t>
            </w:r>
          </w:p>
        </w:tc>
        <w:tc>
          <w:tcPr>
            <w:tcW w:w="630" w:type="dxa"/>
            <w:vAlign w:val="bottom"/>
          </w:tcPr>
          <w:p w:rsidR="004C5E7B" w:rsidRPr="00E97FEF" w:rsidRDefault="006E4AE3" w:rsidP="009B48D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5.8</w:t>
            </w:r>
          </w:p>
        </w:tc>
      </w:tr>
      <w:tr w:rsidR="004C5E7B" w:rsidRPr="003A4573" w:rsidTr="00E15C76">
        <w:trPr>
          <w:tblHeader/>
        </w:trPr>
        <w:tc>
          <w:tcPr>
            <w:tcW w:w="2694" w:type="dxa"/>
            <w:vAlign w:val="center"/>
          </w:tcPr>
          <w:p w:rsidR="004C5E7B" w:rsidRPr="00E97FEF" w:rsidRDefault="004C5E7B" w:rsidP="00E15F59">
            <w:pPr>
              <w:tabs>
                <w:tab w:val="num" w:pos="426"/>
              </w:tabs>
              <w:spacing w:before="80" w:after="80" w:line="276" w:lineRule="auto"/>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Prices and Wages</w:t>
            </w:r>
          </w:p>
        </w:tc>
        <w:tc>
          <w:tcPr>
            <w:tcW w:w="1560" w:type="dxa"/>
            <w:vAlign w:val="center"/>
          </w:tcPr>
          <w:p w:rsidR="004C5E7B" w:rsidRPr="00E97FEF" w:rsidRDefault="004C5E7B" w:rsidP="002D2944">
            <w:pPr>
              <w:spacing w:line="276" w:lineRule="auto"/>
              <w:jc w:val="center"/>
              <w:rPr>
                <w:rFonts w:ascii="Arial" w:hAnsi="Arial" w:cs="Arial"/>
                <w:color w:val="404040"/>
                <w:sz w:val="16"/>
                <w:szCs w:val="16"/>
              </w:rPr>
            </w:pPr>
          </w:p>
        </w:tc>
        <w:tc>
          <w:tcPr>
            <w:tcW w:w="992" w:type="dxa"/>
            <w:vAlign w:val="center"/>
          </w:tcPr>
          <w:p w:rsidR="004C5E7B" w:rsidRPr="00E97FEF" w:rsidRDefault="004C5E7B" w:rsidP="002D2944">
            <w:pPr>
              <w:spacing w:line="276" w:lineRule="auto"/>
              <w:jc w:val="center"/>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740" w:type="dxa"/>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97FEF" w:rsidRDefault="004C5E7B" w:rsidP="00E15F59">
            <w:pPr>
              <w:spacing w:line="276" w:lineRule="auto"/>
              <w:jc w:val="right"/>
              <w:rPr>
                <w:rFonts w:ascii="Arial" w:hAnsi="Arial" w:cs="Arial"/>
                <w:color w:val="404040"/>
                <w:sz w:val="16"/>
                <w:szCs w:val="16"/>
              </w:rPr>
            </w:pPr>
          </w:p>
        </w:tc>
        <w:tc>
          <w:tcPr>
            <w:tcW w:w="630" w:type="dxa"/>
            <w:vAlign w:val="center"/>
          </w:tcPr>
          <w:p w:rsidR="004C5E7B" w:rsidRPr="00E97FEF" w:rsidRDefault="004C5E7B" w:rsidP="00E15F59">
            <w:pPr>
              <w:spacing w:line="276" w:lineRule="auto"/>
              <w:jc w:val="right"/>
              <w:rPr>
                <w:rFonts w:ascii="Arial" w:hAnsi="Arial" w:cs="Arial"/>
                <w:color w:val="404040"/>
                <w:sz w:val="16"/>
                <w:szCs w:val="16"/>
              </w:rPr>
            </w:pPr>
          </w:p>
        </w:tc>
      </w:tr>
      <w:tr w:rsidR="00B83BDB" w:rsidRPr="003A4573" w:rsidTr="00E15C76">
        <w:trPr>
          <w:trHeight w:val="449"/>
          <w:tblHeader/>
        </w:trPr>
        <w:tc>
          <w:tcPr>
            <w:tcW w:w="2694" w:type="dxa"/>
            <w:vAlign w:val="center"/>
          </w:tcPr>
          <w:p w:rsidR="00B83BDB" w:rsidRPr="00E97FEF" w:rsidRDefault="00B83BDB" w:rsidP="00113052">
            <w:pPr>
              <w:tabs>
                <w:tab w:val="num" w:pos="426"/>
              </w:tabs>
              <w:spacing w:before="80" w:after="80"/>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Consumer Price Index</w:t>
            </w:r>
            <w:r w:rsidR="00113052" w:rsidRPr="00E97FEF">
              <w:rPr>
                <w:rFonts w:ascii="Arial" w:hAnsi="Arial" w:cs="Arial"/>
                <w:color w:val="404040" w:themeColor="text1" w:themeTint="BF"/>
                <w:sz w:val="16"/>
                <w:szCs w:val="16"/>
                <w:vertAlign w:val="superscript"/>
              </w:rPr>
              <w:t>4</w:t>
            </w:r>
          </w:p>
        </w:tc>
        <w:tc>
          <w:tcPr>
            <w:tcW w:w="1560" w:type="dxa"/>
            <w:vAlign w:val="bottom"/>
          </w:tcPr>
          <w:p w:rsidR="00B83BDB" w:rsidRPr="00E97FEF" w:rsidRDefault="00B83BDB" w:rsidP="001E1776">
            <w:pPr>
              <w:tabs>
                <w:tab w:val="num" w:pos="426"/>
              </w:tabs>
              <w:spacing w:before="80" w:after="80" w:line="276" w:lineRule="auto"/>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Dec 2014 </w:t>
            </w:r>
            <w:proofErr w:type="spellStart"/>
            <w:r w:rsidRPr="00E97FEF">
              <w:rPr>
                <w:rFonts w:ascii="Arial" w:hAnsi="Arial" w:cs="Arial"/>
                <w:color w:val="404040" w:themeColor="text1" w:themeTint="BF"/>
                <w:sz w:val="16"/>
                <w:szCs w:val="16"/>
              </w:rPr>
              <w:t>Qtr</w:t>
            </w:r>
            <w:proofErr w:type="spellEnd"/>
            <w:r w:rsidRPr="00E97FEF">
              <w:rPr>
                <w:rFonts w:ascii="Arial" w:hAnsi="Arial" w:cs="Arial"/>
                <w:color w:val="404040" w:themeColor="text1" w:themeTint="BF"/>
                <w:sz w:val="16"/>
                <w:szCs w:val="16"/>
              </w:rPr>
              <w:t xml:space="preserve"> to Dec 2015 </w:t>
            </w:r>
            <w:proofErr w:type="spellStart"/>
            <w:r w:rsidRPr="00E97FEF">
              <w:rPr>
                <w:rFonts w:ascii="Arial" w:hAnsi="Arial" w:cs="Arial"/>
                <w:color w:val="404040" w:themeColor="text1" w:themeTint="BF"/>
                <w:sz w:val="16"/>
                <w:szCs w:val="16"/>
              </w:rPr>
              <w:t>Qtr</w:t>
            </w:r>
            <w:proofErr w:type="spellEnd"/>
          </w:p>
        </w:tc>
        <w:tc>
          <w:tcPr>
            <w:tcW w:w="992" w:type="dxa"/>
            <w:vAlign w:val="bottom"/>
          </w:tcPr>
          <w:p w:rsidR="00B83BDB" w:rsidRPr="00E97FEF"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2.0</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1.9</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1.7</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1.5</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1.0</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1.8</w:t>
            </w:r>
          </w:p>
        </w:tc>
        <w:tc>
          <w:tcPr>
            <w:tcW w:w="74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0.7</w:t>
            </w:r>
          </w:p>
        </w:tc>
        <w:tc>
          <w:tcPr>
            <w:tcW w:w="630" w:type="dxa"/>
            <w:shd w:val="clear" w:color="auto" w:fill="FFCC99"/>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0.5</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1.7</w:t>
            </w:r>
          </w:p>
        </w:tc>
      </w:tr>
      <w:tr w:rsidR="00B83BDB" w:rsidRPr="003A4573" w:rsidTr="00E15C76">
        <w:trPr>
          <w:trHeight w:val="256"/>
          <w:tblHeader/>
        </w:trPr>
        <w:tc>
          <w:tcPr>
            <w:tcW w:w="2694" w:type="dxa"/>
            <w:vAlign w:val="center"/>
          </w:tcPr>
          <w:p w:rsidR="00B83BDB" w:rsidRPr="00E97FEF"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E97FEF" w:rsidRDefault="00B83BDB" w:rsidP="0046300A">
            <w:pPr>
              <w:spacing w:line="360" w:lineRule="auto"/>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Year to Dec 2015</w:t>
            </w:r>
          </w:p>
        </w:tc>
        <w:tc>
          <w:tcPr>
            <w:tcW w:w="992" w:type="dxa"/>
            <w:vAlign w:val="bottom"/>
          </w:tcPr>
          <w:p w:rsidR="00B83BDB" w:rsidRPr="00E97FEF" w:rsidRDefault="00B83BDB" w:rsidP="002D2944">
            <w:pPr>
              <w:spacing w:line="360" w:lineRule="auto"/>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1.9</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1.4</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1.5</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1.3</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w:t>
            </w:r>
          </w:p>
        </w:tc>
        <w:tc>
          <w:tcPr>
            <w:tcW w:w="74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0.6</w:t>
            </w:r>
          </w:p>
        </w:tc>
        <w:tc>
          <w:tcPr>
            <w:tcW w:w="630" w:type="dxa"/>
            <w:shd w:val="clear" w:color="auto" w:fill="FFCC99"/>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0.5</w:t>
            </w:r>
          </w:p>
        </w:tc>
        <w:tc>
          <w:tcPr>
            <w:tcW w:w="630" w:type="dxa"/>
            <w:vAlign w:val="bottom"/>
          </w:tcPr>
          <w:p w:rsidR="00B83BDB" w:rsidRPr="00E97FE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1.5</w:t>
            </w:r>
          </w:p>
        </w:tc>
      </w:tr>
      <w:tr w:rsidR="00B83BDB" w:rsidRPr="003A4573" w:rsidTr="00E15C76">
        <w:trPr>
          <w:tblHeader/>
        </w:trPr>
        <w:tc>
          <w:tcPr>
            <w:tcW w:w="2694" w:type="dxa"/>
            <w:vAlign w:val="center"/>
          </w:tcPr>
          <w:p w:rsidR="00B83BDB" w:rsidRPr="00E97FEF"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Wage Price Index</w:t>
            </w:r>
          </w:p>
        </w:tc>
        <w:tc>
          <w:tcPr>
            <w:tcW w:w="1560" w:type="dxa"/>
            <w:vAlign w:val="center"/>
          </w:tcPr>
          <w:p w:rsidR="00B83BDB" w:rsidRPr="00E97FEF" w:rsidRDefault="00B83BDB" w:rsidP="007F7686">
            <w:pPr>
              <w:jc w:val="center"/>
              <w:rPr>
                <w:rFonts w:ascii="Arial" w:hAnsi="Arial" w:cs="Arial"/>
                <w:color w:val="404040"/>
                <w:sz w:val="16"/>
                <w:szCs w:val="16"/>
              </w:rPr>
            </w:pPr>
            <w:r w:rsidRPr="00E97FEF">
              <w:rPr>
                <w:rFonts w:ascii="Arial" w:hAnsi="Arial" w:cs="Arial"/>
                <w:color w:val="404040"/>
                <w:sz w:val="16"/>
                <w:szCs w:val="16"/>
              </w:rPr>
              <w:t xml:space="preserve">Year to </w:t>
            </w:r>
            <w:r w:rsidR="007F7686" w:rsidRPr="00E97FEF">
              <w:rPr>
                <w:rFonts w:ascii="Arial" w:hAnsi="Arial" w:cs="Arial"/>
                <w:color w:val="404040"/>
                <w:sz w:val="16"/>
                <w:szCs w:val="16"/>
              </w:rPr>
              <w:t>Dec</w:t>
            </w:r>
            <w:r w:rsidRPr="00E97FEF">
              <w:rPr>
                <w:rFonts w:ascii="Arial" w:hAnsi="Arial" w:cs="Arial"/>
                <w:color w:val="404040"/>
                <w:sz w:val="16"/>
                <w:szCs w:val="16"/>
              </w:rPr>
              <w:t xml:space="preserve"> 2015</w:t>
            </w:r>
          </w:p>
        </w:tc>
        <w:tc>
          <w:tcPr>
            <w:tcW w:w="992" w:type="dxa"/>
            <w:vAlign w:val="center"/>
          </w:tcPr>
          <w:p w:rsidR="00B83BDB" w:rsidRPr="00E97FEF" w:rsidRDefault="00B83BDB" w:rsidP="002D2944">
            <w:pPr>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B83BDB" w:rsidRPr="00E97FEF" w:rsidRDefault="007F7686" w:rsidP="005619D5">
            <w:pPr>
              <w:jc w:val="right"/>
              <w:rPr>
                <w:rFonts w:ascii="Arial" w:hAnsi="Arial" w:cs="Arial"/>
                <w:color w:val="404040"/>
                <w:sz w:val="16"/>
                <w:szCs w:val="16"/>
              </w:rPr>
            </w:pPr>
            <w:r w:rsidRPr="00E97FEF">
              <w:rPr>
                <w:rFonts w:ascii="Arial" w:hAnsi="Arial" w:cs="Arial"/>
                <w:color w:val="404040"/>
                <w:sz w:val="16"/>
                <w:szCs w:val="16"/>
              </w:rPr>
              <w:t>2.1</w:t>
            </w:r>
          </w:p>
        </w:tc>
        <w:tc>
          <w:tcPr>
            <w:tcW w:w="630" w:type="dxa"/>
            <w:vAlign w:val="center"/>
          </w:tcPr>
          <w:p w:rsidR="00B83BDB" w:rsidRPr="00E97FEF" w:rsidRDefault="007F7686" w:rsidP="00181628">
            <w:pPr>
              <w:jc w:val="right"/>
              <w:rPr>
                <w:rFonts w:ascii="Arial" w:hAnsi="Arial" w:cs="Arial"/>
                <w:color w:val="404040"/>
                <w:sz w:val="16"/>
                <w:szCs w:val="16"/>
              </w:rPr>
            </w:pPr>
            <w:r w:rsidRPr="00E97FEF">
              <w:rPr>
                <w:rFonts w:ascii="Arial" w:hAnsi="Arial" w:cs="Arial"/>
                <w:color w:val="404040"/>
                <w:sz w:val="16"/>
                <w:szCs w:val="16"/>
              </w:rPr>
              <w:t>2.</w:t>
            </w:r>
            <w:r w:rsidR="00181628" w:rsidRPr="00E97FEF">
              <w:rPr>
                <w:rFonts w:ascii="Arial" w:hAnsi="Arial" w:cs="Arial"/>
                <w:color w:val="404040"/>
                <w:sz w:val="16"/>
                <w:szCs w:val="16"/>
              </w:rPr>
              <w:t>5</w:t>
            </w:r>
          </w:p>
        </w:tc>
        <w:tc>
          <w:tcPr>
            <w:tcW w:w="630" w:type="dxa"/>
            <w:vAlign w:val="center"/>
          </w:tcPr>
          <w:p w:rsidR="00B83BDB" w:rsidRPr="00E97FEF" w:rsidRDefault="00181628" w:rsidP="00181628">
            <w:pPr>
              <w:jc w:val="right"/>
              <w:rPr>
                <w:rFonts w:ascii="Arial" w:hAnsi="Arial" w:cs="Arial"/>
                <w:color w:val="404040"/>
                <w:sz w:val="16"/>
                <w:szCs w:val="16"/>
              </w:rPr>
            </w:pPr>
            <w:r w:rsidRPr="00E97FEF">
              <w:rPr>
                <w:rFonts w:ascii="Arial" w:hAnsi="Arial" w:cs="Arial"/>
                <w:color w:val="404040"/>
                <w:sz w:val="16"/>
                <w:szCs w:val="16"/>
              </w:rPr>
              <w:t>2.</w:t>
            </w:r>
            <w:r w:rsidR="007F7686" w:rsidRPr="00E97FEF">
              <w:rPr>
                <w:rFonts w:ascii="Arial" w:hAnsi="Arial" w:cs="Arial"/>
                <w:color w:val="404040"/>
                <w:sz w:val="16"/>
                <w:szCs w:val="16"/>
              </w:rPr>
              <w:t>1</w:t>
            </w:r>
          </w:p>
        </w:tc>
        <w:tc>
          <w:tcPr>
            <w:tcW w:w="630" w:type="dxa"/>
            <w:vAlign w:val="center"/>
          </w:tcPr>
          <w:p w:rsidR="00B83BDB" w:rsidRPr="00E97FEF" w:rsidRDefault="007F7686" w:rsidP="000152C3">
            <w:pPr>
              <w:jc w:val="right"/>
              <w:rPr>
                <w:rFonts w:ascii="Arial" w:hAnsi="Arial" w:cs="Arial"/>
                <w:color w:val="404040"/>
                <w:sz w:val="16"/>
                <w:szCs w:val="16"/>
              </w:rPr>
            </w:pPr>
            <w:r w:rsidRPr="00E97FEF">
              <w:rPr>
                <w:rFonts w:ascii="Arial" w:hAnsi="Arial" w:cs="Arial"/>
                <w:color w:val="404040"/>
                <w:sz w:val="16"/>
                <w:szCs w:val="16"/>
              </w:rPr>
              <w:t>2.0</w:t>
            </w:r>
          </w:p>
        </w:tc>
        <w:tc>
          <w:tcPr>
            <w:tcW w:w="630" w:type="dxa"/>
            <w:vAlign w:val="center"/>
          </w:tcPr>
          <w:p w:rsidR="00B83BDB" w:rsidRPr="00E97FEF" w:rsidRDefault="007F7686" w:rsidP="000152C3">
            <w:pPr>
              <w:jc w:val="right"/>
              <w:rPr>
                <w:rFonts w:ascii="Arial" w:hAnsi="Arial" w:cs="Arial"/>
                <w:color w:val="404040"/>
                <w:sz w:val="16"/>
                <w:szCs w:val="16"/>
              </w:rPr>
            </w:pPr>
            <w:r w:rsidRPr="00E97FEF">
              <w:rPr>
                <w:rFonts w:ascii="Arial" w:hAnsi="Arial" w:cs="Arial"/>
                <w:color w:val="404040"/>
                <w:sz w:val="16"/>
                <w:szCs w:val="16"/>
              </w:rPr>
              <w:t>2.4</w:t>
            </w:r>
          </w:p>
        </w:tc>
        <w:tc>
          <w:tcPr>
            <w:tcW w:w="630" w:type="dxa"/>
            <w:vAlign w:val="center"/>
          </w:tcPr>
          <w:p w:rsidR="00B83BDB" w:rsidRPr="00E97FEF" w:rsidRDefault="007F7686" w:rsidP="00181628">
            <w:pPr>
              <w:jc w:val="right"/>
              <w:rPr>
                <w:rFonts w:ascii="Arial" w:hAnsi="Arial" w:cs="Arial"/>
                <w:color w:val="404040"/>
                <w:sz w:val="16"/>
                <w:szCs w:val="16"/>
              </w:rPr>
            </w:pPr>
            <w:r w:rsidRPr="00E97FEF">
              <w:rPr>
                <w:rFonts w:ascii="Arial" w:hAnsi="Arial" w:cs="Arial"/>
                <w:color w:val="404040"/>
                <w:sz w:val="16"/>
                <w:szCs w:val="16"/>
              </w:rPr>
              <w:t>2.</w:t>
            </w:r>
            <w:r w:rsidR="00181628" w:rsidRPr="00E97FEF">
              <w:rPr>
                <w:rFonts w:ascii="Arial" w:hAnsi="Arial" w:cs="Arial"/>
                <w:color w:val="404040"/>
                <w:sz w:val="16"/>
                <w:szCs w:val="16"/>
              </w:rPr>
              <w:t>3</w:t>
            </w:r>
          </w:p>
        </w:tc>
        <w:tc>
          <w:tcPr>
            <w:tcW w:w="740" w:type="dxa"/>
            <w:vAlign w:val="center"/>
          </w:tcPr>
          <w:p w:rsidR="00B83BDB" w:rsidRPr="00E97FEF" w:rsidRDefault="007F7686" w:rsidP="00181628">
            <w:pPr>
              <w:jc w:val="right"/>
              <w:rPr>
                <w:rFonts w:ascii="Arial" w:hAnsi="Arial" w:cs="Arial"/>
                <w:color w:val="404040"/>
                <w:sz w:val="16"/>
                <w:szCs w:val="16"/>
              </w:rPr>
            </w:pPr>
            <w:r w:rsidRPr="00E97FEF">
              <w:rPr>
                <w:rFonts w:ascii="Arial" w:hAnsi="Arial" w:cs="Arial"/>
                <w:color w:val="404040"/>
                <w:sz w:val="16"/>
                <w:szCs w:val="16"/>
              </w:rPr>
              <w:t>1.</w:t>
            </w:r>
            <w:r w:rsidR="00181628" w:rsidRPr="00E97FEF">
              <w:rPr>
                <w:rFonts w:ascii="Arial" w:hAnsi="Arial" w:cs="Arial"/>
                <w:color w:val="404040"/>
                <w:sz w:val="16"/>
                <w:szCs w:val="16"/>
              </w:rPr>
              <w:t>7</w:t>
            </w:r>
          </w:p>
        </w:tc>
        <w:tc>
          <w:tcPr>
            <w:tcW w:w="630" w:type="dxa"/>
            <w:shd w:val="clear" w:color="auto" w:fill="FFCC99"/>
            <w:vAlign w:val="center"/>
          </w:tcPr>
          <w:p w:rsidR="00B83BDB" w:rsidRPr="00E97FEF" w:rsidRDefault="007F7686" w:rsidP="000152C3">
            <w:pPr>
              <w:jc w:val="right"/>
              <w:rPr>
                <w:rFonts w:ascii="Arial" w:hAnsi="Arial" w:cs="Arial"/>
                <w:color w:val="404040"/>
                <w:sz w:val="16"/>
                <w:szCs w:val="16"/>
              </w:rPr>
            </w:pPr>
            <w:r w:rsidRPr="00E97FEF">
              <w:rPr>
                <w:rFonts w:ascii="Arial" w:hAnsi="Arial" w:cs="Arial"/>
                <w:color w:val="404040"/>
                <w:sz w:val="16"/>
                <w:szCs w:val="16"/>
              </w:rPr>
              <w:t>2.4</w:t>
            </w:r>
          </w:p>
        </w:tc>
        <w:tc>
          <w:tcPr>
            <w:tcW w:w="630" w:type="dxa"/>
            <w:vAlign w:val="center"/>
          </w:tcPr>
          <w:p w:rsidR="00B83BDB" w:rsidRPr="00E97FEF" w:rsidRDefault="00B83BDB" w:rsidP="00181628">
            <w:pPr>
              <w:jc w:val="right"/>
              <w:rPr>
                <w:rFonts w:ascii="Arial" w:hAnsi="Arial" w:cs="Arial"/>
                <w:color w:val="404040"/>
                <w:sz w:val="16"/>
                <w:szCs w:val="16"/>
              </w:rPr>
            </w:pPr>
            <w:r w:rsidRPr="00E97FEF">
              <w:rPr>
                <w:rFonts w:ascii="Arial" w:hAnsi="Arial" w:cs="Arial"/>
                <w:color w:val="404040"/>
                <w:sz w:val="16"/>
                <w:szCs w:val="16"/>
              </w:rPr>
              <w:t>2.</w:t>
            </w:r>
            <w:r w:rsidR="00181628" w:rsidRPr="00E97FEF">
              <w:rPr>
                <w:rFonts w:ascii="Arial" w:hAnsi="Arial" w:cs="Arial"/>
                <w:color w:val="404040"/>
                <w:sz w:val="16"/>
                <w:szCs w:val="16"/>
              </w:rPr>
              <w:t>2</w:t>
            </w:r>
          </w:p>
        </w:tc>
      </w:tr>
      <w:tr w:rsidR="00B83BDB" w:rsidRPr="003A4573" w:rsidTr="00E15C76">
        <w:trPr>
          <w:tblHeader/>
        </w:trPr>
        <w:tc>
          <w:tcPr>
            <w:tcW w:w="2694" w:type="dxa"/>
            <w:vAlign w:val="center"/>
          </w:tcPr>
          <w:p w:rsidR="00B83BDB" w:rsidRPr="00E97FEF"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97FEF">
              <w:rPr>
                <w:rFonts w:ascii="Arial" w:hAnsi="Arial" w:cs="Arial"/>
                <w:color w:val="404040" w:themeColor="text1" w:themeTint="BF"/>
                <w:sz w:val="16"/>
                <w:szCs w:val="16"/>
              </w:rPr>
              <w:t>Average weekly earnings (FTE)</w:t>
            </w:r>
            <w:r w:rsidRPr="00E97FEF">
              <w:rPr>
                <w:rFonts w:ascii="Arial" w:hAnsi="Arial" w:cs="Arial"/>
                <w:color w:val="404040" w:themeColor="text1" w:themeTint="BF"/>
                <w:sz w:val="16"/>
                <w:szCs w:val="16"/>
                <w:vertAlign w:val="superscript"/>
              </w:rPr>
              <w:t>3</w:t>
            </w:r>
          </w:p>
        </w:tc>
        <w:tc>
          <w:tcPr>
            <w:tcW w:w="1560" w:type="dxa"/>
            <w:vAlign w:val="center"/>
          </w:tcPr>
          <w:p w:rsidR="00B83BDB" w:rsidRPr="00E97FEF" w:rsidRDefault="00B83BDB" w:rsidP="00163FA7">
            <w:pPr>
              <w:spacing w:line="276" w:lineRule="auto"/>
              <w:jc w:val="center"/>
              <w:rPr>
                <w:rFonts w:ascii="Arial" w:hAnsi="Arial" w:cs="Arial"/>
                <w:color w:val="404040"/>
                <w:sz w:val="16"/>
                <w:szCs w:val="16"/>
              </w:rPr>
            </w:pPr>
            <w:r w:rsidRPr="00E97FEF">
              <w:rPr>
                <w:rFonts w:ascii="Arial" w:hAnsi="Arial" w:cs="Arial"/>
                <w:color w:val="404040"/>
                <w:sz w:val="16"/>
                <w:szCs w:val="16"/>
              </w:rPr>
              <w:t xml:space="preserve">As at </w:t>
            </w:r>
            <w:r w:rsidR="00163FA7" w:rsidRPr="00E97FEF">
              <w:rPr>
                <w:rFonts w:ascii="Arial" w:hAnsi="Arial" w:cs="Arial"/>
                <w:color w:val="404040"/>
                <w:sz w:val="16"/>
                <w:szCs w:val="16"/>
              </w:rPr>
              <w:t>Nov</w:t>
            </w:r>
            <w:r w:rsidRPr="00E97FEF">
              <w:rPr>
                <w:rFonts w:ascii="Arial" w:hAnsi="Arial" w:cs="Arial"/>
                <w:color w:val="404040"/>
                <w:sz w:val="16"/>
                <w:szCs w:val="16"/>
              </w:rPr>
              <w:t xml:space="preserve"> 2015</w:t>
            </w: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w:t>
            </w:r>
          </w:p>
        </w:tc>
        <w:tc>
          <w:tcPr>
            <w:tcW w:w="630" w:type="dxa"/>
            <w:vAlign w:val="center"/>
          </w:tcPr>
          <w:p w:rsidR="00B83BDB" w:rsidRPr="00E97FEF" w:rsidRDefault="00163FA7" w:rsidP="00636008">
            <w:pPr>
              <w:spacing w:line="276" w:lineRule="auto"/>
              <w:jc w:val="right"/>
              <w:rPr>
                <w:rFonts w:ascii="Arial" w:hAnsi="Arial" w:cs="Arial"/>
                <w:color w:val="404040"/>
                <w:sz w:val="16"/>
                <w:szCs w:val="16"/>
              </w:rPr>
            </w:pPr>
            <w:r w:rsidRPr="00E97FEF">
              <w:rPr>
                <w:rFonts w:ascii="Arial" w:hAnsi="Arial" w:cs="Arial"/>
                <w:color w:val="404040"/>
                <w:sz w:val="16"/>
                <w:szCs w:val="16"/>
              </w:rPr>
              <w:t>1579</w:t>
            </w:r>
          </w:p>
        </w:tc>
        <w:tc>
          <w:tcPr>
            <w:tcW w:w="630" w:type="dxa"/>
            <w:vAlign w:val="center"/>
          </w:tcPr>
          <w:p w:rsidR="00B83BDB" w:rsidRPr="00E97FEF" w:rsidRDefault="00163FA7" w:rsidP="00FE41D1">
            <w:pPr>
              <w:spacing w:line="276" w:lineRule="auto"/>
              <w:jc w:val="right"/>
              <w:rPr>
                <w:rFonts w:ascii="Arial" w:hAnsi="Arial" w:cs="Arial"/>
                <w:color w:val="404040"/>
                <w:sz w:val="16"/>
                <w:szCs w:val="16"/>
              </w:rPr>
            </w:pPr>
            <w:r w:rsidRPr="00E97FEF">
              <w:rPr>
                <w:rFonts w:ascii="Arial" w:hAnsi="Arial" w:cs="Arial"/>
                <w:color w:val="404040"/>
                <w:sz w:val="16"/>
                <w:szCs w:val="16"/>
              </w:rPr>
              <w:t>1472</w:t>
            </w:r>
          </w:p>
        </w:tc>
        <w:tc>
          <w:tcPr>
            <w:tcW w:w="630" w:type="dxa"/>
            <w:vAlign w:val="center"/>
          </w:tcPr>
          <w:p w:rsidR="00B83BDB" w:rsidRPr="00E97FEF" w:rsidRDefault="00163FA7" w:rsidP="00FE41D1">
            <w:pPr>
              <w:spacing w:line="276" w:lineRule="auto"/>
              <w:jc w:val="right"/>
              <w:rPr>
                <w:rFonts w:ascii="Arial" w:hAnsi="Arial" w:cs="Arial"/>
                <w:color w:val="404040"/>
                <w:sz w:val="16"/>
                <w:szCs w:val="16"/>
              </w:rPr>
            </w:pPr>
            <w:r w:rsidRPr="00E97FEF">
              <w:rPr>
                <w:rFonts w:ascii="Arial" w:hAnsi="Arial" w:cs="Arial"/>
                <w:color w:val="404040"/>
                <w:sz w:val="16"/>
                <w:szCs w:val="16"/>
              </w:rPr>
              <w:t>1504</w:t>
            </w:r>
          </w:p>
        </w:tc>
        <w:tc>
          <w:tcPr>
            <w:tcW w:w="630" w:type="dxa"/>
            <w:vAlign w:val="center"/>
          </w:tcPr>
          <w:p w:rsidR="00B83BDB" w:rsidRPr="00E97FEF" w:rsidRDefault="00163FA7" w:rsidP="00636008">
            <w:pPr>
              <w:spacing w:line="276" w:lineRule="auto"/>
              <w:jc w:val="right"/>
              <w:rPr>
                <w:rFonts w:ascii="Arial" w:hAnsi="Arial" w:cs="Arial"/>
                <w:color w:val="404040"/>
                <w:sz w:val="16"/>
                <w:szCs w:val="16"/>
              </w:rPr>
            </w:pPr>
            <w:r w:rsidRPr="00E97FEF">
              <w:rPr>
                <w:rFonts w:ascii="Arial" w:hAnsi="Arial" w:cs="Arial"/>
                <w:color w:val="404040"/>
                <w:sz w:val="16"/>
                <w:szCs w:val="16"/>
              </w:rPr>
              <w:t>1803</w:t>
            </w:r>
          </w:p>
        </w:tc>
        <w:tc>
          <w:tcPr>
            <w:tcW w:w="630" w:type="dxa"/>
            <w:vAlign w:val="center"/>
          </w:tcPr>
          <w:p w:rsidR="00B83BDB" w:rsidRPr="00E97FEF" w:rsidRDefault="00163FA7" w:rsidP="00FE41D1">
            <w:pPr>
              <w:spacing w:line="276" w:lineRule="auto"/>
              <w:jc w:val="right"/>
              <w:rPr>
                <w:rFonts w:ascii="Arial" w:hAnsi="Arial" w:cs="Arial"/>
                <w:color w:val="404040"/>
                <w:sz w:val="16"/>
                <w:szCs w:val="16"/>
              </w:rPr>
            </w:pPr>
            <w:r w:rsidRPr="00E97FEF">
              <w:rPr>
                <w:rFonts w:ascii="Arial" w:hAnsi="Arial" w:cs="Arial"/>
                <w:color w:val="404040"/>
                <w:sz w:val="16"/>
                <w:szCs w:val="16"/>
              </w:rPr>
              <w:t>1422</w:t>
            </w:r>
          </w:p>
        </w:tc>
        <w:tc>
          <w:tcPr>
            <w:tcW w:w="630" w:type="dxa"/>
            <w:vAlign w:val="center"/>
          </w:tcPr>
          <w:p w:rsidR="00B83BDB" w:rsidRPr="00E97FEF" w:rsidRDefault="00163FA7" w:rsidP="00636008">
            <w:pPr>
              <w:spacing w:line="276" w:lineRule="auto"/>
              <w:jc w:val="right"/>
              <w:rPr>
                <w:rFonts w:ascii="Arial" w:hAnsi="Arial" w:cs="Arial"/>
                <w:color w:val="404040"/>
                <w:sz w:val="16"/>
                <w:szCs w:val="16"/>
              </w:rPr>
            </w:pPr>
            <w:r w:rsidRPr="00E97FEF">
              <w:rPr>
                <w:rFonts w:ascii="Arial" w:hAnsi="Arial" w:cs="Arial"/>
                <w:color w:val="404040"/>
                <w:sz w:val="16"/>
                <w:szCs w:val="16"/>
              </w:rPr>
              <w:t>1363</w:t>
            </w:r>
          </w:p>
        </w:tc>
        <w:tc>
          <w:tcPr>
            <w:tcW w:w="740" w:type="dxa"/>
            <w:vAlign w:val="center"/>
          </w:tcPr>
          <w:p w:rsidR="00B83BDB" w:rsidRPr="00E97FEF" w:rsidRDefault="00163FA7" w:rsidP="00FE41D1">
            <w:pPr>
              <w:spacing w:line="276" w:lineRule="auto"/>
              <w:jc w:val="right"/>
              <w:rPr>
                <w:rFonts w:ascii="Arial" w:hAnsi="Arial" w:cs="Arial"/>
                <w:color w:val="404040"/>
                <w:sz w:val="16"/>
                <w:szCs w:val="16"/>
              </w:rPr>
            </w:pPr>
            <w:r w:rsidRPr="00E97FEF">
              <w:rPr>
                <w:rFonts w:ascii="Arial" w:hAnsi="Arial" w:cs="Arial"/>
                <w:color w:val="404040"/>
                <w:sz w:val="16"/>
                <w:szCs w:val="16"/>
              </w:rPr>
              <w:t>1739</w:t>
            </w:r>
          </w:p>
        </w:tc>
        <w:tc>
          <w:tcPr>
            <w:tcW w:w="630" w:type="dxa"/>
            <w:shd w:val="clear" w:color="auto" w:fill="FFCC99"/>
            <w:vAlign w:val="center"/>
          </w:tcPr>
          <w:p w:rsidR="00B83BDB" w:rsidRPr="00E97FEF" w:rsidRDefault="00163FA7" w:rsidP="00FE41D1">
            <w:pPr>
              <w:spacing w:line="276" w:lineRule="auto"/>
              <w:jc w:val="right"/>
              <w:rPr>
                <w:rFonts w:ascii="Arial" w:hAnsi="Arial" w:cs="Arial"/>
                <w:color w:val="404040"/>
                <w:sz w:val="16"/>
                <w:szCs w:val="16"/>
              </w:rPr>
            </w:pPr>
            <w:r w:rsidRPr="00E97FEF">
              <w:rPr>
                <w:rFonts w:ascii="Arial" w:hAnsi="Arial" w:cs="Arial"/>
                <w:color w:val="404040"/>
                <w:sz w:val="16"/>
                <w:szCs w:val="16"/>
              </w:rPr>
              <w:t>1640</w:t>
            </w:r>
          </w:p>
        </w:tc>
        <w:tc>
          <w:tcPr>
            <w:tcW w:w="630" w:type="dxa"/>
            <w:vAlign w:val="center"/>
          </w:tcPr>
          <w:p w:rsidR="00B83BDB" w:rsidRPr="00E97FEF" w:rsidRDefault="00B83BDB" w:rsidP="00163FA7">
            <w:pPr>
              <w:spacing w:line="276" w:lineRule="auto"/>
              <w:jc w:val="right"/>
              <w:rPr>
                <w:rFonts w:ascii="Arial" w:hAnsi="Arial" w:cs="Arial"/>
                <w:color w:val="404040"/>
                <w:sz w:val="16"/>
                <w:szCs w:val="16"/>
              </w:rPr>
            </w:pPr>
            <w:r w:rsidRPr="00E97FEF">
              <w:rPr>
                <w:rFonts w:ascii="Arial" w:hAnsi="Arial" w:cs="Arial"/>
                <w:color w:val="404040"/>
                <w:sz w:val="16"/>
                <w:szCs w:val="16"/>
              </w:rPr>
              <w:t>15</w:t>
            </w:r>
            <w:r w:rsidR="00163FA7" w:rsidRPr="00E97FEF">
              <w:rPr>
                <w:rFonts w:ascii="Arial" w:hAnsi="Arial" w:cs="Arial"/>
                <w:color w:val="404040"/>
                <w:sz w:val="16"/>
                <w:szCs w:val="16"/>
              </w:rPr>
              <w:t>5</w:t>
            </w:r>
            <w:r w:rsidRPr="00E97FEF">
              <w:rPr>
                <w:rFonts w:ascii="Arial" w:hAnsi="Arial" w:cs="Arial"/>
                <w:color w:val="404040"/>
                <w:sz w:val="16"/>
                <w:szCs w:val="16"/>
              </w:rPr>
              <w:t>6</w:t>
            </w:r>
          </w:p>
        </w:tc>
      </w:tr>
      <w:tr w:rsidR="00B83BDB" w:rsidRPr="003A4573" w:rsidTr="00E15C76">
        <w:trPr>
          <w:tblHeader/>
        </w:trPr>
        <w:tc>
          <w:tcPr>
            <w:tcW w:w="2694" w:type="dxa"/>
            <w:vAlign w:val="center"/>
          </w:tcPr>
          <w:p w:rsidR="00B83BDB" w:rsidRPr="00E97FEF" w:rsidRDefault="00B83BDB" w:rsidP="00E15F59">
            <w:pPr>
              <w:tabs>
                <w:tab w:val="num" w:pos="426"/>
              </w:tabs>
              <w:spacing w:before="80" w:after="80"/>
              <w:ind w:left="34"/>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Construction</w:t>
            </w:r>
          </w:p>
        </w:tc>
        <w:tc>
          <w:tcPr>
            <w:tcW w:w="1560" w:type="dxa"/>
            <w:vAlign w:val="center"/>
          </w:tcPr>
          <w:p w:rsidR="00B83BDB" w:rsidRPr="00E97FEF" w:rsidRDefault="00B83BDB" w:rsidP="002D2944">
            <w:pPr>
              <w:jc w:val="center"/>
              <w:rPr>
                <w:rFonts w:ascii="Arial" w:hAnsi="Arial" w:cs="Arial"/>
                <w:color w:val="404040"/>
                <w:sz w:val="16"/>
                <w:szCs w:val="16"/>
              </w:rPr>
            </w:pPr>
          </w:p>
        </w:tc>
        <w:tc>
          <w:tcPr>
            <w:tcW w:w="992" w:type="dxa"/>
            <w:vAlign w:val="center"/>
          </w:tcPr>
          <w:p w:rsidR="00B83BDB" w:rsidRPr="00E97FEF" w:rsidRDefault="00B83BDB" w:rsidP="002D2944">
            <w:pPr>
              <w:jc w:val="center"/>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c>
          <w:tcPr>
            <w:tcW w:w="740" w:type="dxa"/>
            <w:vAlign w:val="center"/>
          </w:tcPr>
          <w:p w:rsidR="00B83BDB" w:rsidRPr="00E97FEF"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E97FEF" w:rsidRDefault="00B83BDB" w:rsidP="00E15F59">
            <w:pPr>
              <w:jc w:val="right"/>
              <w:rPr>
                <w:rFonts w:ascii="Arial" w:hAnsi="Arial" w:cs="Arial"/>
                <w:color w:val="404040"/>
                <w:sz w:val="16"/>
                <w:szCs w:val="16"/>
              </w:rPr>
            </w:pPr>
          </w:p>
        </w:tc>
        <w:tc>
          <w:tcPr>
            <w:tcW w:w="630" w:type="dxa"/>
            <w:vAlign w:val="center"/>
          </w:tcPr>
          <w:p w:rsidR="00B83BDB" w:rsidRPr="00E97FEF" w:rsidRDefault="00B83BDB" w:rsidP="00E15F59">
            <w:pPr>
              <w:jc w:val="right"/>
              <w:rPr>
                <w:rFonts w:ascii="Arial" w:hAnsi="Arial" w:cs="Arial"/>
                <w:color w:val="404040"/>
                <w:sz w:val="16"/>
                <w:szCs w:val="16"/>
              </w:rPr>
            </w:pPr>
          </w:p>
        </w:tc>
      </w:tr>
      <w:tr w:rsidR="00B83BDB" w:rsidRPr="003A4573" w:rsidTr="00E15C76">
        <w:trPr>
          <w:tblHeader/>
        </w:trPr>
        <w:tc>
          <w:tcPr>
            <w:tcW w:w="2694" w:type="dxa"/>
            <w:vAlign w:val="center"/>
          </w:tcPr>
          <w:p w:rsidR="00B83BDB" w:rsidRPr="00E97FEF" w:rsidRDefault="00B83BDB" w:rsidP="00E15F59">
            <w:pPr>
              <w:tabs>
                <w:tab w:val="num" w:pos="426"/>
              </w:tabs>
              <w:spacing w:before="80" w:after="80"/>
              <w:ind w:left="34"/>
              <w:rPr>
                <w:rFonts w:ascii="Arial" w:hAnsi="Arial" w:cs="Arial"/>
                <w:sz w:val="16"/>
                <w:szCs w:val="16"/>
              </w:rPr>
            </w:pPr>
            <w:r w:rsidRPr="00E97FEF">
              <w:rPr>
                <w:rFonts w:ascii="Arial" w:hAnsi="Arial" w:cs="Arial"/>
                <w:color w:val="404040" w:themeColor="text1" w:themeTint="BF"/>
                <w:sz w:val="16"/>
                <w:szCs w:val="16"/>
              </w:rPr>
              <w:t>Construction Work Done</w:t>
            </w:r>
          </w:p>
        </w:tc>
        <w:tc>
          <w:tcPr>
            <w:tcW w:w="1560" w:type="dxa"/>
            <w:vAlign w:val="center"/>
          </w:tcPr>
          <w:p w:rsidR="00B83BDB" w:rsidRPr="00E97FEF" w:rsidRDefault="00B83BDB" w:rsidP="00D03E78">
            <w:pPr>
              <w:spacing w:line="276" w:lineRule="auto"/>
              <w:jc w:val="center"/>
              <w:rPr>
                <w:rFonts w:ascii="Arial" w:hAnsi="Arial" w:cs="Arial"/>
                <w:color w:val="404040"/>
                <w:sz w:val="16"/>
                <w:szCs w:val="16"/>
              </w:rPr>
            </w:pPr>
            <w:r w:rsidRPr="00E97FEF">
              <w:rPr>
                <w:rFonts w:ascii="Arial" w:hAnsi="Arial" w:cs="Arial"/>
                <w:color w:val="404040"/>
                <w:sz w:val="16"/>
                <w:szCs w:val="16"/>
              </w:rPr>
              <w:t xml:space="preserve">Year to </w:t>
            </w:r>
            <w:r w:rsidR="00D03E78" w:rsidRPr="00E97FEF">
              <w:rPr>
                <w:rFonts w:ascii="Arial" w:hAnsi="Arial" w:cs="Arial"/>
                <w:color w:val="404040"/>
                <w:sz w:val="16"/>
                <w:szCs w:val="16"/>
              </w:rPr>
              <w:t>Dec</w:t>
            </w:r>
            <w:r w:rsidRPr="00E97FEF">
              <w:rPr>
                <w:rFonts w:ascii="Arial" w:hAnsi="Arial" w:cs="Arial"/>
                <w:color w:val="404040"/>
                <w:sz w:val="16"/>
                <w:szCs w:val="16"/>
              </w:rPr>
              <w:t xml:space="preserve"> 2015</w:t>
            </w: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B83BDB" w:rsidRPr="00E97FEF" w:rsidRDefault="00D03E78" w:rsidP="003D25FC">
            <w:pPr>
              <w:jc w:val="right"/>
              <w:rPr>
                <w:rFonts w:ascii="Arial" w:hAnsi="Arial" w:cs="Arial"/>
                <w:color w:val="404040"/>
                <w:sz w:val="16"/>
                <w:szCs w:val="16"/>
              </w:rPr>
            </w:pPr>
            <w:r w:rsidRPr="00E97FEF">
              <w:rPr>
                <w:rFonts w:ascii="Arial" w:hAnsi="Arial" w:cs="Arial"/>
                <w:color w:val="404040"/>
                <w:sz w:val="16"/>
                <w:szCs w:val="16"/>
              </w:rPr>
              <w:t>0.5</w:t>
            </w:r>
          </w:p>
        </w:tc>
        <w:tc>
          <w:tcPr>
            <w:tcW w:w="630" w:type="dxa"/>
            <w:vAlign w:val="center"/>
          </w:tcPr>
          <w:p w:rsidR="00B83BDB" w:rsidRPr="00E97FEF" w:rsidRDefault="00D03E78" w:rsidP="003D25FC">
            <w:pPr>
              <w:jc w:val="right"/>
              <w:rPr>
                <w:rFonts w:ascii="Arial" w:hAnsi="Arial" w:cs="Arial"/>
                <w:color w:val="404040"/>
                <w:sz w:val="16"/>
                <w:szCs w:val="16"/>
              </w:rPr>
            </w:pPr>
            <w:r w:rsidRPr="00E97FEF">
              <w:rPr>
                <w:rFonts w:ascii="Arial" w:hAnsi="Arial" w:cs="Arial"/>
                <w:color w:val="404040"/>
                <w:sz w:val="16"/>
                <w:szCs w:val="16"/>
              </w:rPr>
              <w:t>10.9</w:t>
            </w:r>
          </w:p>
        </w:tc>
        <w:tc>
          <w:tcPr>
            <w:tcW w:w="630" w:type="dxa"/>
            <w:vAlign w:val="center"/>
          </w:tcPr>
          <w:p w:rsidR="00B83BDB" w:rsidRPr="00E97FEF" w:rsidRDefault="00B83BDB" w:rsidP="00D03E78">
            <w:pPr>
              <w:jc w:val="right"/>
              <w:rPr>
                <w:rFonts w:ascii="Arial" w:hAnsi="Arial" w:cs="Arial"/>
                <w:color w:val="404040"/>
                <w:sz w:val="16"/>
                <w:szCs w:val="16"/>
              </w:rPr>
            </w:pPr>
            <w:r w:rsidRPr="00E97FEF">
              <w:rPr>
                <w:rFonts w:ascii="Arial" w:hAnsi="Arial" w:cs="Arial"/>
                <w:color w:val="404040"/>
                <w:sz w:val="16"/>
                <w:szCs w:val="16"/>
              </w:rPr>
              <w:t>-26.</w:t>
            </w:r>
            <w:r w:rsidR="00D03E78" w:rsidRPr="00E97FEF">
              <w:rPr>
                <w:rFonts w:ascii="Arial" w:hAnsi="Arial" w:cs="Arial"/>
                <w:color w:val="404040"/>
                <w:sz w:val="16"/>
                <w:szCs w:val="16"/>
              </w:rPr>
              <w:t>0</w:t>
            </w:r>
          </w:p>
        </w:tc>
        <w:tc>
          <w:tcPr>
            <w:tcW w:w="630" w:type="dxa"/>
            <w:vAlign w:val="center"/>
          </w:tcPr>
          <w:p w:rsidR="00B83BDB" w:rsidRPr="00E97FEF" w:rsidRDefault="00D03E78" w:rsidP="003D25FC">
            <w:pPr>
              <w:jc w:val="right"/>
              <w:rPr>
                <w:rFonts w:ascii="Arial" w:hAnsi="Arial" w:cs="Arial"/>
                <w:color w:val="404040"/>
                <w:sz w:val="16"/>
                <w:szCs w:val="16"/>
              </w:rPr>
            </w:pPr>
            <w:r w:rsidRPr="00E97FEF">
              <w:rPr>
                <w:rFonts w:ascii="Arial" w:hAnsi="Arial" w:cs="Arial"/>
                <w:color w:val="404040"/>
                <w:sz w:val="16"/>
                <w:szCs w:val="16"/>
              </w:rPr>
              <w:t>1.5</w:t>
            </w:r>
          </w:p>
        </w:tc>
        <w:tc>
          <w:tcPr>
            <w:tcW w:w="630" w:type="dxa"/>
            <w:vAlign w:val="center"/>
          </w:tcPr>
          <w:p w:rsidR="00B83BDB" w:rsidRPr="00E97FEF" w:rsidRDefault="00B83BDB" w:rsidP="00D03E78">
            <w:pPr>
              <w:jc w:val="right"/>
              <w:rPr>
                <w:rFonts w:ascii="Arial" w:hAnsi="Arial" w:cs="Arial"/>
                <w:color w:val="404040"/>
                <w:sz w:val="16"/>
                <w:szCs w:val="16"/>
              </w:rPr>
            </w:pPr>
            <w:r w:rsidRPr="00E97FEF">
              <w:rPr>
                <w:rFonts w:ascii="Arial" w:hAnsi="Arial" w:cs="Arial"/>
                <w:color w:val="404040"/>
                <w:sz w:val="16"/>
                <w:szCs w:val="16"/>
              </w:rPr>
              <w:t>-</w:t>
            </w:r>
            <w:r w:rsidR="00D03E78" w:rsidRPr="00E97FEF">
              <w:rPr>
                <w:rFonts w:ascii="Arial" w:hAnsi="Arial" w:cs="Arial"/>
                <w:color w:val="404040"/>
                <w:sz w:val="16"/>
                <w:szCs w:val="16"/>
              </w:rPr>
              <w:t>1.4</w:t>
            </w:r>
          </w:p>
        </w:tc>
        <w:tc>
          <w:tcPr>
            <w:tcW w:w="630" w:type="dxa"/>
            <w:vAlign w:val="center"/>
          </w:tcPr>
          <w:p w:rsidR="00B83BDB" w:rsidRPr="00E97FEF" w:rsidRDefault="00D03E78" w:rsidP="003D25FC">
            <w:pPr>
              <w:jc w:val="right"/>
              <w:rPr>
                <w:rFonts w:ascii="Arial" w:hAnsi="Arial" w:cs="Arial"/>
                <w:color w:val="404040"/>
                <w:sz w:val="16"/>
                <w:szCs w:val="16"/>
              </w:rPr>
            </w:pPr>
            <w:r w:rsidRPr="00E97FEF">
              <w:rPr>
                <w:rFonts w:ascii="Arial" w:hAnsi="Arial" w:cs="Arial"/>
                <w:color w:val="404040"/>
                <w:sz w:val="16"/>
                <w:szCs w:val="16"/>
              </w:rPr>
              <w:t>6.8</w:t>
            </w:r>
          </w:p>
        </w:tc>
        <w:tc>
          <w:tcPr>
            <w:tcW w:w="740" w:type="dxa"/>
            <w:vAlign w:val="center"/>
          </w:tcPr>
          <w:p w:rsidR="00B83BDB" w:rsidRPr="00E97FEF" w:rsidRDefault="00B83BDB" w:rsidP="00D03E78">
            <w:pPr>
              <w:jc w:val="right"/>
              <w:rPr>
                <w:rFonts w:ascii="Arial" w:hAnsi="Arial" w:cs="Arial"/>
                <w:color w:val="404040"/>
                <w:sz w:val="16"/>
                <w:szCs w:val="16"/>
              </w:rPr>
            </w:pPr>
            <w:r w:rsidRPr="00E97FEF">
              <w:rPr>
                <w:rFonts w:ascii="Arial" w:hAnsi="Arial" w:cs="Arial"/>
                <w:color w:val="404040"/>
                <w:sz w:val="16"/>
                <w:szCs w:val="16"/>
              </w:rPr>
              <w:t>-</w:t>
            </w:r>
            <w:r w:rsidR="00D03E78" w:rsidRPr="00E97FEF">
              <w:rPr>
                <w:rFonts w:ascii="Arial" w:hAnsi="Arial" w:cs="Arial"/>
                <w:color w:val="404040"/>
                <w:sz w:val="16"/>
                <w:szCs w:val="16"/>
              </w:rPr>
              <w:t>8.5</w:t>
            </w:r>
          </w:p>
        </w:tc>
        <w:tc>
          <w:tcPr>
            <w:tcW w:w="630" w:type="dxa"/>
            <w:shd w:val="clear" w:color="auto" w:fill="FFCC99"/>
            <w:vAlign w:val="center"/>
          </w:tcPr>
          <w:p w:rsidR="00B83BDB" w:rsidRPr="00E97FEF" w:rsidRDefault="00D03E78" w:rsidP="003D25FC">
            <w:pPr>
              <w:jc w:val="right"/>
              <w:rPr>
                <w:rFonts w:ascii="Arial" w:hAnsi="Arial" w:cs="Arial"/>
                <w:color w:val="404040"/>
                <w:sz w:val="16"/>
                <w:szCs w:val="16"/>
              </w:rPr>
            </w:pPr>
            <w:r w:rsidRPr="00E97FEF">
              <w:rPr>
                <w:rFonts w:ascii="Arial" w:hAnsi="Arial" w:cs="Arial"/>
                <w:color w:val="404040"/>
                <w:sz w:val="16"/>
                <w:szCs w:val="16"/>
              </w:rPr>
              <w:t>14.9</w:t>
            </w:r>
          </w:p>
        </w:tc>
        <w:tc>
          <w:tcPr>
            <w:tcW w:w="630" w:type="dxa"/>
            <w:vAlign w:val="center"/>
          </w:tcPr>
          <w:p w:rsidR="00B83BDB" w:rsidRPr="00E97FEF" w:rsidRDefault="00B83BDB" w:rsidP="00D03E78">
            <w:pPr>
              <w:jc w:val="right"/>
              <w:rPr>
                <w:rFonts w:ascii="Arial" w:hAnsi="Arial" w:cs="Arial"/>
                <w:color w:val="404040"/>
                <w:sz w:val="16"/>
                <w:szCs w:val="16"/>
              </w:rPr>
            </w:pPr>
            <w:r w:rsidRPr="00E97FEF">
              <w:rPr>
                <w:rFonts w:ascii="Arial" w:hAnsi="Arial" w:cs="Arial"/>
                <w:color w:val="404040"/>
                <w:sz w:val="16"/>
                <w:szCs w:val="16"/>
              </w:rPr>
              <w:t>-</w:t>
            </w:r>
            <w:r w:rsidR="00D03E78" w:rsidRPr="00E97FEF">
              <w:rPr>
                <w:rFonts w:ascii="Arial" w:hAnsi="Arial" w:cs="Arial"/>
                <w:color w:val="404040"/>
                <w:sz w:val="16"/>
                <w:szCs w:val="16"/>
              </w:rPr>
              <w:t>3.9</w:t>
            </w:r>
          </w:p>
        </w:tc>
      </w:tr>
      <w:tr w:rsidR="00B83BDB" w:rsidRPr="003A4573" w:rsidTr="00E15C76">
        <w:trPr>
          <w:tblHeader/>
        </w:trPr>
        <w:tc>
          <w:tcPr>
            <w:tcW w:w="2694" w:type="dxa"/>
            <w:vAlign w:val="center"/>
          </w:tcPr>
          <w:p w:rsidR="00B83BDB" w:rsidRPr="00E97FEF"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Housing Sector</w:t>
            </w:r>
          </w:p>
        </w:tc>
        <w:tc>
          <w:tcPr>
            <w:tcW w:w="1560" w:type="dxa"/>
            <w:vAlign w:val="center"/>
          </w:tcPr>
          <w:p w:rsidR="00B83BDB" w:rsidRPr="00E97FEF" w:rsidRDefault="00B83BDB" w:rsidP="002D2944">
            <w:pPr>
              <w:spacing w:line="276" w:lineRule="auto"/>
              <w:jc w:val="center"/>
              <w:rPr>
                <w:rFonts w:ascii="Arial" w:hAnsi="Arial" w:cs="Arial"/>
                <w:color w:val="404040"/>
                <w:sz w:val="16"/>
                <w:szCs w:val="16"/>
              </w:rPr>
            </w:pP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74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E97FEF"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shd w:val="clear" w:color="auto" w:fill="auto"/>
          </w:tcPr>
          <w:p w:rsidR="00B83BDB" w:rsidRPr="00E97FEF"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E97FEF">
              <w:rPr>
                <w:rFonts w:ascii="Arial" w:hAnsi="Arial" w:cs="Arial"/>
                <w:color w:val="404040" w:themeColor="text1" w:themeTint="BF"/>
                <w:sz w:val="16"/>
                <w:szCs w:val="16"/>
              </w:rPr>
              <w:t>Building approvals (number)</w:t>
            </w:r>
          </w:p>
        </w:tc>
        <w:tc>
          <w:tcPr>
            <w:tcW w:w="1560" w:type="dxa"/>
            <w:shd w:val="clear" w:color="auto" w:fill="auto"/>
            <w:vAlign w:val="bottom"/>
          </w:tcPr>
          <w:p w:rsidR="00B83BDB" w:rsidRPr="00E97FEF" w:rsidRDefault="00FE4123" w:rsidP="00465820">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Year to Dec </w:t>
            </w:r>
            <w:r w:rsidR="00B83BDB" w:rsidRPr="00E97FEF">
              <w:rPr>
                <w:rFonts w:ascii="Arial" w:hAnsi="Arial" w:cs="Arial"/>
                <w:color w:val="404040" w:themeColor="text1" w:themeTint="BF"/>
                <w:sz w:val="16"/>
                <w:szCs w:val="16"/>
              </w:rPr>
              <w:t>2015</w:t>
            </w:r>
          </w:p>
        </w:tc>
        <w:tc>
          <w:tcPr>
            <w:tcW w:w="992" w:type="dxa"/>
            <w:shd w:val="clear" w:color="auto" w:fill="auto"/>
            <w:vAlign w:val="center"/>
          </w:tcPr>
          <w:p w:rsidR="00B83BDB" w:rsidRPr="00E97FEF"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shd w:val="clear" w:color="auto" w:fill="auto"/>
            <w:vAlign w:val="center"/>
          </w:tcPr>
          <w:p w:rsidR="00B83BDB" w:rsidRPr="00E97FEF" w:rsidRDefault="00C6354C" w:rsidP="006D5EC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26.7</w:t>
            </w:r>
          </w:p>
        </w:tc>
        <w:tc>
          <w:tcPr>
            <w:tcW w:w="630" w:type="dxa"/>
            <w:shd w:val="clear" w:color="auto" w:fill="auto"/>
            <w:vAlign w:val="center"/>
          </w:tcPr>
          <w:p w:rsidR="00B83BDB" w:rsidRPr="00E97FEF" w:rsidRDefault="00C6354C" w:rsidP="0046582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11.9</w:t>
            </w:r>
          </w:p>
        </w:tc>
        <w:tc>
          <w:tcPr>
            <w:tcW w:w="630" w:type="dxa"/>
            <w:shd w:val="clear" w:color="auto" w:fill="auto"/>
            <w:vAlign w:val="center"/>
          </w:tcPr>
          <w:p w:rsidR="00B83BDB" w:rsidRPr="00E97FEF" w:rsidRDefault="00C6354C" w:rsidP="00465820">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26.9</w:t>
            </w:r>
          </w:p>
        </w:tc>
        <w:tc>
          <w:tcPr>
            <w:tcW w:w="630" w:type="dxa"/>
            <w:shd w:val="clear" w:color="auto" w:fill="auto"/>
            <w:vAlign w:val="center"/>
          </w:tcPr>
          <w:p w:rsidR="00B83BDB" w:rsidRPr="00E97FEF" w:rsidRDefault="00C6354C" w:rsidP="0046582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-13.0</w:t>
            </w:r>
          </w:p>
        </w:tc>
        <w:tc>
          <w:tcPr>
            <w:tcW w:w="630" w:type="dxa"/>
            <w:shd w:val="clear" w:color="auto" w:fill="auto"/>
            <w:vAlign w:val="center"/>
          </w:tcPr>
          <w:p w:rsidR="00B83BDB" w:rsidRPr="00E97FEF" w:rsidRDefault="00C6354C" w:rsidP="00465820">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-3.3</w:t>
            </w:r>
          </w:p>
        </w:tc>
        <w:tc>
          <w:tcPr>
            <w:tcW w:w="630" w:type="dxa"/>
            <w:shd w:val="clear" w:color="auto" w:fill="auto"/>
            <w:vAlign w:val="center"/>
          </w:tcPr>
          <w:p w:rsidR="00B83BDB" w:rsidRPr="00E97FEF" w:rsidRDefault="00C6354C" w:rsidP="006D5ECD">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11.6</w:t>
            </w:r>
          </w:p>
        </w:tc>
        <w:tc>
          <w:tcPr>
            <w:tcW w:w="740" w:type="dxa"/>
            <w:shd w:val="clear" w:color="auto" w:fill="auto"/>
            <w:vAlign w:val="center"/>
          </w:tcPr>
          <w:p w:rsidR="00B83BDB" w:rsidRPr="00E97FEF" w:rsidRDefault="00C6354C" w:rsidP="001209F7">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6.6</w:t>
            </w:r>
          </w:p>
        </w:tc>
        <w:tc>
          <w:tcPr>
            <w:tcW w:w="630" w:type="dxa"/>
            <w:shd w:val="clear" w:color="auto" w:fill="FFCC99"/>
            <w:vAlign w:val="center"/>
          </w:tcPr>
          <w:p w:rsidR="00B83BDB" w:rsidRPr="00E97FEF" w:rsidRDefault="00C6354C" w:rsidP="00B93C61">
            <w:pPr>
              <w:jc w:val="right"/>
              <w:rPr>
                <w:rFonts w:ascii="Arial" w:hAnsi="Arial" w:cs="Arial"/>
                <w:color w:val="404040"/>
                <w:sz w:val="16"/>
                <w:szCs w:val="16"/>
              </w:rPr>
            </w:pPr>
            <w:r w:rsidRPr="00E97FEF">
              <w:rPr>
                <w:rFonts w:ascii="Arial" w:hAnsi="Arial" w:cs="Arial"/>
                <w:color w:val="404040"/>
                <w:sz w:val="16"/>
                <w:szCs w:val="16"/>
              </w:rPr>
              <w:t>-16.8</w:t>
            </w:r>
          </w:p>
        </w:tc>
        <w:tc>
          <w:tcPr>
            <w:tcW w:w="630" w:type="dxa"/>
            <w:shd w:val="clear" w:color="auto" w:fill="auto"/>
            <w:vAlign w:val="center"/>
          </w:tcPr>
          <w:p w:rsidR="00B83BDB" w:rsidRPr="00E97FEF" w:rsidRDefault="00C6354C" w:rsidP="001209F7">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13.3</w:t>
            </w:r>
          </w:p>
        </w:tc>
      </w:tr>
      <w:tr w:rsidR="00B83BDB" w:rsidRPr="003A4573" w:rsidTr="00E15C76">
        <w:trPr>
          <w:tblHeader/>
        </w:trPr>
        <w:tc>
          <w:tcPr>
            <w:tcW w:w="2694" w:type="dxa"/>
            <w:vAlign w:val="bottom"/>
          </w:tcPr>
          <w:p w:rsidR="00B83BDB" w:rsidRPr="00E97FEF" w:rsidRDefault="00B83BDB" w:rsidP="005D0074">
            <w:pPr>
              <w:ind w:left="34"/>
              <w:rPr>
                <w:rFonts w:ascii="Arial" w:hAnsi="Arial" w:cs="Arial"/>
                <w:color w:val="404040"/>
                <w:sz w:val="16"/>
                <w:szCs w:val="16"/>
              </w:rPr>
            </w:pPr>
            <w:r w:rsidRPr="00E97FEF">
              <w:rPr>
                <w:rFonts w:ascii="Arial" w:hAnsi="Arial" w:cs="Arial"/>
                <w:color w:val="404040"/>
                <w:sz w:val="16"/>
                <w:szCs w:val="16"/>
              </w:rPr>
              <w:t>Housing finance for owner   occupation (excluding refinancing) (number)</w:t>
            </w:r>
          </w:p>
        </w:tc>
        <w:tc>
          <w:tcPr>
            <w:tcW w:w="1560" w:type="dxa"/>
            <w:vAlign w:val="center"/>
          </w:tcPr>
          <w:p w:rsidR="00B83BDB" w:rsidRPr="00E97FEF" w:rsidRDefault="00B83BDB" w:rsidP="00EA4179">
            <w:pPr>
              <w:jc w:val="center"/>
              <w:rPr>
                <w:rFonts w:ascii="Arial" w:hAnsi="Arial" w:cs="Arial"/>
                <w:color w:val="404040"/>
                <w:sz w:val="16"/>
                <w:szCs w:val="16"/>
              </w:rPr>
            </w:pPr>
            <w:r w:rsidRPr="00E97FEF">
              <w:rPr>
                <w:rFonts w:ascii="Arial" w:hAnsi="Arial" w:cs="Arial"/>
                <w:color w:val="404040"/>
                <w:sz w:val="16"/>
                <w:szCs w:val="16"/>
              </w:rPr>
              <w:t xml:space="preserve">Year to </w:t>
            </w:r>
            <w:r w:rsidR="00EA4179" w:rsidRPr="00E97FEF">
              <w:rPr>
                <w:rFonts w:ascii="Arial" w:hAnsi="Arial" w:cs="Arial"/>
                <w:color w:val="404040"/>
                <w:sz w:val="16"/>
                <w:szCs w:val="16"/>
              </w:rPr>
              <w:t>Dec</w:t>
            </w:r>
            <w:r w:rsidRPr="00E97FEF">
              <w:rPr>
                <w:rFonts w:ascii="Arial" w:hAnsi="Arial" w:cs="Arial"/>
                <w:color w:val="404040"/>
                <w:sz w:val="16"/>
                <w:szCs w:val="16"/>
              </w:rPr>
              <w:t xml:space="preserve"> 2015</w:t>
            </w:r>
          </w:p>
        </w:tc>
        <w:tc>
          <w:tcPr>
            <w:tcW w:w="992" w:type="dxa"/>
            <w:vAlign w:val="center"/>
          </w:tcPr>
          <w:p w:rsidR="00B83BDB" w:rsidRPr="00E97FEF" w:rsidRDefault="00B83BDB" w:rsidP="00A617DA">
            <w:pPr>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B83BDB" w:rsidRPr="00E97FEF" w:rsidRDefault="00FD069A" w:rsidP="00016852">
            <w:pPr>
              <w:jc w:val="right"/>
              <w:rPr>
                <w:rFonts w:ascii="Arial" w:hAnsi="Arial" w:cs="Arial"/>
                <w:color w:val="404040"/>
                <w:sz w:val="16"/>
                <w:szCs w:val="16"/>
              </w:rPr>
            </w:pPr>
            <w:r w:rsidRPr="00E97FEF">
              <w:rPr>
                <w:rFonts w:ascii="Arial" w:hAnsi="Arial" w:cs="Arial"/>
                <w:color w:val="404040"/>
                <w:sz w:val="16"/>
                <w:szCs w:val="16"/>
              </w:rPr>
              <w:t>6.</w:t>
            </w:r>
            <w:r w:rsidR="00016852" w:rsidRPr="00E97FEF">
              <w:rPr>
                <w:rFonts w:ascii="Arial" w:hAnsi="Arial" w:cs="Arial"/>
                <w:color w:val="404040"/>
                <w:sz w:val="16"/>
                <w:szCs w:val="16"/>
              </w:rPr>
              <w:t>9</w:t>
            </w:r>
          </w:p>
        </w:tc>
        <w:tc>
          <w:tcPr>
            <w:tcW w:w="630" w:type="dxa"/>
            <w:vAlign w:val="center"/>
          </w:tcPr>
          <w:p w:rsidR="00B83BDB" w:rsidRPr="00E97FEF" w:rsidRDefault="00016852" w:rsidP="00703800">
            <w:pPr>
              <w:jc w:val="right"/>
              <w:rPr>
                <w:rFonts w:ascii="Arial" w:hAnsi="Arial" w:cs="Arial"/>
                <w:color w:val="404040"/>
                <w:sz w:val="16"/>
                <w:szCs w:val="16"/>
              </w:rPr>
            </w:pPr>
            <w:r w:rsidRPr="00E97FEF">
              <w:rPr>
                <w:rFonts w:ascii="Arial" w:hAnsi="Arial" w:cs="Arial"/>
                <w:color w:val="404040"/>
                <w:sz w:val="16"/>
                <w:szCs w:val="16"/>
              </w:rPr>
              <w:t>7.6</w:t>
            </w:r>
          </w:p>
        </w:tc>
        <w:tc>
          <w:tcPr>
            <w:tcW w:w="630" w:type="dxa"/>
            <w:vAlign w:val="center"/>
          </w:tcPr>
          <w:p w:rsidR="00B83BDB" w:rsidRPr="00E97FEF" w:rsidRDefault="00016852" w:rsidP="00AD5FF0">
            <w:pPr>
              <w:jc w:val="right"/>
              <w:rPr>
                <w:rFonts w:ascii="Arial" w:hAnsi="Arial" w:cs="Arial"/>
                <w:color w:val="404040"/>
                <w:sz w:val="16"/>
                <w:szCs w:val="16"/>
              </w:rPr>
            </w:pPr>
            <w:r w:rsidRPr="00E97FEF">
              <w:rPr>
                <w:rFonts w:ascii="Arial" w:hAnsi="Arial" w:cs="Arial"/>
                <w:color w:val="404040"/>
                <w:sz w:val="16"/>
                <w:szCs w:val="16"/>
              </w:rPr>
              <w:t>0.6</w:t>
            </w:r>
          </w:p>
        </w:tc>
        <w:tc>
          <w:tcPr>
            <w:tcW w:w="630" w:type="dxa"/>
            <w:vAlign w:val="center"/>
          </w:tcPr>
          <w:p w:rsidR="00B83BDB" w:rsidRPr="00E97FEF" w:rsidRDefault="00B83BDB" w:rsidP="00016852">
            <w:pPr>
              <w:jc w:val="right"/>
              <w:rPr>
                <w:rFonts w:ascii="Arial" w:hAnsi="Arial" w:cs="Arial"/>
                <w:color w:val="404040"/>
                <w:sz w:val="16"/>
                <w:szCs w:val="16"/>
              </w:rPr>
            </w:pPr>
            <w:r w:rsidRPr="00E97FEF">
              <w:rPr>
                <w:rFonts w:ascii="Arial" w:hAnsi="Arial" w:cs="Arial"/>
                <w:color w:val="404040"/>
                <w:sz w:val="16"/>
                <w:szCs w:val="16"/>
              </w:rPr>
              <w:t>-</w:t>
            </w:r>
            <w:r w:rsidR="00016852" w:rsidRPr="00E97FEF">
              <w:rPr>
                <w:rFonts w:ascii="Arial" w:hAnsi="Arial" w:cs="Arial"/>
                <w:color w:val="404040"/>
                <w:sz w:val="16"/>
                <w:szCs w:val="16"/>
              </w:rPr>
              <w:t>11.3</w:t>
            </w:r>
          </w:p>
        </w:tc>
        <w:tc>
          <w:tcPr>
            <w:tcW w:w="630" w:type="dxa"/>
            <w:vAlign w:val="center"/>
          </w:tcPr>
          <w:p w:rsidR="00B83BDB" w:rsidRPr="00E97FEF" w:rsidRDefault="00016852" w:rsidP="002E448B">
            <w:pPr>
              <w:jc w:val="right"/>
              <w:rPr>
                <w:rFonts w:ascii="Arial" w:hAnsi="Arial" w:cs="Arial"/>
                <w:color w:val="404040"/>
                <w:sz w:val="16"/>
                <w:szCs w:val="16"/>
              </w:rPr>
            </w:pPr>
            <w:r w:rsidRPr="00E97FEF">
              <w:rPr>
                <w:rFonts w:ascii="Arial" w:hAnsi="Arial" w:cs="Arial"/>
                <w:color w:val="404040"/>
                <w:sz w:val="16"/>
                <w:szCs w:val="16"/>
              </w:rPr>
              <w:t>-0.3</w:t>
            </w:r>
          </w:p>
        </w:tc>
        <w:tc>
          <w:tcPr>
            <w:tcW w:w="630" w:type="dxa"/>
            <w:vAlign w:val="center"/>
          </w:tcPr>
          <w:p w:rsidR="00B83BDB" w:rsidRPr="00E97FEF" w:rsidRDefault="00016852" w:rsidP="00AD5FF0">
            <w:pPr>
              <w:jc w:val="center"/>
              <w:rPr>
                <w:rFonts w:ascii="Arial" w:hAnsi="Arial" w:cs="Arial"/>
                <w:color w:val="404040"/>
                <w:sz w:val="16"/>
                <w:szCs w:val="16"/>
              </w:rPr>
            </w:pPr>
            <w:r w:rsidRPr="00E97FEF">
              <w:rPr>
                <w:rFonts w:ascii="Arial" w:hAnsi="Arial" w:cs="Arial"/>
                <w:color w:val="404040"/>
                <w:sz w:val="16"/>
                <w:szCs w:val="16"/>
              </w:rPr>
              <w:t>1.0</w:t>
            </w:r>
          </w:p>
        </w:tc>
        <w:tc>
          <w:tcPr>
            <w:tcW w:w="740" w:type="dxa"/>
            <w:vAlign w:val="center"/>
          </w:tcPr>
          <w:p w:rsidR="00B83BDB" w:rsidRPr="00E97FEF" w:rsidRDefault="00016852" w:rsidP="00FD069A">
            <w:pPr>
              <w:jc w:val="right"/>
              <w:rPr>
                <w:rFonts w:ascii="Arial" w:hAnsi="Arial" w:cs="Arial"/>
                <w:color w:val="404040"/>
                <w:sz w:val="16"/>
                <w:szCs w:val="16"/>
              </w:rPr>
            </w:pPr>
            <w:r w:rsidRPr="00E97FEF">
              <w:rPr>
                <w:rFonts w:ascii="Arial" w:hAnsi="Arial" w:cs="Arial"/>
                <w:color w:val="404040"/>
                <w:sz w:val="16"/>
                <w:szCs w:val="16"/>
              </w:rPr>
              <w:t>6.3</w:t>
            </w:r>
          </w:p>
        </w:tc>
        <w:tc>
          <w:tcPr>
            <w:tcW w:w="630" w:type="dxa"/>
            <w:shd w:val="clear" w:color="auto" w:fill="FFCC99"/>
            <w:vAlign w:val="center"/>
          </w:tcPr>
          <w:p w:rsidR="00B83BDB" w:rsidRPr="00E97FEF" w:rsidRDefault="00B83BDB" w:rsidP="00016852">
            <w:pPr>
              <w:jc w:val="right"/>
              <w:rPr>
                <w:rFonts w:ascii="Arial" w:hAnsi="Arial" w:cs="Arial"/>
                <w:color w:val="404040"/>
                <w:sz w:val="16"/>
                <w:szCs w:val="16"/>
              </w:rPr>
            </w:pPr>
            <w:r w:rsidRPr="00E97FEF">
              <w:rPr>
                <w:rFonts w:ascii="Arial" w:hAnsi="Arial" w:cs="Arial"/>
                <w:color w:val="404040"/>
                <w:sz w:val="16"/>
                <w:szCs w:val="16"/>
              </w:rPr>
              <w:t>-</w:t>
            </w:r>
            <w:r w:rsidR="00016852" w:rsidRPr="00E97FEF">
              <w:rPr>
                <w:rFonts w:ascii="Arial" w:hAnsi="Arial" w:cs="Arial"/>
                <w:color w:val="404040"/>
                <w:sz w:val="16"/>
                <w:szCs w:val="16"/>
              </w:rPr>
              <w:t>13.2</w:t>
            </w:r>
          </w:p>
        </w:tc>
        <w:tc>
          <w:tcPr>
            <w:tcW w:w="630" w:type="dxa"/>
            <w:vAlign w:val="center"/>
          </w:tcPr>
          <w:p w:rsidR="00B83BDB" w:rsidRPr="00E97FEF" w:rsidRDefault="00016852" w:rsidP="002E448B">
            <w:pPr>
              <w:jc w:val="right"/>
              <w:rPr>
                <w:rFonts w:ascii="Arial" w:hAnsi="Arial" w:cs="Arial"/>
                <w:color w:val="404040"/>
                <w:sz w:val="16"/>
                <w:szCs w:val="16"/>
              </w:rPr>
            </w:pPr>
            <w:r w:rsidRPr="00E97FEF">
              <w:rPr>
                <w:rFonts w:ascii="Arial" w:hAnsi="Arial" w:cs="Arial"/>
                <w:color w:val="404040"/>
                <w:sz w:val="16"/>
                <w:szCs w:val="16"/>
              </w:rPr>
              <w:t>2.4</w:t>
            </w:r>
          </w:p>
        </w:tc>
      </w:tr>
      <w:tr w:rsidR="00B83BDB" w:rsidRPr="003A4573" w:rsidTr="00E15C76">
        <w:trPr>
          <w:tblHeader/>
        </w:trPr>
        <w:tc>
          <w:tcPr>
            <w:tcW w:w="2694" w:type="dxa"/>
            <w:vAlign w:val="center"/>
          </w:tcPr>
          <w:p w:rsidR="00B83BDB" w:rsidRPr="00E97FEF" w:rsidRDefault="00B83BDB" w:rsidP="00E15F59">
            <w:pPr>
              <w:tabs>
                <w:tab w:val="num" w:pos="426"/>
              </w:tabs>
              <w:spacing w:before="80" w:after="80" w:line="276" w:lineRule="auto"/>
              <w:rPr>
                <w:rFonts w:ascii="Arial" w:hAnsi="Arial" w:cs="Arial"/>
                <w:b/>
                <w:color w:val="404040" w:themeColor="text1" w:themeTint="BF"/>
                <w:sz w:val="16"/>
                <w:szCs w:val="16"/>
              </w:rPr>
            </w:pPr>
            <w:r w:rsidRPr="00E97FEF">
              <w:rPr>
                <w:rFonts w:ascii="Arial" w:hAnsi="Arial" w:cs="Arial"/>
                <w:b/>
                <w:color w:val="404040" w:themeColor="text1" w:themeTint="BF"/>
                <w:sz w:val="16"/>
                <w:szCs w:val="16"/>
              </w:rPr>
              <w:t>Consumer Spending</w:t>
            </w:r>
          </w:p>
        </w:tc>
        <w:tc>
          <w:tcPr>
            <w:tcW w:w="1560" w:type="dxa"/>
            <w:vAlign w:val="center"/>
          </w:tcPr>
          <w:p w:rsidR="00B83BDB" w:rsidRPr="00E97FEF" w:rsidRDefault="00B83BDB" w:rsidP="002D2944">
            <w:pPr>
              <w:spacing w:line="276" w:lineRule="auto"/>
              <w:jc w:val="center"/>
              <w:rPr>
                <w:rFonts w:ascii="Arial" w:hAnsi="Arial" w:cs="Arial"/>
                <w:color w:val="404040"/>
                <w:sz w:val="16"/>
                <w:szCs w:val="16"/>
              </w:rPr>
            </w:pP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740" w:type="dxa"/>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E97FEF" w:rsidRDefault="00B83BDB" w:rsidP="00E15F59">
            <w:pPr>
              <w:spacing w:line="276" w:lineRule="auto"/>
              <w:jc w:val="right"/>
              <w:rPr>
                <w:rFonts w:ascii="Arial" w:hAnsi="Arial" w:cs="Arial"/>
                <w:color w:val="404040"/>
                <w:sz w:val="16"/>
                <w:szCs w:val="16"/>
              </w:rPr>
            </w:pPr>
          </w:p>
        </w:tc>
        <w:tc>
          <w:tcPr>
            <w:tcW w:w="630" w:type="dxa"/>
            <w:vAlign w:val="center"/>
          </w:tcPr>
          <w:p w:rsidR="00B83BDB" w:rsidRPr="00E97FEF"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vAlign w:val="bottom"/>
          </w:tcPr>
          <w:p w:rsidR="00B83BDB" w:rsidRPr="00E97FEF" w:rsidRDefault="00DE118A" w:rsidP="00DE118A">
            <w:pPr>
              <w:tabs>
                <w:tab w:val="num" w:pos="426"/>
              </w:tabs>
              <w:spacing w:before="80" w:after="80" w:line="276"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 </w:t>
            </w:r>
            <w:r w:rsidR="00B83BDB" w:rsidRPr="00E97FEF">
              <w:rPr>
                <w:rFonts w:ascii="Arial" w:hAnsi="Arial" w:cs="Arial"/>
                <w:color w:val="404040" w:themeColor="text1" w:themeTint="BF"/>
                <w:sz w:val="16"/>
                <w:szCs w:val="16"/>
              </w:rPr>
              <w:t>Retail trade</w:t>
            </w:r>
          </w:p>
        </w:tc>
        <w:tc>
          <w:tcPr>
            <w:tcW w:w="1560" w:type="dxa"/>
            <w:vAlign w:val="bottom"/>
          </w:tcPr>
          <w:p w:rsidR="00B83BDB" w:rsidRPr="00E97FEF" w:rsidRDefault="00B83BDB" w:rsidP="00DC7321">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Year to </w:t>
            </w:r>
            <w:r w:rsidR="00DC7321" w:rsidRPr="00E97FEF">
              <w:rPr>
                <w:rFonts w:ascii="Arial" w:hAnsi="Arial" w:cs="Arial"/>
                <w:color w:val="404040" w:themeColor="text1" w:themeTint="BF"/>
                <w:sz w:val="16"/>
                <w:szCs w:val="16"/>
              </w:rPr>
              <w:t>Dec</w:t>
            </w:r>
            <w:r w:rsidRPr="00E97FEF">
              <w:rPr>
                <w:rFonts w:ascii="Arial" w:hAnsi="Arial" w:cs="Arial"/>
                <w:color w:val="404040" w:themeColor="text1" w:themeTint="BF"/>
                <w:sz w:val="16"/>
                <w:szCs w:val="16"/>
              </w:rPr>
              <w:t xml:space="preserve"> 2015</w:t>
            </w:r>
          </w:p>
        </w:tc>
        <w:tc>
          <w:tcPr>
            <w:tcW w:w="992" w:type="dxa"/>
            <w:vAlign w:val="bottom"/>
          </w:tcPr>
          <w:p w:rsidR="00B83BDB" w:rsidRPr="00E97FEF"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E97FEF">
              <w:rPr>
                <w:rFonts w:ascii="Arial" w:hAnsi="Arial" w:cs="Arial"/>
                <w:color w:val="404040" w:themeColor="text1" w:themeTint="BF"/>
                <w:sz w:val="16"/>
                <w:szCs w:val="16"/>
              </w:rPr>
              <w:t>% change</w:t>
            </w:r>
          </w:p>
        </w:tc>
        <w:tc>
          <w:tcPr>
            <w:tcW w:w="630" w:type="dxa"/>
            <w:vAlign w:val="bottom"/>
          </w:tcPr>
          <w:p w:rsidR="00B83BDB" w:rsidRPr="00E97FEF" w:rsidRDefault="00DC7321" w:rsidP="00E816D4">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5.3</w:t>
            </w:r>
          </w:p>
        </w:tc>
        <w:tc>
          <w:tcPr>
            <w:tcW w:w="630" w:type="dxa"/>
            <w:vAlign w:val="bottom"/>
          </w:tcPr>
          <w:p w:rsidR="00B83BDB" w:rsidRPr="00E97FEF" w:rsidRDefault="00DC7321" w:rsidP="00645B95">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5.1</w:t>
            </w:r>
          </w:p>
        </w:tc>
        <w:tc>
          <w:tcPr>
            <w:tcW w:w="630" w:type="dxa"/>
            <w:vAlign w:val="bottom"/>
          </w:tcPr>
          <w:p w:rsidR="00B83BDB" w:rsidRPr="00E97FEF" w:rsidRDefault="00DC7321" w:rsidP="00E816D4">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3.1</w:t>
            </w:r>
          </w:p>
        </w:tc>
        <w:tc>
          <w:tcPr>
            <w:tcW w:w="630" w:type="dxa"/>
            <w:vAlign w:val="bottom"/>
          </w:tcPr>
          <w:p w:rsidR="00B83BDB" w:rsidRPr="00E97FEF" w:rsidRDefault="00B83BDB" w:rsidP="00FD069A">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2.</w:t>
            </w:r>
            <w:r w:rsidR="00DC7321" w:rsidRPr="00E97FEF">
              <w:rPr>
                <w:rFonts w:ascii="Arial" w:hAnsi="Arial" w:cs="Arial"/>
                <w:color w:val="404040" w:themeColor="text1" w:themeTint="BF"/>
                <w:sz w:val="16"/>
                <w:szCs w:val="16"/>
              </w:rPr>
              <w:t>5</w:t>
            </w:r>
          </w:p>
        </w:tc>
        <w:tc>
          <w:tcPr>
            <w:tcW w:w="630" w:type="dxa"/>
            <w:vAlign w:val="bottom"/>
          </w:tcPr>
          <w:p w:rsidR="00B83BDB" w:rsidRPr="00E97FEF" w:rsidRDefault="00FD069A" w:rsidP="00645B95">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4.4</w:t>
            </w:r>
          </w:p>
        </w:tc>
        <w:tc>
          <w:tcPr>
            <w:tcW w:w="630" w:type="dxa"/>
            <w:vAlign w:val="bottom"/>
          </w:tcPr>
          <w:p w:rsidR="00B83BDB" w:rsidRPr="00E97FEF" w:rsidRDefault="00DC7321" w:rsidP="00E23658">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3.6</w:t>
            </w:r>
          </w:p>
        </w:tc>
        <w:tc>
          <w:tcPr>
            <w:tcW w:w="740" w:type="dxa"/>
            <w:vAlign w:val="bottom"/>
          </w:tcPr>
          <w:p w:rsidR="00B83BDB" w:rsidRPr="00E97FEF" w:rsidRDefault="00DC7321" w:rsidP="00645B95">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4.3</w:t>
            </w:r>
          </w:p>
        </w:tc>
        <w:tc>
          <w:tcPr>
            <w:tcW w:w="630" w:type="dxa"/>
            <w:shd w:val="clear" w:color="auto" w:fill="FFCC99"/>
            <w:vAlign w:val="bottom"/>
          </w:tcPr>
          <w:p w:rsidR="00B83BDB" w:rsidRPr="00E97FEF" w:rsidRDefault="00FD069A" w:rsidP="00DC7321">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0.</w:t>
            </w:r>
            <w:r w:rsidR="00DC7321" w:rsidRPr="00E97FEF">
              <w:rPr>
                <w:rFonts w:ascii="Arial" w:hAnsi="Arial" w:cs="Arial"/>
                <w:color w:val="404040" w:themeColor="text1" w:themeTint="BF"/>
                <w:sz w:val="16"/>
                <w:szCs w:val="16"/>
              </w:rPr>
              <w:t>2</w:t>
            </w:r>
          </w:p>
        </w:tc>
        <w:tc>
          <w:tcPr>
            <w:tcW w:w="630" w:type="dxa"/>
            <w:vAlign w:val="bottom"/>
          </w:tcPr>
          <w:p w:rsidR="00B83BDB" w:rsidRPr="00E97FEF" w:rsidRDefault="00B83BDB" w:rsidP="00FD069A">
            <w:pPr>
              <w:tabs>
                <w:tab w:val="num" w:pos="426"/>
              </w:tabs>
              <w:spacing w:before="80" w:after="80" w:line="276" w:lineRule="auto"/>
              <w:ind w:left="34"/>
              <w:jc w:val="right"/>
              <w:rPr>
                <w:rFonts w:ascii="Arial" w:hAnsi="Arial" w:cs="Arial"/>
                <w:color w:val="404040" w:themeColor="text1" w:themeTint="BF"/>
                <w:sz w:val="16"/>
                <w:szCs w:val="16"/>
              </w:rPr>
            </w:pPr>
            <w:r w:rsidRPr="00E97FEF">
              <w:rPr>
                <w:rFonts w:ascii="Arial" w:hAnsi="Arial" w:cs="Arial"/>
                <w:color w:val="404040" w:themeColor="text1" w:themeTint="BF"/>
                <w:sz w:val="16"/>
                <w:szCs w:val="16"/>
              </w:rPr>
              <w:t>4</w:t>
            </w:r>
            <w:r w:rsidR="00DC7321" w:rsidRPr="00E97FEF">
              <w:rPr>
                <w:rFonts w:ascii="Arial" w:hAnsi="Arial" w:cs="Arial"/>
                <w:color w:val="404040" w:themeColor="text1" w:themeTint="BF"/>
                <w:sz w:val="16"/>
                <w:szCs w:val="16"/>
              </w:rPr>
              <w:t>.3</w:t>
            </w:r>
          </w:p>
        </w:tc>
      </w:tr>
      <w:tr w:rsidR="00B83BDB" w:rsidRPr="003A4573" w:rsidTr="00E15C76">
        <w:trPr>
          <w:tblHeader/>
        </w:trPr>
        <w:tc>
          <w:tcPr>
            <w:tcW w:w="2694" w:type="dxa"/>
            <w:vAlign w:val="center"/>
          </w:tcPr>
          <w:p w:rsidR="00B83BDB" w:rsidRPr="00E97FEF" w:rsidRDefault="00DE118A" w:rsidP="00113052">
            <w:pPr>
              <w:tabs>
                <w:tab w:val="num" w:pos="426"/>
              </w:tabs>
              <w:spacing w:before="80" w:after="80" w:line="276"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 </w:t>
            </w:r>
            <w:r w:rsidR="00B83BDB" w:rsidRPr="00E97FEF">
              <w:rPr>
                <w:rFonts w:ascii="Arial" w:hAnsi="Arial" w:cs="Arial"/>
                <w:color w:val="404040" w:themeColor="text1" w:themeTint="BF"/>
                <w:sz w:val="16"/>
                <w:szCs w:val="16"/>
              </w:rPr>
              <w:t>New motor vehicle sales</w:t>
            </w:r>
            <w:r w:rsidR="00113052" w:rsidRPr="00E97FEF">
              <w:rPr>
                <w:rFonts w:ascii="Arial" w:hAnsi="Arial" w:cs="Arial"/>
                <w:color w:val="404040" w:themeColor="text1" w:themeTint="BF"/>
                <w:sz w:val="16"/>
                <w:szCs w:val="16"/>
                <w:vertAlign w:val="superscript"/>
              </w:rPr>
              <w:t>3</w:t>
            </w:r>
          </w:p>
        </w:tc>
        <w:tc>
          <w:tcPr>
            <w:tcW w:w="1560" w:type="dxa"/>
            <w:vAlign w:val="center"/>
          </w:tcPr>
          <w:p w:rsidR="00B83BDB" w:rsidRPr="00E97FEF" w:rsidRDefault="00B83BDB" w:rsidP="00DE118A">
            <w:pPr>
              <w:spacing w:line="276" w:lineRule="auto"/>
              <w:jc w:val="center"/>
              <w:rPr>
                <w:rFonts w:ascii="Arial" w:hAnsi="Arial" w:cs="Arial"/>
                <w:color w:val="404040"/>
                <w:sz w:val="16"/>
                <w:szCs w:val="16"/>
              </w:rPr>
            </w:pPr>
            <w:r w:rsidRPr="00E97FEF">
              <w:rPr>
                <w:rFonts w:ascii="Arial" w:hAnsi="Arial" w:cs="Arial"/>
                <w:color w:val="404040"/>
                <w:sz w:val="16"/>
                <w:szCs w:val="16"/>
              </w:rPr>
              <w:t xml:space="preserve">Year to </w:t>
            </w:r>
            <w:r w:rsidR="00DE118A" w:rsidRPr="00E97FEF">
              <w:rPr>
                <w:rFonts w:ascii="Arial" w:hAnsi="Arial" w:cs="Arial"/>
                <w:color w:val="404040"/>
                <w:sz w:val="16"/>
                <w:szCs w:val="16"/>
              </w:rPr>
              <w:t>Jan 2016</w:t>
            </w: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 change</w:t>
            </w:r>
          </w:p>
        </w:tc>
        <w:tc>
          <w:tcPr>
            <w:tcW w:w="630" w:type="dxa"/>
            <w:vAlign w:val="center"/>
          </w:tcPr>
          <w:p w:rsidR="00B83BDB" w:rsidRPr="00E97FEF" w:rsidRDefault="00DE118A" w:rsidP="00AB6E8F">
            <w:pPr>
              <w:spacing w:line="276" w:lineRule="auto"/>
              <w:jc w:val="right"/>
              <w:rPr>
                <w:rFonts w:ascii="Arial" w:hAnsi="Arial" w:cs="Arial"/>
                <w:color w:val="404040"/>
                <w:sz w:val="16"/>
                <w:szCs w:val="16"/>
              </w:rPr>
            </w:pPr>
            <w:r w:rsidRPr="00E97FEF">
              <w:rPr>
                <w:rFonts w:ascii="Arial" w:hAnsi="Arial" w:cs="Arial"/>
                <w:color w:val="404040"/>
                <w:sz w:val="16"/>
                <w:szCs w:val="16"/>
              </w:rPr>
              <w:t>7.5</w:t>
            </w:r>
          </w:p>
        </w:tc>
        <w:tc>
          <w:tcPr>
            <w:tcW w:w="630" w:type="dxa"/>
            <w:vAlign w:val="center"/>
          </w:tcPr>
          <w:p w:rsidR="00B83BDB" w:rsidRPr="00E97FEF" w:rsidRDefault="00DE118A" w:rsidP="00DF1616">
            <w:pPr>
              <w:spacing w:line="276" w:lineRule="auto"/>
              <w:jc w:val="right"/>
              <w:rPr>
                <w:rFonts w:ascii="Arial" w:hAnsi="Arial" w:cs="Arial"/>
                <w:color w:val="404040"/>
                <w:sz w:val="16"/>
                <w:szCs w:val="16"/>
              </w:rPr>
            </w:pPr>
            <w:r w:rsidRPr="00E97FEF">
              <w:rPr>
                <w:rFonts w:ascii="Arial" w:hAnsi="Arial" w:cs="Arial"/>
                <w:color w:val="404040"/>
                <w:sz w:val="16"/>
                <w:szCs w:val="16"/>
              </w:rPr>
              <w:t>3.9</w:t>
            </w:r>
          </w:p>
        </w:tc>
        <w:tc>
          <w:tcPr>
            <w:tcW w:w="630" w:type="dxa"/>
            <w:vAlign w:val="center"/>
          </w:tcPr>
          <w:p w:rsidR="00B83BDB" w:rsidRPr="00E97FEF" w:rsidRDefault="00DE118A" w:rsidP="00D468C0">
            <w:pPr>
              <w:spacing w:line="276" w:lineRule="auto"/>
              <w:jc w:val="right"/>
              <w:rPr>
                <w:rFonts w:ascii="Arial" w:hAnsi="Arial" w:cs="Arial"/>
                <w:color w:val="404040"/>
                <w:sz w:val="16"/>
                <w:szCs w:val="16"/>
              </w:rPr>
            </w:pPr>
            <w:r w:rsidRPr="00E97FEF">
              <w:rPr>
                <w:rFonts w:ascii="Arial" w:hAnsi="Arial" w:cs="Arial"/>
                <w:color w:val="404040"/>
                <w:sz w:val="16"/>
                <w:szCs w:val="16"/>
              </w:rPr>
              <w:t>5.8</w:t>
            </w:r>
          </w:p>
        </w:tc>
        <w:tc>
          <w:tcPr>
            <w:tcW w:w="630" w:type="dxa"/>
            <w:vAlign w:val="center"/>
          </w:tcPr>
          <w:p w:rsidR="00B83BDB" w:rsidRPr="00E97FEF" w:rsidRDefault="00B83BDB" w:rsidP="00DE118A">
            <w:pPr>
              <w:spacing w:line="276" w:lineRule="auto"/>
              <w:jc w:val="right"/>
              <w:rPr>
                <w:rFonts w:ascii="Arial" w:hAnsi="Arial" w:cs="Arial"/>
                <w:color w:val="404040"/>
                <w:sz w:val="16"/>
                <w:szCs w:val="16"/>
              </w:rPr>
            </w:pPr>
            <w:r w:rsidRPr="00E97FEF">
              <w:rPr>
                <w:rFonts w:ascii="Arial" w:hAnsi="Arial" w:cs="Arial"/>
                <w:color w:val="404040"/>
                <w:sz w:val="16"/>
                <w:szCs w:val="16"/>
              </w:rPr>
              <w:t>-</w:t>
            </w:r>
            <w:r w:rsidR="00DF1616" w:rsidRPr="00E97FEF">
              <w:rPr>
                <w:rFonts w:ascii="Arial" w:hAnsi="Arial" w:cs="Arial"/>
                <w:color w:val="404040"/>
                <w:sz w:val="16"/>
                <w:szCs w:val="16"/>
              </w:rPr>
              <w:t>7.</w:t>
            </w:r>
            <w:r w:rsidR="00DE118A" w:rsidRPr="00E97FEF">
              <w:rPr>
                <w:rFonts w:ascii="Arial" w:hAnsi="Arial" w:cs="Arial"/>
                <w:color w:val="404040"/>
                <w:sz w:val="16"/>
                <w:szCs w:val="16"/>
              </w:rPr>
              <w:t>7</w:t>
            </w:r>
          </w:p>
        </w:tc>
        <w:tc>
          <w:tcPr>
            <w:tcW w:w="630" w:type="dxa"/>
            <w:vAlign w:val="center"/>
          </w:tcPr>
          <w:p w:rsidR="00B83BDB" w:rsidRPr="00E97FEF" w:rsidRDefault="00DF1616" w:rsidP="00DE118A">
            <w:pPr>
              <w:spacing w:line="276" w:lineRule="auto"/>
              <w:jc w:val="right"/>
              <w:rPr>
                <w:rFonts w:ascii="Arial" w:hAnsi="Arial" w:cs="Arial"/>
                <w:color w:val="404040"/>
                <w:sz w:val="16"/>
                <w:szCs w:val="16"/>
              </w:rPr>
            </w:pPr>
            <w:r w:rsidRPr="00E97FEF">
              <w:rPr>
                <w:rFonts w:ascii="Arial" w:hAnsi="Arial" w:cs="Arial"/>
                <w:color w:val="404040"/>
                <w:sz w:val="16"/>
                <w:szCs w:val="16"/>
              </w:rPr>
              <w:t>-0.</w:t>
            </w:r>
            <w:r w:rsidR="00DE118A" w:rsidRPr="00E97FEF">
              <w:rPr>
                <w:rFonts w:ascii="Arial" w:hAnsi="Arial" w:cs="Arial"/>
                <w:color w:val="404040"/>
                <w:sz w:val="16"/>
                <w:szCs w:val="16"/>
              </w:rPr>
              <w:t>5</w:t>
            </w:r>
          </w:p>
        </w:tc>
        <w:tc>
          <w:tcPr>
            <w:tcW w:w="630" w:type="dxa"/>
            <w:vAlign w:val="center"/>
          </w:tcPr>
          <w:p w:rsidR="00B83BDB" w:rsidRPr="00E97FEF" w:rsidRDefault="00DE118A" w:rsidP="0037668E">
            <w:pPr>
              <w:spacing w:line="276" w:lineRule="auto"/>
              <w:jc w:val="right"/>
              <w:rPr>
                <w:rFonts w:ascii="Arial" w:hAnsi="Arial" w:cs="Arial"/>
                <w:color w:val="404040"/>
                <w:sz w:val="16"/>
                <w:szCs w:val="16"/>
              </w:rPr>
            </w:pPr>
            <w:r w:rsidRPr="00E97FEF">
              <w:rPr>
                <w:rFonts w:ascii="Arial" w:hAnsi="Arial" w:cs="Arial"/>
                <w:color w:val="404040"/>
                <w:sz w:val="16"/>
                <w:szCs w:val="16"/>
              </w:rPr>
              <w:t>11.1</w:t>
            </w:r>
          </w:p>
        </w:tc>
        <w:tc>
          <w:tcPr>
            <w:tcW w:w="740" w:type="dxa"/>
            <w:vAlign w:val="center"/>
          </w:tcPr>
          <w:p w:rsidR="00B83BDB" w:rsidRPr="00E97FEF" w:rsidRDefault="00DE118A" w:rsidP="00DF1616">
            <w:pPr>
              <w:spacing w:line="276" w:lineRule="auto"/>
              <w:jc w:val="right"/>
              <w:rPr>
                <w:rFonts w:ascii="Arial" w:hAnsi="Arial" w:cs="Arial"/>
                <w:color w:val="404040"/>
                <w:sz w:val="16"/>
                <w:szCs w:val="16"/>
              </w:rPr>
            </w:pPr>
            <w:r w:rsidRPr="00E97FEF">
              <w:rPr>
                <w:rFonts w:ascii="Arial" w:hAnsi="Arial" w:cs="Arial"/>
                <w:color w:val="404040"/>
                <w:sz w:val="16"/>
                <w:szCs w:val="16"/>
              </w:rPr>
              <w:t>5.0</w:t>
            </w:r>
          </w:p>
        </w:tc>
        <w:tc>
          <w:tcPr>
            <w:tcW w:w="630" w:type="dxa"/>
            <w:shd w:val="clear" w:color="auto" w:fill="FFCC99"/>
            <w:vAlign w:val="center"/>
          </w:tcPr>
          <w:p w:rsidR="00B83BDB" w:rsidRPr="00E97FEF" w:rsidRDefault="00B83BDB" w:rsidP="00DE118A">
            <w:pPr>
              <w:spacing w:line="276" w:lineRule="auto"/>
              <w:jc w:val="right"/>
              <w:rPr>
                <w:rFonts w:ascii="Arial" w:hAnsi="Arial" w:cs="Arial"/>
                <w:color w:val="404040"/>
                <w:sz w:val="16"/>
                <w:szCs w:val="16"/>
              </w:rPr>
            </w:pPr>
            <w:r w:rsidRPr="00E97FEF">
              <w:rPr>
                <w:rFonts w:ascii="Arial" w:hAnsi="Arial" w:cs="Arial"/>
                <w:color w:val="404040"/>
                <w:sz w:val="16"/>
                <w:szCs w:val="16"/>
              </w:rPr>
              <w:t>-</w:t>
            </w:r>
            <w:r w:rsidR="00DF1616" w:rsidRPr="00E97FEF">
              <w:rPr>
                <w:rFonts w:ascii="Arial" w:hAnsi="Arial" w:cs="Arial"/>
                <w:color w:val="404040"/>
                <w:sz w:val="16"/>
                <w:szCs w:val="16"/>
              </w:rPr>
              <w:t>4.</w:t>
            </w:r>
            <w:r w:rsidR="00DE118A" w:rsidRPr="00E97FEF">
              <w:rPr>
                <w:rFonts w:ascii="Arial" w:hAnsi="Arial" w:cs="Arial"/>
                <w:color w:val="404040"/>
                <w:sz w:val="16"/>
                <w:szCs w:val="16"/>
              </w:rPr>
              <w:t>1</w:t>
            </w:r>
          </w:p>
        </w:tc>
        <w:tc>
          <w:tcPr>
            <w:tcW w:w="630" w:type="dxa"/>
            <w:vAlign w:val="center"/>
          </w:tcPr>
          <w:p w:rsidR="00B83BDB" w:rsidRPr="00E97FEF" w:rsidRDefault="00DE118A" w:rsidP="006473B7">
            <w:pPr>
              <w:spacing w:line="276" w:lineRule="auto"/>
              <w:jc w:val="right"/>
              <w:rPr>
                <w:rFonts w:ascii="Arial" w:hAnsi="Arial" w:cs="Arial"/>
                <w:color w:val="404040"/>
                <w:sz w:val="16"/>
                <w:szCs w:val="16"/>
              </w:rPr>
            </w:pPr>
            <w:r w:rsidRPr="00E97FEF">
              <w:rPr>
                <w:rFonts w:ascii="Arial" w:hAnsi="Arial" w:cs="Arial"/>
                <w:color w:val="404040"/>
                <w:sz w:val="16"/>
                <w:szCs w:val="16"/>
              </w:rPr>
              <w:t>4.0</w:t>
            </w:r>
          </w:p>
        </w:tc>
      </w:tr>
      <w:tr w:rsidR="00B83BDB" w:rsidRPr="003A4573" w:rsidTr="00E15C76">
        <w:trPr>
          <w:tblHeader/>
        </w:trPr>
        <w:tc>
          <w:tcPr>
            <w:tcW w:w="2694" w:type="dxa"/>
            <w:vAlign w:val="center"/>
          </w:tcPr>
          <w:p w:rsidR="00B83BDB" w:rsidRPr="00E97FEF" w:rsidRDefault="00DE118A" w:rsidP="00113052">
            <w:pPr>
              <w:tabs>
                <w:tab w:val="num" w:pos="426"/>
              </w:tabs>
              <w:spacing w:before="80" w:after="80" w:line="276" w:lineRule="auto"/>
              <w:rPr>
                <w:rFonts w:ascii="Arial" w:hAnsi="Arial" w:cs="Arial"/>
                <w:color w:val="404040" w:themeColor="text1" w:themeTint="BF"/>
                <w:sz w:val="16"/>
                <w:szCs w:val="16"/>
              </w:rPr>
            </w:pPr>
            <w:r w:rsidRPr="00E97FEF">
              <w:rPr>
                <w:rFonts w:ascii="Arial" w:hAnsi="Arial" w:cs="Arial"/>
                <w:color w:val="404040" w:themeColor="text1" w:themeTint="BF"/>
                <w:sz w:val="16"/>
                <w:szCs w:val="16"/>
              </w:rPr>
              <w:t xml:space="preserve"> </w:t>
            </w:r>
            <w:r w:rsidR="00113052" w:rsidRPr="00E97FEF">
              <w:rPr>
                <w:rFonts w:ascii="Arial" w:hAnsi="Arial" w:cs="Arial"/>
                <w:color w:val="404040" w:themeColor="text1" w:themeTint="BF"/>
                <w:sz w:val="16"/>
                <w:szCs w:val="16"/>
              </w:rPr>
              <w:t>Unleaded petrol retail prices</w:t>
            </w:r>
            <w:r w:rsidR="00113052" w:rsidRPr="00E97FEF">
              <w:rPr>
                <w:rFonts w:ascii="Arial" w:hAnsi="Arial" w:cs="Arial"/>
                <w:color w:val="404040" w:themeColor="text1" w:themeTint="BF"/>
                <w:sz w:val="16"/>
                <w:szCs w:val="16"/>
                <w:vertAlign w:val="superscript"/>
              </w:rPr>
              <w:t>4</w:t>
            </w:r>
          </w:p>
        </w:tc>
        <w:tc>
          <w:tcPr>
            <w:tcW w:w="1560" w:type="dxa"/>
            <w:vAlign w:val="center"/>
          </w:tcPr>
          <w:p w:rsidR="00B83BDB" w:rsidRPr="00E97FEF" w:rsidRDefault="00B83BDB"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Week ending</w:t>
            </w:r>
          </w:p>
          <w:p w:rsidR="00B83BDB" w:rsidRPr="00E97FEF" w:rsidRDefault="008238AA" w:rsidP="00F2740C">
            <w:pPr>
              <w:spacing w:line="276" w:lineRule="auto"/>
              <w:jc w:val="center"/>
              <w:rPr>
                <w:rFonts w:ascii="Arial" w:hAnsi="Arial" w:cs="Arial"/>
                <w:color w:val="404040"/>
                <w:sz w:val="16"/>
                <w:szCs w:val="16"/>
              </w:rPr>
            </w:pPr>
            <w:r w:rsidRPr="00E97FEF">
              <w:rPr>
                <w:rFonts w:ascii="Arial" w:hAnsi="Arial" w:cs="Arial"/>
                <w:color w:val="404040"/>
                <w:sz w:val="16"/>
                <w:szCs w:val="16"/>
              </w:rPr>
              <w:t>21 February</w:t>
            </w:r>
            <w:r w:rsidR="00B83BDB" w:rsidRPr="00E97FEF">
              <w:rPr>
                <w:rFonts w:ascii="Arial" w:hAnsi="Arial" w:cs="Arial"/>
                <w:color w:val="404040"/>
                <w:sz w:val="16"/>
                <w:szCs w:val="16"/>
              </w:rPr>
              <w:t> 2016</w:t>
            </w:r>
          </w:p>
        </w:tc>
        <w:tc>
          <w:tcPr>
            <w:tcW w:w="992" w:type="dxa"/>
            <w:vAlign w:val="center"/>
          </w:tcPr>
          <w:p w:rsidR="00B83BDB" w:rsidRPr="00E97FEF" w:rsidRDefault="00B83BDB" w:rsidP="002D2944">
            <w:pPr>
              <w:spacing w:line="276" w:lineRule="auto"/>
              <w:jc w:val="center"/>
              <w:rPr>
                <w:rFonts w:ascii="Arial" w:hAnsi="Arial" w:cs="Arial"/>
                <w:color w:val="404040"/>
                <w:sz w:val="16"/>
                <w:szCs w:val="16"/>
              </w:rPr>
            </w:pPr>
            <w:r w:rsidRPr="00E97FEF">
              <w:rPr>
                <w:rFonts w:ascii="Arial" w:hAnsi="Arial" w:cs="Arial"/>
                <w:color w:val="404040"/>
                <w:sz w:val="16"/>
                <w:szCs w:val="16"/>
              </w:rPr>
              <w:t>cpl</w:t>
            </w:r>
          </w:p>
        </w:tc>
        <w:tc>
          <w:tcPr>
            <w:tcW w:w="630" w:type="dxa"/>
            <w:vAlign w:val="center"/>
          </w:tcPr>
          <w:p w:rsidR="00B83BDB" w:rsidRPr="00E97FEF" w:rsidRDefault="008238AA" w:rsidP="00F2740C">
            <w:pPr>
              <w:spacing w:line="276" w:lineRule="auto"/>
              <w:jc w:val="right"/>
              <w:rPr>
                <w:rFonts w:ascii="Arial" w:hAnsi="Arial" w:cs="Arial"/>
                <w:color w:val="404040"/>
                <w:sz w:val="16"/>
                <w:szCs w:val="16"/>
              </w:rPr>
            </w:pPr>
            <w:r w:rsidRPr="00E97FEF">
              <w:rPr>
                <w:rFonts w:ascii="Arial" w:hAnsi="Arial" w:cs="Arial"/>
                <w:color w:val="404040"/>
                <w:sz w:val="16"/>
                <w:szCs w:val="16"/>
              </w:rPr>
              <w:t>105.8</w:t>
            </w:r>
          </w:p>
        </w:tc>
        <w:tc>
          <w:tcPr>
            <w:tcW w:w="630" w:type="dxa"/>
            <w:vAlign w:val="center"/>
          </w:tcPr>
          <w:p w:rsidR="00B83BDB" w:rsidRPr="00E97FEF" w:rsidRDefault="008238AA" w:rsidP="00F2740C">
            <w:pPr>
              <w:spacing w:line="276" w:lineRule="auto"/>
              <w:jc w:val="right"/>
              <w:rPr>
                <w:rFonts w:ascii="Arial" w:hAnsi="Arial" w:cs="Arial"/>
                <w:color w:val="404040"/>
                <w:sz w:val="16"/>
                <w:szCs w:val="16"/>
              </w:rPr>
            </w:pPr>
            <w:r w:rsidRPr="00E97FEF">
              <w:rPr>
                <w:rFonts w:ascii="Arial" w:hAnsi="Arial" w:cs="Arial"/>
                <w:color w:val="404040"/>
                <w:sz w:val="16"/>
                <w:szCs w:val="16"/>
              </w:rPr>
              <w:t>108.9</w:t>
            </w:r>
          </w:p>
        </w:tc>
        <w:tc>
          <w:tcPr>
            <w:tcW w:w="630" w:type="dxa"/>
            <w:vAlign w:val="center"/>
          </w:tcPr>
          <w:p w:rsidR="00B83BDB" w:rsidRPr="00E97FEF" w:rsidRDefault="008238AA" w:rsidP="00A018A2">
            <w:pPr>
              <w:spacing w:line="276" w:lineRule="auto"/>
              <w:jc w:val="right"/>
              <w:rPr>
                <w:rFonts w:ascii="Arial" w:hAnsi="Arial" w:cs="Arial"/>
                <w:color w:val="404040"/>
                <w:sz w:val="16"/>
                <w:szCs w:val="16"/>
              </w:rPr>
            </w:pPr>
            <w:r w:rsidRPr="00E97FEF">
              <w:rPr>
                <w:rFonts w:ascii="Arial" w:hAnsi="Arial" w:cs="Arial"/>
                <w:color w:val="404040"/>
                <w:sz w:val="16"/>
                <w:szCs w:val="16"/>
              </w:rPr>
              <w:t>106.6</w:t>
            </w:r>
          </w:p>
        </w:tc>
        <w:tc>
          <w:tcPr>
            <w:tcW w:w="630" w:type="dxa"/>
            <w:vAlign w:val="center"/>
          </w:tcPr>
          <w:p w:rsidR="00B83BDB" w:rsidRPr="00E97FEF" w:rsidRDefault="008238AA" w:rsidP="00F2740C">
            <w:pPr>
              <w:spacing w:line="276" w:lineRule="auto"/>
              <w:jc w:val="right"/>
              <w:rPr>
                <w:rFonts w:ascii="Arial" w:hAnsi="Arial" w:cs="Arial"/>
                <w:color w:val="404040"/>
                <w:sz w:val="16"/>
                <w:szCs w:val="16"/>
              </w:rPr>
            </w:pPr>
            <w:r w:rsidRPr="00E97FEF">
              <w:rPr>
                <w:rFonts w:ascii="Arial" w:hAnsi="Arial" w:cs="Arial"/>
                <w:color w:val="404040"/>
                <w:sz w:val="16"/>
                <w:szCs w:val="16"/>
              </w:rPr>
              <w:t>108.5</w:t>
            </w:r>
          </w:p>
        </w:tc>
        <w:tc>
          <w:tcPr>
            <w:tcW w:w="630" w:type="dxa"/>
            <w:vAlign w:val="center"/>
          </w:tcPr>
          <w:p w:rsidR="00B83BDB" w:rsidRPr="00E97FEF" w:rsidRDefault="008238AA" w:rsidP="00F2740C">
            <w:pPr>
              <w:spacing w:line="276" w:lineRule="auto"/>
              <w:jc w:val="right"/>
              <w:rPr>
                <w:rFonts w:ascii="Arial" w:hAnsi="Arial" w:cs="Arial"/>
                <w:color w:val="404040"/>
                <w:sz w:val="16"/>
                <w:szCs w:val="16"/>
              </w:rPr>
            </w:pPr>
            <w:r w:rsidRPr="00E97FEF">
              <w:rPr>
                <w:rFonts w:ascii="Arial" w:hAnsi="Arial" w:cs="Arial"/>
                <w:color w:val="404040"/>
                <w:sz w:val="16"/>
                <w:szCs w:val="16"/>
              </w:rPr>
              <w:t>97.5</w:t>
            </w:r>
          </w:p>
        </w:tc>
        <w:tc>
          <w:tcPr>
            <w:tcW w:w="630" w:type="dxa"/>
            <w:vAlign w:val="center"/>
          </w:tcPr>
          <w:p w:rsidR="00B83BDB" w:rsidRPr="00E97FEF" w:rsidRDefault="008238AA" w:rsidP="00F2740C">
            <w:pPr>
              <w:spacing w:line="276" w:lineRule="auto"/>
              <w:jc w:val="right"/>
              <w:rPr>
                <w:rFonts w:ascii="Arial" w:hAnsi="Arial" w:cs="Arial"/>
                <w:color w:val="404040"/>
                <w:sz w:val="16"/>
                <w:szCs w:val="16"/>
              </w:rPr>
            </w:pPr>
            <w:r w:rsidRPr="00E97FEF">
              <w:rPr>
                <w:rFonts w:ascii="Arial" w:hAnsi="Arial" w:cs="Arial"/>
                <w:color w:val="404040"/>
                <w:sz w:val="16"/>
                <w:szCs w:val="16"/>
              </w:rPr>
              <w:t>120.8</w:t>
            </w:r>
          </w:p>
        </w:tc>
        <w:tc>
          <w:tcPr>
            <w:tcW w:w="740" w:type="dxa"/>
            <w:vAlign w:val="center"/>
          </w:tcPr>
          <w:p w:rsidR="00B83BDB" w:rsidRPr="00E97FEF" w:rsidRDefault="008238AA" w:rsidP="004311C8">
            <w:pPr>
              <w:spacing w:line="276" w:lineRule="auto"/>
              <w:jc w:val="right"/>
              <w:rPr>
                <w:rFonts w:ascii="Arial" w:hAnsi="Arial" w:cs="Arial"/>
                <w:color w:val="404040"/>
                <w:sz w:val="16"/>
                <w:szCs w:val="16"/>
              </w:rPr>
            </w:pPr>
            <w:r w:rsidRPr="00E97FEF">
              <w:rPr>
                <w:rFonts w:ascii="Arial" w:hAnsi="Arial" w:cs="Arial"/>
                <w:color w:val="404040"/>
                <w:sz w:val="16"/>
                <w:szCs w:val="16"/>
              </w:rPr>
              <w:t>118.3</w:t>
            </w:r>
          </w:p>
        </w:tc>
        <w:tc>
          <w:tcPr>
            <w:tcW w:w="630" w:type="dxa"/>
            <w:shd w:val="clear" w:color="auto" w:fill="FFCC99"/>
            <w:vAlign w:val="center"/>
          </w:tcPr>
          <w:p w:rsidR="00B83BDB" w:rsidRPr="00E97FEF" w:rsidRDefault="008238AA" w:rsidP="00E47B87">
            <w:pPr>
              <w:spacing w:line="276" w:lineRule="auto"/>
              <w:jc w:val="right"/>
              <w:rPr>
                <w:rFonts w:ascii="Arial" w:hAnsi="Arial" w:cs="Arial"/>
                <w:color w:val="404040"/>
                <w:sz w:val="16"/>
                <w:szCs w:val="16"/>
              </w:rPr>
            </w:pPr>
            <w:r w:rsidRPr="00E97FEF">
              <w:rPr>
                <w:rFonts w:ascii="Arial" w:hAnsi="Arial" w:cs="Arial"/>
                <w:color w:val="404040"/>
                <w:sz w:val="16"/>
                <w:szCs w:val="16"/>
              </w:rPr>
              <w:t>119.9</w:t>
            </w:r>
          </w:p>
        </w:tc>
        <w:tc>
          <w:tcPr>
            <w:tcW w:w="630" w:type="dxa"/>
            <w:vAlign w:val="center"/>
          </w:tcPr>
          <w:p w:rsidR="00B83BDB" w:rsidRPr="00E97FEF" w:rsidRDefault="008238AA" w:rsidP="00E47B87">
            <w:pPr>
              <w:spacing w:line="276" w:lineRule="auto"/>
              <w:jc w:val="right"/>
              <w:rPr>
                <w:rFonts w:ascii="Arial" w:hAnsi="Arial" w:cs="Arial"/>
                <w:color w:val="404040"/>
                <w:sz w:val="16"/>
                <w:szCs w:val="16"/>
              </w:rPr>
            </w:pPr>
            <w:r w:rsidRPr="00E97FEF">
              <w:rPr>
                <w:rFonts w:ascii="Arial" w:hAnsi="Arial" w:cs="Arial"/>
                <w:color w:val="404040"/>
                <w:sz w:val="16"/>
                <w:szCs w:val="16"/>
              </w:rPr>
              <w:t>109.3</w:t>
            </w:r>
          </w:p>
        </w:tc>
      </w:tr>
      <w:tr w:rsidR="00B83BDB" w:rsidRPr="003A4573" w:rsidTr="00E15C76">
        <w:trPr>
          <w:tblHeader/>
        </w:trPr>
        <w:tc>
          <w:tcPr>
            <w:tcW w:w="2694" w:type="dxa"/>
            <w:vAlign w:val="center"/>
          </w:tcPr>
          <w:p w:rsidR="00B83BDB" w:rsidRPr="00E97FEF" w:rsidRDefault="00DE118A" w:rsidP="00113052">
            <w:pPr>
              <w:tabs>
                <w:tab w:val="num" w:pos="426"/>
              </w:tabs>
              <w:spacing w:before="80" w:after="80"/>
              <w:rPr>
                <w:rFonts w:ascii="Arial" w:hAnsi="Arial" w:cs="Arial"/>
                <w:color w:val="404040" w:themeColor="text1" w:themeTint="BF"/>
                <w:sz w:val="16"/>
                <w:szCs w:val="16"/>
                <w:vertAlign w:val="superscript"/>
              </w:rPr>
            </w:pPr>
            <w:r w:rsidRPr="00E97FEF">
              <w:rPr>
                <w:rFonts w:ascii="Arial" w:hAnsi="Arial" w:cs="Arial"/>
                <w:color w:val="404040" w:themeColor="text1" w:themeTint="BF"/>
                <w:sz w:val="16"/>
                <w:szCs w:val="16"/>
              </w:rPr>
              <w:t xml:space="preserve"> </w:t>
            </w:r>
            <w:r w:rsidR="00B83BDB" w:rsidRPr="00E97FEF">
              <w:rPr>
                <w:rFonts w:ascii="Arial" w:hAnsi="Arial" w:cs="Arial"/>
                <w:color w:val="404040" w:themeColor="text1" w:themeTint="BF"/>
                <w:sz w:val="16"/>
                <w:szCs w:val="16"/>
              </w:rPr>
              <w:t>Diesel retail prices</w:t>
            </w:r>
            <w:r w:rsidR="00113052" w:rsidRPr="00E97FEF">
              <w:rPr>
                <w:rFonts w:ascii="Arial" w:hAnsi="Arial" w:cs="Arial"/>
                <w:color w:val="404040" w:themeColor="text1" w:themeTint="BF"/>
                <w:sz w:val="16"/>
                <w:szCs w:val="16"/>
                <w:vertAlign w:val="superscript"/>
              </w:rPr>
              <w:t>4</w:t>
            </w:r>
          </w:p>
        </w:tc>
        <w:tc>
          <w:tcPr>
            <w:tcW w:w="1560" w:type="dxa"/>
            <w:vAlign w:val="center"/>
          </w:tcPr>
          <w:p w:rsidR="008238AA" w:rsidRPr="00E97FEF" w:rsidRDefault="008238AA" w:rsidP="008238AA">
            <w:pPr>
              <w:spacing w:line="276" w:lineRule="auto"/>
              <w:jc w:val="center"/>
              <w:rPr>
                <w:rFonts w:ascii="Arial" w:hAnsi="Arial" w:cs="Arial"/>
                <w:color w:val="404040"/>
                <w:sz w:val="16"/>
                <w:szCs w:val="16"/>
              </w:rPr>
            </w:pPr>
            <w:r w:rsidRPr="00E97FEF">
              <w:rPr>
                <w:rFonts w:ascii="Arial" w:hAnsi="Arial" w:cs="Arial"/>
                <w:color w:val="404040"/>
                <w:sz w:val="16"/>
                <w:szCs w:val="16"/>
              </w:rPr>
              <w:t>Week ending</w:t>
            </w:r>
          </w:p>
          <w:p w:rsidR="00B83BDB" w:rsidRPr="00E97FEF" w:rsidRDefault="008238AA" w:rsidP="008238AA">
            <w:pPr>
              <w:jc w:val="center"/>
              <w:rPr>
                <w:rFonts w:ascii="Arial" w:hAnsi="Arial" w:cs="Arial"/>
                <w:color w:val="404040"/>
                <w:sz w:val="16"/>
                <w:szCs w:val="16"/>
              </w:rPr>
            </w:pPr>
            <w:r w:rsidRPr="00E97FEF">
              <w:rPr>
                <w:rFonts w:ascii="Arial" w:hAnsi="Arial" w:cs="Arial"/>
                <w:color w:val="404040"/>
                <w:sz w:val="16"/>
                <w:szCs w:val="16"/>
              </w:rPr>
              <w:t>21 February 2016</w:t>
            </w:r>
          </w:p>
        </w:tc>
        <w:tc>
          <w:tcPr>
            <w:tcW w:w="992" w:type="dxa"/>
            <w:vAlign w:val="center"/>
          </w:tcPr>
          <w:p w:rsidR="00B83BDB" w:rsidRPr="00E97FEF" w:rsidRDefault="00B83BDB" w:rsidP="002D2944">
            <w:pPr>
              <w:jc w:val="center"/>
              <w:rPr>
                <w:rFonts w:ascii="Arial" w:hAnsi="Arial" w:cs="Arial"/>
                <w:color w:val="404040"/>
                <w:sz w:val="16"/>
                <w:szCs w:val="16"/>
              </w:rPr>
            </w:pPr>
            <w:r w:rsidRPr="00E97FEF">
              <w:rPr>
                <w:rFonts w:ascii="Arial" w:hAnsi="Arial" w:cs="Arial"/>
                <w:color w:val="404040"/>
                <w:sz w:val="16"/>
                <w:szCs w:val="16"/>
              </w:rPr>
              <w:t>cpl</w:t>
            </w:r>
          </w:p>
        </w:tc>
        <w:tc>
          <w:tcPr>
            <w:tcW w:w="630" w:type="dxa"/>
            <w:vAlign w:val="center"/>
          </w:tcPr>
          <w:p w:rsidR="00B83BDB" w:rsidRPr="00E97FEF" w:rsidRDefault="008238AA" w:rsidP="00F2740C">
            <w:pPr>
              <w:jc w:val="right"/>
              <w:rPr>
                <w:rFonts w:ascii="Arial" w:hAnsi="Arial" w:cs="Arial"/>
                <w:color w:val="404040"/>
                <w:sz w:val="16"/>
                <w:szCs w:val="16"/>
              </w:rPr>
            </w:pPr>
            <w:r w:rsidRPr="00E97FEF">
              <w:rPr>
                <w:rFonts w:ascii="Arial" w:hAnsi="Arial" w:cs="Arial"/>
                <w:color w:val="404040"/>
                <w:sz w:val="16"/>
                <w:szCs w:val="16"/>
              </w:rPr>
              <w:t>109.4</w:t>
            </w:r>
          </w:p>
        </w:tc>
        <w:tc>
          <w:tcPr>
            <w:tcW w:w="630" w:type="dxa"/>
            <w:vAlign w:val="center"/>
          </w:tcPr>
          <w:p w:rsidR="00B83BDB" w:rsidRPr="00E97FEF" w:rsidRDefault="008238AA" w:rsidP="00F2740C">
            <w:pPr>
              <w:jc w:val="right"/>
              <w:rPr>
                <w:rFonts w:ascii="Arial" w:hAnsi="Arial" w:cs="Arial"/>
                <w:color w:val="404040"/>
                <w:sz w:val="16"/>
                <w:szCs w:val="16"/>
              </w:rPr>
            </w:pPr>
            <w:r w:rsidRPr="00E97FEF">
              <w:rPr>
                <w:rFonts w:ascii="Arial" w:hAnsi="Arial" w:cs="Arial"/>
                <w:color w:val="404040"/>
                <w:sz w:val="16"/>
                <w:szCs w:val="16"/>
              </w:rPr>
              <w:t>109.0</w:t>
            </w:r>
          </w:p>
        </w:tc>
        <w:tc>
          <w:tcPr>
            <w:tcW w:w="630" w:type="dxa"/>
            <w:vAlign w:val="center"/>
          </w:tcPr>
          <w:p w:rsidR="00B83BDB" w:rsidRPr="00E97FEF" w:rsidRDefault="008238AA" w:rsidP="00A018A2">
            <w:pPr>
              <w:jc w:val="right"/>
              <w:rPr>
                <w:rFonts w:ascii="Arial" w:hAnsi="Arial" w:cs="Arial"/>
                <w:color w:val="404040"/>
                <w:sz w:val="16"/>
                <w:szCs w:val="16"/>
              </w:rPr>
            </w:pPr>
            <w:r w:rsidRPr="00E97FEF">
              <w:rPr>
                <w:rFonts w:ascii="Arial" w:hAnsi="Arial" w:cs="Arial"/>
                <w:color w:val="404040"/>
                <w:sz w:val="16"/>
                <w:szCs w:val="16"/>
              </w:rPr>
              <w:t>115.3</w:t>
            </w:r>
          </w:p>
        </w:tc>
        <w:tc>
          <w:tcPr>
            <w:tcW w:w="630" w:type="dxa"/>
            <w:vAlign w:val="center"/>
          </w:tcPr>
          <w:p w:rsidR="00B83BDB" w:rsidRPr="00E97FEF" w:rsidRDefault="008238AA" w:rsidP="00F2740C">
            <w:pPr>
              <w:jc w:val="right"/>
              <w:rPr>
                <w:rFonts w:ascii="Arial" w:hAnsi="Arial" w:cs="Arial"/>
                <w:color w:val="404040"/>
                <w:sz w:val="16"/>
                <w:szCs w:val="16"/>
              </w:rPr>
            </w:pPr>
            <w:r w:rsidRPr="00E97FEF">
              <w:rPr>
                <w:rFonts w:ascii="Arial" w:hAnsi="Arial" w:cs="Arial"/>
                <w:color w:val="404040"/>
                <w:sz w:val="16"/>
                <w:szCs w:val="16"/>
              </w:rPr>
              <w:t>115.3</w:t>
            </w:r>
          </w:p>
        </w:tc>
        <w:tc>
          <w:tcPr>
            <w:tcW w:w="630" w:type="dxa"/>
            <w:vAlign w:val="center"/>
          </w:tcPr>
          <w:p w:rsidR="00B83BDB" w:rsidRPr="00E97FEF" w:rsidRDefault="008238AA" w:rsidP="00F2740C">
            <w:pPr>
              <w:jc w:val="right"/>
              <w:rPr>
                <w:rFonts w:ascii="Arial" w:hAnsi="Arial" w:cs="Arial"/>
                <w:color w:val="404040"/>
                <w:sz w:val="16"/>
                <w:szCs w:val="16"/>
              </w:rPr>
            </w:pPr>
            <w:r w:rsidRPr="00E97FEF">
              <w:rPr>
                <w:rFonts w:ascii="Arial" w:hAnsi="Arial" w:cs="Arial"/>
                <w:color w:val="404040"/>
                <w:sz w:val="16"/>
                <w:szCs w:val="16"/>
              </w:rPr>
              <w:t>104.6</w:t>
            </w:r>
          </w:p>
        </w:tc>
        <w:tc>
          <w:tcPr>
            <w:tcW w:w="630" w:type="dxa"/>
            <w:vAlign w:val="center"/>
          </w:tcPr>
          <w:p w:rsidR="00B83BDB" w:rsidRPr="00E97FEF" w:rsidRDefault="008238AA" w:rsidP="00F2740C">
            <w:pPr>
              <w:jc w:val="right"/>
              <w:rPr>
                <w:rFonts w:ascii="Arial" w:hAnsi="Arial" w:cs="Arial"/>
                <w:color w:val="404040"/>
                <w:sz w:val="16"/>
                <w:szCs w:val="16"/>
              </w:rPr>
            </w:pPr>
            <w:r w:rsidRPr="00E97FEF">
              <w:rPr>
                <w:rFonts w:ascii="Arial" w:hAnsi="Arial" w:cs="Arial"/>
                <w:color w:val="404040"/>
                <w:sz w:val="16"/>
                <w:szCs w:val="16"/>
              </w:rPr>
              <w:t>119.1</w:t>
            </w:r>
          </w:p>
        </w:tc>
        <w:tc>
          <w:tcPr>
            <w:tcW w:w="740" w:type="dxa"/>
            <w:vAlign w:val="center"/>
          </w:tcPr>
          <w:p w:rsidR="00B83BDB" w:rsidRPr="00E97FEF" w:rsidRDefault="008238AA" w:rsidP="004311C8">
            <w:pPr>
              <w:jc w:val="right"/>
              <w:rPr>
                <w:rFonts w:ascii="Arial" w:hAnsi="Arial" w:cs="Arial"/>
                <w:color w:val="404040"/>
                <w:sz w:val="16"/>
                <w:szCs w:val="16"/>
              </w:rPr>
            </w:pPr>
            <w:r w:rsidRPr="00E97FEF">
              <w:rPr>
                <w:rFonts w:ascii="Arial" w:hAnsi="Arial" w:cs="Arial"/>
                <w:color w:val="404040"/>
                <w:sz w:val="16"/>
                <w:szCs w:val="16"/>
              </w:rPr>
              <w:t>116.3</w:t>
            </w:r>
          </w:p>
        </w:tc>
        <w:tc>
          <w:tcPr>
            <w:tcW w:w="630" w:type="dxa"/>
            <w:shd w:val="clear" w:color="auto" w:fill="FFCC99"/>
            <w:vAlign w:val="center"/>
          </w:tcPr>
          <w:p w:rsidR="00B83BDB" w:rsidRPr="00E97FEF" w:rsidRDefault="008238AA" w:rsidP="00E47B87">
            <w:pPr>
              <w:jc w:val="right"/>
              <w:rPr>
                <w:rFonts w:ascii="Arial" w:hAnsi="Arial" w:cs="Arial"/>
                <w:color w:val="404040"/>
                <w:sz w:val="16"/>
                <w:szCs w:val="16"/>
              </w:rPr>
            </w:pPr>
            <w:r w:rsidRPr="00E97FEF">
              <w:rPr>
                <w:rFonts w:ascii="Arial" w:hAnsi="Arial" w:cs="Arial"/>
                <w:color w:val="404040"/>
                <w:sz w:val="16"/>
                <w:szCs w:val="16"/>
              </w:rPr>
              <w:t>117.4</w:t>
            </w:r>
          </w:p>
        </w:tc>
        <w:tc>
          <w:tcPr>
            <w:tcW w:w="630" w:type="dxa"/>
            <w:vAlign w:val="center"/>
          </w:tcPr>
          <w:p w:rsidR="00B83BDB" w:rsidRPr="00E97FEF" w:rsidRDefault="008238AA" w:rsidP="00E47B87">
            <w:pPr>
              <w:jc w:val="right"/>
              <w:rPr>
                <w:rFonts w:ascii="Arial" w:hAnsi="Arial" w:cs="Arial"/>
                <w:color w:val="404040"/>
                <w:sz w:val="16"/>
                <w:szCs w:val="16"/>
              </w:rPr>
            </w:pPr>
            <w:r w:rsidRPr="00E97FEF">
              <w:rPr>
                <w:rFonts w:ascii="Arial" w:hAnsi="Arial" w:cs="Arial"/>
                <w:color w:val="404040"/>
                <w:sz w:val="16"/>
                <w:szCs w:val="16"/>
              </w:rPr>
              <w:t>113.2</w:t>
            </w: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rPr>
                <w:rFonts w:ascii="Arial" w:hAnsi="Arial" w:cs="Arial"/>
                <w:b/>
                <w:color w:val="404040" w:themeColor="text1" w:themeTint="BF"/>
                <w:sz w:val="16"/>
                <w:szCs w:val="16"/>
              </w:rPr>
            </w:pPr>
            <w:r w:rsidRPr="009B1768">
              <w:rPr>
                <w:rFonts w:ascii="Arial" w:hAnsi="Arial" w:cs="Arial"/>
                <w:b/>
                <w:color w:val="404040" w:themeColor="text1" w:themeTint="BF"/>
                <w:sz w:val="16"/>
                <w:szCs w:val="16"/>
              </w:rPr>
              <w:t>Business Index</w:t>
            </w:r>
          </w:p>
        </w:tc>
        <w:tc>
          <w:tcPr>
            <w:tcW w:w="1560"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740" w:type="dxa"/>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9B1768" w:rsidRDefault="00B83BDB" w:rsidP="00E15F59">
            <w:pPr>
              <w:spacing w:line="276" w:lineRule="auto"/>
              <w:jc w:val="right"/>
              <w:rPr>
                <w:rFonts w:ascii="Arial" w:hAnsi="Arial" w:cs="Arial"/>
                <w:color w:val="404040"/>
                <w:sz w:val="16"/>
                <w:szCs w:val="16"/>
              </w:rPr>
            </w:pP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p>
        </w:tc>
      </w:tr>
      <w:tr w:rsidR="00B83BDB" w:rsidRPr="003A4573" w:rsidTr="00E15C76">
        <w:trPr>
          <w:tblHeader/>
        </w:trPr>
        <w:tc>
          <w:tcPr>
            <w:tcW w:w="2694" w:type="dxa"/>
            <w:vAlign w:val="center"/>
          </w:tcPr>
          <w:p w:rsidR="00B83BDB" w:rsidRPr="009B1768" w:rsidRDefault="00B83BD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9B1768">
              <w:rPr>
                <w:rFonts w:ascii="Arial" w:hAnsi="Arial" w:cs="Arial"/>
                <w:color w:val="404040" w:themeColor="text1" w:themeTint="BF"/>
                <w:sz w:val="16"/>
                <w:szCs w:val="16"/>
              </w:rPr>
              <w:t>Sensis</w:t>
            </w:r>
            <w:proofErr w:type="spellEnd"/>
            <w:r w:rsidRPr="009B1768">
              <w:rPr>
                <w:rFonts w:ascii="Arial" w:hAnsi="Arial" w:cs="Arial"/>
                <w:color w:val="404040" w:themeColor="text1" w:themeTint="BF"/>
                <w:sz w:val="16"/>
                <w:szCs w:val="16"/>
              </w:rPr>
              <w:t xml:space="preserve"> Business Index</w:t>
            </w:r>
          </w:p>
        </w:tc>
        <w:tc>
          <w:tcPr>
            <w:tcW w:w="1560" w:type="dxa"/>
            <w:vAlign w:val="center"/>
          </w:tcPr>
          <w:p w:rsidR="00B83BDB" w:rsidRPr="009B1768" w:rsidRDefault="00B83BDB" w:rsidP="00805E25">
            <w:pPr>
              <w:spacing w:line="276" w:lineRule="auto"/>
              <w:jc w:val="center"/>
              <w:rPr>
                <w:rFonts w:ascii="Arial" w:hAnsi="Arial" w:cs="Arial"/>
                <w:color w:val="404040"/>
                <w:sz w:val="16"/>
                <w:szCs w:val="16"/>
              </w:rPr>
            </w:pPr>
            <w:r w:rsidRPr="009B1768">
              <w:rPr>
                <w:rFonts w:ascii="Arial" w:hAnsi="Arial" w:cs="Arial"/>
                <w:color w:val="404040"/>
                <w:sz w:val="16"/>
                <w:szCs w:val="16"/>
              </w:rPr>
              <w:t xml:space="preserve">As at Dec 2015 </w:t>
            </w:r>
            <w:proofErr w:type="spellStart"/>
            <w:r w:rsidRPr="009B1768">
              <w:rPr>
                <w:rFonts w:ascii="Arial" w:hAnsi="Arial" w:cs="Arial"/>
                <w:color w:val="404040"/>
                <w:sz w:val="16"/>
                <w:szCs w:val="16"/>
              </w:rPr>
              <w:t>Qtr</w:t>
            </w:r>
            <w:proofErr w:type="spellEnd"/>
          </w:p>
        </w:tc>
        <w:tc>
          <w:tcPr>
            <w:tcW w:w="992" w:type="dxa"/>
            <w:vAlign w:val="center"/>
          </w:tcPr>
          <w:p w:rsidR="00B83BDB" w:rsidRPr="009B1768" w:rsidRDefault="00B83BDB" w:rsidP="002D2944">
            <w:pPr>
              <w:spacing w:line="276" w:lineRule="auto"/>
              <w:jc w:val="center"/>
              <w:rPr>
                <w:rFonts w:ascii="Arial" w:hAnsi="Arial" w:cs="Arial"/>
                <w:color w:val="404040"/>
                <w:sz w:val="16"/>
                <w:szCs w:val="16"/>
              </w:rPr>
            </w:pPr>
            <w:r w:rsidRPr="009B1768">
              <w:rPr>
                <w:rFonts w:ascii="Arial" w:hAnsi="Arial" w:cs="Arial"/>
                <w:color w:val="404040"/>
                <w:sz w:val="16"/>
                <w:szCs w:val="16"/>
              </w:rPr>
              <w:t>Level (%)</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46.0</w:t>
            </w:r>
          </w:p>
        </w:tc>
        <w:tc>
          <w:tcPr>
            <w:tcW w:w="630" w:type="dxa"/>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38.0</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35.0</w:t>
            </w:r>
          </w:p>
        </w:tc>
        <w:tc>
          <w:tcPr>
            <w:tcW w:w="630" w:type="dxa"/>
            <w:vAlign w:val="center"/>
          </w:tcPr>
          <w:p w:rsidR="00B83BDB" w:rsidRPr="009B1768" w:rsidRDefault="00B83BDB" w:rsidP="003943C1">
            <w:pPr>
              <w:spacing w:line="276" w:lineRule="auto"/>
              <w:jc w:val="right"/>
              <w:rPr>
                <w:rFonts w:ascii="Arial" w:hAnsi="Arial" w:cs="Arial"/>
                <w:color w:val="404040"/>
                <w:sz w:val="16"/>
                <w:szCs w:val="16"/>
              </w:rPr>
            </w:pPr>
            <w:r w:rsidRPr="009B1768">
              <w:rPr>
                <w:rFonts w:ascii="Arial" w:hAnsi="Arial" w:cs="Arial"/>
                <w:color w:val="404040"/>
                <w:sz w:val="16"/>
                <w:szCs w:val="16"/>
              </w:rPr>
              <w:t>31.0</w:t>
            </w:r>
          </w:p>
        </w:tc>
        <w:tc>
          <w:tcPr>
            <w:tcW w:w="630" w:type="dxa"/>
            <w:vAlign w:val="center"/>
          </w:tcPr>
          <w:p w:rsidR="00B83BDB" w:rsidRPr="009B1768" w:rsidRDefault="00B83BDB" w:rsidP="00E15F59">
            <w:pPr>
              <w:spacing w:line="276" w:lineRule="auto"/>
              <w:jc w:val="right"/>
              <w:rPr>
                <w:rFonts w:ascii="Arial" w:hAnsi="Arial" w:cs="Arial"/>
                <w:color w:val="404040"/>
                <w:sz w:val="16"/>
                <w:szCs w:val="16"/>
              </w:rPr>
            </w:pPr>
            <w:r w:rsidRPr="009B1768">
              <w:rPr>
                <w:rFonts w:ascii="Arial" w:hAnsi="Arial" w:cs="Arial"/>
                <w:color w:val="404040"/>
                <w:sz w:val="16"/>
                <w:szCs w:val="16"/>
              </w:rPr>
              <w:t>16.0</w:t>
            </w:r>
          </w:p>
        </w:tc>
        <w:tc>
          <w:tcPr>
            <w:tcW w:w="630" w:type="dxa"/>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64.0</w:t>
            </w:r>
          </w:p>
        </w:tc>
        <w:tc>
          <w:tcPr>
            <w:tcW w:w="740" w:type="dxa"/>
            <w:vAlign w:val="center"/>
          </w:tcPr>
          <w:p w:rsidR="00B83BDB" w:rsidRPr="009B1768" w:rsidRDefault="00B83BDB" w:rsidP="00AA0EC8">
            <w:pPr>
              <w:spacing w:line="276" w:lineRule="auto"/>
              <w:jc w:val="right"/>
              <w:rPr>
                <w:rFonts w:ascii="Arial" w:hAnsi="Arial" w:cs="Arial"/>
                <w:color w:val="404040"/>
                <w:sz w:val="16"/>
                <w:szCs w:val="16"/>
              </w:rPr>
            </w:pPr>
            <w:r w:rsidRPr="009B1768">
              <w:rPr>
                <w:rFonts w:ascii="Arial" w:hAnsi="Arial" w:cs="Arial"/>
                <w:color w:val="404040"/>
                <w:sz w:val="16"/>
                <w:szCs w:val="16"/>
              </w:rPr>
              <w:t>38.0</w:t>
            </w:r>
          </w:p>
        </w:tc>
        <w:tc>
          <w:tcPr>
            <w:tcW w:w="630" w:type="dxa"/>
            <w:shd w:val="clear" w:color="auto" w:fill="FFCC99"/>
            <w:vAlign w:val="center"/>
          </w:tcPr>
          <w:p w:rsidR="00B83BDB" w:rsidRPr="009B1768" w:rsidRDefault="00B83BDB" w:rsidP="00805E25">
            <w:pPr>
              <w:spacing w:line="276" w:lineRule="auto"/>
              <w:jc w:val="right"/>
              <w:rPr>
                <w:rFonts w:ascii="Arial" w:hAnsi="Arial" w:cs="Arial"/>
                <w:color w:val="404040"/>
                <w:sz w:val="16"/>
                <w:szCs w:val="16"/>
              </w:rPr>
            </w:pPr>
            <w:r w:rsidRPr="009B1768">
              <w:rPr>
                <w:rFonts w:ascii="Arial" w:hAnsi="Arial" w:cs="Arial"/>
                <w:color w:val="404040"/>
                <w:sz w:val="16"/>
                <w:szCs w:val="16"/>
              </w:rPr>
              <w:t>24.0</w:t>
            </w:r>
          </w:p>
        </w:tc>
        <w:tc>
          <w:tcPr>
            <w:tcW w:w="630" w:type="dxa"/>
            <w:vAlign w:val="center"/>
          </w:tcPr>
          <w:p w:rsidR="00B83BDB" w:rsidRPr="009B1768" w:rsidRDefault="00B83BDB" w:rsidP="008F10A7">
            <w:pPr>
              <w:spacing w:line="276" w:lineRule="auto"/>
              <w:jc w:val="right"/>
              <w:rPr>
                <w:rFonts w:ascii="Arial" w:hAnsi="Arial" w:cs="Arial"/>
                <w:color w:val="404040"/>
                <w:sz w:val="16"/>
                <w:szCs w:val="16"/>
              </w:rPr>
            </w:pPr>
            <w:r w:rsidRPr="009B1768">
              <w:rPr>
                <w:rFonts w:ascii="Arial" w:hAnsi="Arial" w:cs="Arial"/>
                <w:color w:val="404040"/>
                <w:sz w:val="16"/>
                <w:szCs w:val="16"/>
              </w:rPr>
              <w:t>39.0</w:t>
            </w:r>
          </w:p>
        </w:tc>
      </w:tr>
    </w:tbl>
    <w:p w:rsidR="00C1025C" w:rsidRPr="003A4573" w:rsidRDefault="00C1025C" w:rsidP="00113052">
      <w:pPr>
        <w:tabs>
          <w:tab w:val="num" w:pos="426"/>
        </w:tabs>
        <w:spacing w:after="5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*original data unless stated otherwise.</w:t>
      </w:r>
    </w:p>
    <w:p w:rsidR="00C1025C" w:rsidRPr="003A4573" w:rsidRDefault="00113052" w:rsidP="00113052">
      <w:pPr>
        <w:tabs>
          <w:tab w:val="num" w:pos="-567"/>
        </w:tabs>
        <w:spacing w:after="50" w:line="240" w:lineRule="auto"/>
        <w:ind w:left="-851"/>
        <w:rPr>
          <w:rFonts w:ascii="Arial" w:hAnsi="Arial" w:cs="Arial"/>
          <w:color w:val="404040" w:themeColor="text1" w:themeTint="BF"/>
          <w:sz w:val="16"/>
          <w:szCs w:val="16"/>
        </w:rPr>
      </w:pPr>
      <w:r>
        <w:rPr>
          <w:rFonts w:ascii="Arial" w:hAnsi="Arial" w:cs="Arial"/>
          <w:color w:val="404040" w:themeColor="text1" w:themeTint="BF"/>
          <w:sz w:val="16"/>
          <w:szCs w:val="16"/>
          <w:vertAlign w:val="superscript"/>
        </w:rPr>
        <w:t>1</w:t>
      </w:r>
      <w:r w:rsidR="00C1025C" w:rsidRPr="003A4573">
        <w:rPr>
          <w:rFonts w:ascii="Arial" w:hAnsi="Arial" w:cs="Arial"/>
          <w:color w:val="404040" w:themeColor="text1" w:themeTint="BF"/>
          <w:sz w:val="16"/>
          <w:szCs w:val="16"/>
        </w:rPr>
        <w:t>In real, inflation adjusted terms.</w:t>
      </w:r>
    </w:p>
    <w:p w:rsidR="00C1025C" w:rsidRPr="003A4573" w:rsidRDefault="00113052" w:rsidP="00113052">
      <w:pPr>
        <w:tabs>
          <w:tab w:val="num" w:pos="-567"/>
        </w:tabs>
        <w:spacing w:after="50" w:line="240" w:lineRule="auto"/>
        <w:ind w:left="-851"/>
        <w:rPr>
          <w:rFonts w:ascii="Arial" w:hAnsi="Arial" w:cs="Arial"/>
          <w:color w:val="404040" w:themeColor="text1" w:themeTint="BF"/>
          <w:sz w:val="16"/>
          <w:szCs w:val="16"/>
        </w:rPr>
      </w:pPr>
      <w:r>
        <w:rPr>
          <w:rFonts w:ascii="Arial" w:hAnsi="Arial" w:cs="Arial"/>
          <w:color w:val="404040" w:themeColor="text1" w:themeTint="BF"/>
          <w:sz w:val="16"/>
          <w:szCs w:val="16"/>
          <w:vertAlign w:val="superscript"/>
        </w:rPr>
        <w:t>2</w:t>
      </w:r>
      <w:r w:rsidR="00C1025C" w:rsidRPr="003A4573">
        <w:rPr>
          <w:rFonts w:ascii="Arial" w:hAnsi="Arial" w:cs="Arial"/>
          <w:color w:val="404040" w:themeColor="text1" w:themeTint="BF"/>
          <w:sz w:val="16"/>
          <w:szCs w:val="16"/>
        </w:rPr>
        <w:t xml:space="preserve">The value of international trade in the ACT is very </w:t>
      </w:r>
      <w:proofErr w:type="gramStart"/>
      <w:r w:rsidR="00C1025C" w:rsidRPr="003A4573">
        <w:rPr>
          <w:rFonts w:ascii="Arial" w:hAnsi="Arial" w:cs="Arial"/>
          <w:color w:val="404040" w:themeColor="text1" w:themeTint="BF"/>
          <w:sz w:val="16"/>
          <w:szCs w:val="16"/>
        </w:rPr>
        <w:t>low,</w:t>
      </w:r>
      <w:proofErr w:type="gramEnd"/>
      <w:r w:rsidR="00C1025C" w:rsidRPr="003A4573">
        <w:rPr>
          <w:rFonts w:ascii="Arial" w:hAnsi="Arial" w:cs="Arial"/>
          <w:color w:val="404040" w:themeColor="text1" w:themeTint="BF"/>
          <w:sz w:val="16"/>
          <w:szCs w:val="16"/>
        </w:rPr>
        <w:t xml:space="preserve"> therefore small variations in the value can </w:t>
      </w:r>
      <w:r>
        <w:rPr>
          <w:rFonts w:ascii="Arial" w:hAnsi="Arial" w:cs="Arial"/>
          <w:color w:val="404040" w:themeColor="text1" w:themeTint="BF"/>
          <w:sz w:val="16"/>
          <w:szCs w:val="16"/>
        </w:rPr>
        <w:t>have a large impact on year-on-</w:t>
      </w:r>
      <w:r w:rsidR="00C1025C" w:rsidRPr="003A4573">
        <w:rPr>
          <w:rFonts w:ascii="Arial" w:hAnsi="Arial" w:cs="Arial"/>
          <w:color w:val="404040" w:themeColor="text1" w:themeTint="BF"/>
          <w:sz w:val="16"/>
          <w:szCs w:val="16"/>
        </w:rPr>
        <w:t xml:space="preserve">year percentage changes.  </w:t>
      </w:r>
    </w:p>
    <w:p w:rsidR="00C1025C" w:rsidRPr="003A4573" w:rsidRDefault="00113052" w:rsidP="00113052">
      <w:pPr>
        <w:tabs>
          <w:tab w:val="num" w:pos="-567"/>
        </w:tabs>
        <w:spacing w:after="50" w:line="240" w:lineRule="auto"/>
        <w:ind w:left="-851"/>
        <w:rPr>
          <w:rFonts w:ascii="Arial" w:hAnsi="Arial" w:cs="Arial"/>
          <w:color w:val="404040" w:themeColor="text1" w:themeTint="BF"/>
          <w:sz w:val="16"/>
          <w:szCs w:val="16"/>
        </w:rPr>
      </w:pPr>
      <w:r>
        <w:rPr>
          <w:rFonts w:ascii="Arial" w:hAnsi="Arial" w:cs="Arial"/>
          <w:color w:val="404040" w:themeColor="text1" w:themeTint="BF"/>
          <w:sz w:val="16"/>
          <w:szCs w:val="16"/>
          <w:vertAlign w:val="superscript"/>
        </w:rPr>
        <w:t>3</w:t>
      </w:r>
      <w:r w:rsidR="00C1025C" w:rsidRPr="003A4573">
        <w:rPr>
          <w:rFonts w:ascii="Arial" w:hAnsi="Arial" w:cs="Arial"/>
          <w:color w:val="404040" w:themeColor="text1" w:themeTint="BF"/>
          <w:sz w:val="16"/>
          <w:szCs w:val="16"/>
        </w:rPr>
        <w:t>Trend.</w:t>
      </w:r>
    </w:p>
    <w:p w:rsidR="0019001D" w:rsidRPr="003A4573" w:rsidRDefault="00113052" w:rsidP="00113052">
      <w:pPr>
        <w:tabs>
          <w:tab w:val="num" w:pos="426"/>
        </w:tabs>
        <w:spacing w:after="50" w:line="240" w:lineRule="auto"/>
        <w:ind w:left="-851"/>
        <w:rPr>
          <w:rFonts w:ascii="Arial" w:hAnsi="Arial" w:cs="Arial"/>
          <w:color w:val="404040" w:themeColor="text1" w:themeTint="BF"/>
          <w:sz w:val="16"/>
          <w:szCs w:val="16"/>
        </w:rPr>
      </w:pPr>
      <w:proofErr w:type="gramStart"/>
      <w:r>
        <w:rPr>
          <w:rFonts w:ascii="Arial" w:hAnsi="Arial" w:cs="Arial"/>
          <w:color w:val="404040" w:themeColor="text1" w:themeTint="BF"/>
          <w:sz w:val="16"/>
          <w:szCs w:val="16"/>
          <w:vertAlign w:val="superscript"/>
        </w:rPr>
        <w:t>4</w:t>
      </w:r>
      <w:r w:rsidR="0019001D" w:rsidRPr="003A4573">
        <w:rPr>
          <w:rFonts w:ascii="Arial" w:hAnsi="Arial" w:cs="Arial"/>
          <w:color w:val="404040" w:themeColor="text1" w:themeTint="BF"/>
          <w:sz w:val="16"/>
          <w:szCs w:val="16"/>
        </w:rPr>
        <w:t>Capital cities</w:t>
      </w:r>
      <w:r>
        <w:rPr>
          <w:rFonts w:ascii="Arial" w:hAnsi="Arial" w:cs="Arial"/>
          <w:color w:val="404040" w:themeColor="text1" w:themeTint="BF"/>
          <w:sz w:val="16"/>
          <w:szCs w:val="16"/>
        </w:rPr>
        <w:t>.</w:t>
      </w:r>
      <w:proofErr w:type="gramEnd"/>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3A4573">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EF" w:rsidRDefault="00E97FEF" w:rsidP="00A34DC9">
      <w:pPr>
        <w:spacing w:after="0" w:line="240" w:lineRule="auto"/>
      </w:pPr>
      <w:r>
        <w:separator/>
      </w:r>
    </w:p>
  </w:endnote>
  <w:endnote w:type="continuationSeparator" w:id="0">
    <w:p w:rsidR="00E97FEF" w:rsidRDefault="00E97FEF"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E97FEF" w:rsidRPr="00D75D7A" w:rsidRDefault="00E97FE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E97FEF" w:rsidRDefault="00E97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E97FEF" w:rsidRPr="00D75D7A" w:rsidRDefault="00E97FE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B72AE">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E97FEF" w:rsidRPr="00082535" w:rsidRDefault="00E97FEF"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E97FEF" w:rsidRPr="00D75D7A" w:rsidRDefault="00E97FEF">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B72AE">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E97FEF" w:rsidRDefault="00E97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E97FEF" w:rsidRPr="00D75D7A" w:rsidRDefault="00E97FEF">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B72AE">
          <w:rPr>
            <w:rFonts w:ascii="Arial" w:hAnsi="Arial" w:cs="Arial"/>
            <w:noProof/>
            <w:color w:val="404040" w:themeColor="text1" w:themeTint="BF"/>
            <w:sz w:val="18"/>
            <w:szCs w:val="18"/>
          </w:rPr>
          <w:t>3</w:t>
        </w:r>
        <w:r w:rsidRPr="00D75D7A">
          <w:rPr>
            <w:rFonts w:ascii="Arial" w:hAnsi="Arial" w:cs="Arial"/>
            <w:color w:val="404040" w:themeColor="text1" w:themeTint="BF"/>
            <w:sz w:val="18"/>
            <w:szCs w:val="18"/>
          </w:rPr>
          <w:fldChar w:fldCharType="end"/>
        </w:r>
      </w:p>
    </w:sdtContent>
  </w:sdt>
  <w:p w:rsidR="00E97FEF" w:rsidRPr="00082535" w:rsidRDefault="00E97FEF"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EF" w:rsidRDefault="00E97FEF" w:rsidP="00A34DC9">
      <w:pPr>
        <w:spacing w:after="0" w:line="240" w:lineRule="auto"/>
      </w:pPr>
      <w:r>
        <w:separator/>
      </w:r>
    </w:p>
  </w:footnote>
  <w:footnote w:type="continuationSeparator" w:id="0">
    <w:p w:rsidR="00E97FEF" w:rsidRDefault="00E97FEF"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386rMzPH7ZbU/Kq1E+VHNb68hLE=" w:salt="LAlelLha1QfLgvGD32l4tw=="/>
  <w:defaultTabStop w:val="720"/>
  <w:evenAndOddHeaders/>
  <w:drawingGridHorizontalSpacing w:val="110"/>
  <w:displayHorizontalDrawingGridEvery w:val="2"/>
  <w:characterSpacingControl w:val="doNotCompress"/>
  <w:hdrShapeDefaults>
    <o:shapedefaults v:ext="edit" spidmax="890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960"/>
    <w:rsid w:val="00002B5A"/>
    <w:rsid w:val="000042FB"/>
    <w:rsid w:val="00005B81"/>
    <w:rsid w:val="00006782"/>
    <w:rsid w:val="00006FF9"/>
    <w:rsid w:val="00007652"/>
    <w:rsid w:val="00007BED"/>
    <w:rsid w:val="0001159E"/>
    <w:rsid w:val="0001189B"/>
    <w:rsid w:val="00014099"/>
    <w:rsid w:val="00015180"/>
    <w:rsid w:val="000152C3"/>
    <w:rsid w:val="0001552B"/>
    <w:rsid w:val="0001661E"/>
    <w:rsid w:val="00016852"/>
    <w:rsid w:val="00016B5E"/>
    <w:rsid w:val="000178BA"/>
    <w:rsid w:val="00020F02"/>
    <w:rsid w:val="00020F5F"/>
    <w:rsid w:val="000211F9"/>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1581"/>
    <w:rsid w:val="00031C16"/>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466"/>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9E5"/>
    <w:rsid w:val="00090CD8"/>
    <w:rsid w:val="0009117F"/>
    <w:rsid w:val="00091ACE"/>
    <w:rsid w:val="0009305A"/>
    <w:rsid w:val="0009545F"/>
    <w:rsid w:val="00097674"/>
    <w:rsid w:val="0009787F"/>
    <w:rsid w:val="000978D4"/>
    <w:rsid w:val="00097998"/>
    <w:rsid w:val="00097B9C"/>
    <w:rsid w:val="000A03BF"/>
    <w:rsid w:val="000A16AD"/>
    <w:rsid w:val="000A1DEB"/>
    <w:rsid w:val="000A2514"/>
    <w:rsid w:val="000A35A1"/>
    <w:rsid w:val="000A3C1B"/>
    <w:rsid w:val="000A4288"/>
    <w:rsid w:val="000A503A"/>
    <w:rsid w:val="000A5185"/>
    <w:rsid w:val="000A5E74"/>
    <w:rsid w:val="000A5E78"/>
    <w:rsid w:val="000A6366"/>
    <w:rsid w:val="000A7306"/>
    <w:rsid w:val="000A73D1"/>
    <w:rsid w:val="000B10C3"/>
    <w:rsid w:val="000B146F"/>
    <w:rsid w:val="000B17F4"/>
    <w:rsid w:val="000B1F5E"/>
    <w:rsid w:val="000B2413"/>
    <w:rsid w:val="000B3BF7"/>
    <w:rsid w:val="000B3DE3"/>
    <w:rsid w:val="000B41AA"/>
    <w:rsid w:val="000B512B"/>
    <w:rsid w:val="000B5265"/>
    <w:rsid w:val="000B644A"/>
    <w:rsid w:val="000B6700"/>
    <w:rsid w:val="000C1895"/>
    <w:rsid w:val="000C2DDB"/>
    <w:rsid w:val="000C47D7"/>
    <w:rsid w:val="000C5076"/>
    <w:rsid w:val="000C53ED"/>
    <w:rsid w:val="000C6ABD"/>
    <w:rsid w:val="000C70E2"/>
    <w:rsid w:val="000C712F"/>
    <w:rsid w:val="000D0122"/>
    <w:rsid w:val="000D0260"/>
    <w:rsid w:val="000D054C"/>
    <w:rsid w:val="000D10D2"/>
    <w:rsid w:val="000D3386"/>
    <w:rsid w:val="000D46C5"/>
    <w:rsid w:val="000D5585"/>
    <w:rsid w:val="000D55A6"/>
    <w:rsid w:val="000D5686"/>
    <w:rsid w:val="000D580E"/>
    <w:rsid w:val="000D68D8"/>
    <w:rsid w:val="000D765B"/>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1708"/>
    <w:rsid w:val="00113052"/>
    <w:rsid w:val="00113D28"/>
    <w:rsid w:val="00116073"/>
    <w:rsid w:val="00117664"/>
    <w:rsid w:val="001177DC"/>
    <w:rsid w:val="00117EEE"/>
    <w:rsid w:val="001209F7"/>
    <w:rsid w:val="001210FE"/>
    <w:rsid w:val="001213BB"/>
    <w:rsid w:val="0012158E"/>
    <w:rsid w:val="00121C47"/>
    <w:rsid w:val="00121E9A"/>
    <w:rsid w:val="00122C43"/>
    <w:rsid w:val="00122EE3"/>
    <w:rsid w:val="001232E7"/>
    <w:rsid w:val="00123431"/>
    <w:rsid w:val="00123656"/>
    <w:rsid w:val="001239A9"/>
    <w:rsid w:val="00124DA0"/>
    <w:rsid w:val="00126EDF"/>
    <w:rsid w:val="00127330"/>
    <w:rsid w:val="00127375"/>
    <w:rsid w:val="00127482"/>
    <w:rsid w:val="00127F76"/>
    <w:rsid w:val="001307D6"/>
    <w:rsid w:val="001312A0"/>
    <w:rsid w:val="00131BCC"/>
    <w:rsid w:val="00132ADB"/>
    <w:rsid w:val="00132BFE"/>
    <w:rsid w:val="0013501B"/>
    <w:rsid w:val="001368FA"/>
    <w:rsid w:val="001377F7"/>
    <w:rsid w:val="00141414"/>
    <w:rsid w:val="00141649"/>
    <w:rsid w:val="0014198D"/>
    <w:rsid w:val="00142C75"/>
    <w:rsid w:val="00143369"/>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B86"/>
    <w:rsid w:val="00157776"/>
    <w:rsid w:val="00157815"/>
    <w:rsid w:val="00160CB8"/>
    <w:rsid w:val="001638A1"/>
    <w:rsid w:val="00163970"/>
    <w:rsid w:val="00163FA7"/>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B04"/>
    <w:rsid w:val="00182F2E"/>
    <w:rsid w:val="00183ADC"/>
    <w:rsid w:val="001851A4"/>
    <w:rsid w:val="00186B90"/>
    <w:rsid w:val="0019001D"/>
    <w:rsid w:val="001906AD"/>
    <w:rsid w:val="001907AF"/>
    <w:rsid w:val="001911DE"/>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3AEF"/>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3A9D"/>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3FCD"/>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21D7"/>
    <w:rsid w:val="00242F91"/>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7158E"/>
    <w:rsid w:val="002716D0"/>
    <w:rsid w:val="00272BB2"/>
    <w:rsid w:val="0027412E"/>
    <w:rsid w:val="00274A62"/>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0C6"/>
    <w:rsid w:val="002859E6"/>
    <w:rsid w:val="00286719"/>
    <w:rsid w:val="0028675E"/>
    <w:rsid w:val="00286C97"/>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FDE"/>
    <w:rsid w:val="002A0610"/>
    <w:rsid w:val="002A0AD1"/>
    <w:rsid w:val="002A0C3B"/>
    <w:rsid w:val="002A0FDB"/>
    <w:rsid w:val="002A14C1"/>
    <w:rsid w:val="002A1CF7"/>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B0B6D"/>
    <w:rsid w:val="002B1178"/>
    <w:rsid w:val="002B12CE"/>
    <w:rsid w:val="002B2304"/>
    <w:rsid w:val="002B346C"/>
    <w:rsid w:val="002B3D49"/>
    <w:rsid w:val="002B578B"/>
    <w:rsid w:val="002B5BD1"/>
    <w:rsid w:val="002B642B"/>
    <w:rsid w:val="002B6C40"/>
    <w:rsid w:val="002B75C1"/>
    <w:rsid w:val="002B796B"/>
    <w:rsid w:val="002C0070"/>
    <w:rsid w:val="002C0204"/>
    <w:rsid w:val="002C0EC7"/>
    <w:rsid w:val="002C120F"/>
    <w:rsid w:val="002C227E"/>
    <w:rsid w:val="002C2821"/>
    <w:rsid w:val="002C3564"/>
    <w:rsid w:val="002C3892"/>
    <w:rsid w:val="002C3B95"/>
    <w:rsid w:val="002C48A9"/>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0E3C"/>
    <w:rsid w:val="002E3B18"/>
    <w:rsid w:val="002E3DF9"/>
    <w:rsid w:val="002E3F0D"/>
    <w:rsid w:val="002E414A"/>
    <w:rsid w:val="002E448B"/>
    <w:rsid w:val="002E5F47"/>
    <w:rsid w:val="002E6483"/>
    <w:rsid w:val="002E6D9E"/>
    <w:rsid w:val="002E7340"/>
    <w:rsid w:val="002E77BA"/>
    <w:rsid w:val="002E7B34"/>
    <w:rsid w:val="002E7DF6"/>
    <w:rsid w:val="002F0AD6"/>
    <w:rsid w:val="002F0C22"/>
    <w:rsid w:val="002F192B"/>
    <w:rsid w:val="002F261E"/>
    <w:rsid w:val="002F407C"/>
    <w:rsid w:val="002F40E7"/>
    <w:rsid w:val="002F62CC"/>
    <w:rsid w:val="002F7ABB"/>
    <w:rsid w:val="00300031"/>
    <w:rsid w:val="003025D1"/>
    <w:rsid w:val="0030273C"/>
    <w:rsid w:val="003032FF"/>
    <w:rsid w:val="00303719"/>
    <w:rsid w:val="003041D6"/>
    <w:rsid w:val="003053D6"/>
    <w:rsid w:val="00305EA2"/>
    <w:rsid w:val="0030760E"/>
    <w:rsid w:val="00307B5D"/>
    <w:rsid w:val="0031060A"/>
    <w:rsid w:val="00310C7C"/>
    <w:rsid w:val="0031128D"/>
    <w:rsid w:val="0031269A"/>
    <w:rsid w:val="00315066"/>
    <w:rsid w:val="00315263"/>
    <w:rsid w:val="00317123"/>
    <w:rsid w:val="003204E0"/>
    <w:rsid w:val="003205D6"/>
    <w:rsid w:val="00320B87"/>
    <w:rsid w:val="00321106"/>
    <w:rsid w:val="00321D7C"/>
    <w:rsid w:val="00322F8A"/>
    <w:rsid w:val="00323188"/>
    <w:rsid w:val="00324637"/>
    <w:rsid w:val="0032538A"/>
    <w:rsid w:val="0032649F"/>
    <w:rsid w:val="003271D4"/>
    <w:rsid w:val="00327262"/>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0CE3"/>
    <w:rsid w:val="0040103B"/>
    <w:rsid w:val="0040127E"/>
    <w:rsid w:val="00401720"/>
    <w:rsid w:val="004018E0"/>
    <w:rsid w:val="00402127"/>
    <w:rsid w:val="00402DA6"/>
    <w:rsid w:val="00403D96"/>
    <w:rsid w:val="00405DA3"/>
    <w:rsid w:val="00406134"/>
    <w:rsid w:val="004072CE"/>
    <w:rsid w:val="004076E7"/>
    <w:rsid w:val="0040776C"/>
    <w:rsid w:val="0040793D"/>
    <w:rsid w:val="004100C8"/>
    <w:rsid w:val="00410703"/>
    <w:rsid w:val="00410B88"/>
    <w:rsid w:val="0041107C"/>
    <w:rsid w:val="00411B70"/>
    <w:rsid w:val="00412733"/>
    <w:rsid w:val="00416354"/>
    <w:rsid w:val="00416DF5"/>
    <w:rsid w:val="004171CA"/>
    <w:rsid w:val="004175F8"/>
    <w:rsid w:val="00417E24"/>
    <w:rsid w:val="00417F15"/>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962"/>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EEF"/>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1612"/>
    <w:rsid w:val="005521E6"/>
    <w:rsid w:val="00552C0C"/>
    <w:rsid w:val="00553759"/>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8DF"/>
    <w:rsid w:val="00592A9C"/>
    <w:rsid w:val="00593FDB"/>
    <w:rsid w:val="005954BB"/>
    <w:rsid w:val="005955C4"/>
    <w:rsid w:val="00595D6D"/>
    <w:rsid w:val="00596701"/>
    <w:rsid w:val="00597911"/>
    <w:rsid w:val="00597F87"/>
    <w:rsid w:val="005A0149"/>
    <w:rsid w:val="005A16F8"/>
    <w:rsid w:val="005A21BA"/>
    <w:rsid w:val="005A23D0"/>
    <w:rsid w:val="005A25C8"/>
    <w:rsid w:val="005A280F"/>
    <w:rsid w:val="005A2E5D"/>
    <w:rsid w:val="005A2FBD"/>
    <w:rsid w:val="005A3397"/>
    <w:rsid w:val="005A3EDA"/>
    <w:rsid w:val="005A497E"/>
    <w:rsid w:val="005A604B"/>
    <w:rsid w:val="005A64BF"/>
    <w:rsid w:val="005A72EB"/>
    <w:rsid w:val="005B03A4"/>
    <w:rsid w:val="005B1787"/>
    <w:rsid w:val="005B2C25"/>
    <w:rsid w:val="005B2FCC"/>
    <w:rsid w:val="005B3572"/>
    <w:rsid w:val="005B3948"/>
    <w:rsid w:val="005C00CB"/>
    <w:rsid w:val="005C101E"/>
    <w:rsid w:val="005C1033"/>
    <w:rsid w:val="005C218C"/>
    <w:rsid w:val="005C221B"/>
    <w:rsid w:val="005C2339"/>
    <w:rsid w:val="005C2958"/>
    <w:rsid w:val="005C29E8"/>
    <w:rsid w:val="005C4795"/>
    <w:rsid w:val="005C4BC1"/>
    <w:rsid w:val="005C4D74"/>
    <w:rsid w:val="005C4E2E"/>
    <w:rsid w:val="005C51B9"/>
    <w:rsid w:val="005C55AA"/>
    <w:rsid w:val="005C6121"/>
    <w:rsid w:val="005D0074"/>
    <w:rsid w:val="005D00EF"/>
    <w:rsid w:val="005D043A"/>
    <w:rsid w:val="005D0F5D"/>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AD9"/>
    <w:rsid w:val="005F1B3C"/>
    <w:rsid w:val="005F2007"/>
    <w:rsid w:val="005F26B1"/>
    <w:rsid w:val="005F2C9B"/>
    <w:rsid w:val="005F2FEE"/>
    <w:rsid w:val="005F35C7"/>
    <w:rsid w:val="005F3E69"/>
    <w:rsid w:val="005F4F0B"/>
    <w:rsid w:val="005F58B5"/>
    <w:rsid w:val="005F5A96"/>
    <w:rsid w:val="005F5DF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76E"/>
    <w:rsid w:val="006237E2"/>
    <w:rsid w:val="00623D61"/>
    <w:rsid w:val="00623FCF"/>
    <w:rsid w:val="00624017"/>
    <w:rsid w:val="00624056"/>
    <w:rsid w:val="00624149"/>
    <w:rsid w:val="00625221"/>
    <w:rsid w:val="00625A2F"/>
    <w:rsid w:val="00626326"/>
    <w:rsid w:val="0062737E"/>
    <w:rsid w:val="0062795B"/>
    <w:rsid w:val="00630028"/>
    <w:rsid w:val="00630483"/>
    <w:rsid w:val="00631E0B"/>
    <w:rsid w:val="00632268"/>
    <w:rsid w:val="006333DC"/>
    <w:rsid w:val="00633F08"/>
    <w:rsid w:val="00634064"/>
    <w:rsid w:val="00635114"/>
    <w:rsid w:val="0063598E"/>
    <w:rsid w:val="00636008"/>
    <w:rsid w:val="006362EE"/>
    <w:rsid w:val="0064072E"/>
    <w:rsid w:val="006412CC"/>
    <w:rsid w:val="0064188A"/>
    <w:rsid w:val="00641999"/>
    <w:rsid w:val="00641B9C"/>
    <w:rsid w:val="00642789"/>
    <w:rsid w:val="00643352"/>
    <w:rsid w:val="0064346F"/>
    <w:rsid w:val="00645B95"/>
    <w:rsid w:val="00645D2E"/>
    <w:rsid w:val="00646159"/>
    <w:rsid w:val="00646CEF"/>
    <w:rsid w:val="006473B7"/>
    <w:rsid w:val="00647A0D"/>
    <w:rsid w:val="00647CE1"/>
    <w:rsid w:val="00650080"/>
    <w:rsid w:val="006502FB"/>
    <w:rsid w:val="00650D47"/>
    <w:rsid w:val="00652141"/>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1143"/>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186F"/>
    <w:rsid w:val="0069360C"/>
    <w:rsid w:val="00693DC0"/>
    <w:rsid w:val="006940E0"/>
    <w:rsid w:val="00694E24"/>
    <w:rsid w:val="006959BE"/>
    <w:rsid w:val="00696463"/>
    <w:rsid w:val="00696E98"/>
    <w:rsid w:val="006A01CC"/>
    <w:rsid w:val="006A0EA2"/>
    <w:rsid w:val="006A15BD"/>
    <w:rsid w:val="006A1E43"/>
    <w:rsid w:val="006A297D"/>
    <w:rsid w:val="006A32B4"/>
    <w:rsid w:val="006A3975"/>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C62"/>
    <w:rsid w:val="006E2F2D"/>
    <w:rsid w:val="006E3D95"/>
    <w:rsid w:val="006E4282"/>
    <w:rsid w:val="006E4A32"/>
    <w:rsid w:val="006E4AE3"/>
    <w:rsid w:val="006E5829"/>
    <w:rsid w:val="006E5EC6"/>
    <w:rsid w:val="006E6AE3"/>
    <w:rsid w:val="006E6CA8"/>
    <w:rsid w:val="006E6D66"/>
    <w:rsid w:val="006E6E93"/>
    <w:rsid w:val="006E7E61"/>
    <w:rsid w:val="006F0D37"/>
    <w:rsid w:val="006F113A"/>
    <w:rsid w:val="006F1372"/>
    <w:rsid w:val="006F1763"/>
    <w:rsid w:val="006F2B59"/>
    <w:rsid w:val="006F31FF"/>
    <w:rsid w:val="006F361D"/>
    <w:rsid w:val="006F654E"/>
    <w:rsid w:val="006F670E"/>
    <w:rsid w:val="006F6893"/>
    <w:rsid w:val="006F6DE0"/>
    <w:rsid w:val="006F7A3D"/>
    <w:rsid w:val="00700554"/>
    <w:rsid w:val="00700648"/>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3C1F"/>
    <w:rsid w:val="00743D32"/>
    <w:rsid w:val="00743FBB"/>
    <w:rsid w:val="007441FE"/>
    <w:rsid w:val="007447C1"/>
    <w:rsid w:val="00744CC6"/>
    <w:rsid w:val="00744F96"/>
    <w:rsid w:val="0074532D"/>
    <w:rsid w:val="0074550C"/>
    <w:rsid w:val="00745B09"/>
    <w:rsid w:val="00746E71"/>
    <w:rsid w:val="0075035B"/>
    <w:rsid w:val="007503B5"/>
    <w:rsid w:val="00750477"/>
    <w:rsid w:val="00750778"/>
    <w:rsid w:val="00750D66"/>
    <w:rsid w:val="0075426B"/>
    <w:rsid w:val="00754F44"/>
    <w:rsid w:val="00755E76"/>
    <w:rsid w:val="00755EFF"/>
    <w:rsid w:val="0075605A"/>
    <w:rsid w:val="00760834"/>
    <w:rsid w:val="00760841"/>
    <w:rsid w:val="00760A72"/>
    <w:rsid w:val="0076207D"/>
    <w:rsid w:val="00762366"/>
    <w:rsid w:val="00762C62"/>
    <w:rsid w:val="00763857"/>
    <w:rsid w:val="00765B9F"/>
    <w:rsid w:val="0076736D"/>
    <w:rsid w:val="00767AD9"/>
    <w:rsid w:val="00770F41"/>
    <w:rsid w:val="0077140A"/>
    <w:rsid w:val="007718F6"/>
    <w:rsid w:val="0077224E"/>
    <w:rsid w:val="007725AE"/>
    <w:rsid w:val="00772662"/>
    <w:rsid w:val="00772C17"/>
    <w:rsid w:val="00772D89"/>
    <w:rsid w:val="00772F7C"/>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7627"/>
    <w:rsid w:val="007A013C"/>
    <w:rsid w:val="007A0292"/>
    <w:rsid w:val="007A4319"/>
    <w:rsid w:val="007A4E76"/>
    <w:rsid w:val="007A5248"/>
    <w:rsid w:val="007A5A41"/>
    <w:rsid w:val="007A64BB"/>
    <w:rsid w:val="007A6DAA"/>
    <w:rsid w:val="007A6E99"/>
    <w:rsid w:val="007B0BC7"/>
    <w:rsid w:val="007B1FDD"/>
    <w:rsid w:val="007B2693"/>
    <w:rsid w:val="007B3855"/>
    <w:rsid w:val="007B4018"/>
    <w:rsid w:val="007B4041"/>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53A"/>
    <w:rsid w:val="007E5614"/>
    <w:rsid w:val="007E5737"/>
    <w:rsid w:val="007E6BD2"/>
    <w:rsid w:val="007E7620"/>
    <w:rsid w:val="007F02B5"/>
    <w:rsid w:val="007F05E1"/>
    <w:rsid w:val="007F1834"/>
    <w:rsid w:val="007F234A"/>
    <w:rsid w:val="007F2709"/>
    <w:rsid w:val="007F49AB"/>
    <w:rsid w:val="007F4DB3"/>
    <w:rsid w:val="007F4F9A"/>
    <w:rsid w:val="007F5FBE"/>
    <w:rsid w:val="007F7585"/>
    <w:rsid w:val="007F7686"/>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204"/>
    <w:rsid w:val="0081377A"/>
    <w:rsid w:val="00814402"/>
    <w:rsid w:val="00816358"/>
    <w:rsid w:val="00816998"/>
    <w:rsid w:val="00816E23"/>
    <w:rsid w:val="00817941"/>
    <w:rsid w:val="00820144"/>
    <w:rsid w:val="008206B6"/>
    <w:rsid w:val="008208B8"/>
    <w:rsid w:val="00820DA1"/>
    <w:rsid w:val="0082109D"/>
    <w:rsid w:val="00821705"/>
    <w:rsid w:val="00821AB8"/>
    <w:rsid w:val="00822000"/>
    <w:rsid w:val="008238AA"/>
    <w:rsid w:val="00824932"/>
    <w:rsid w:val="00825EBB"/>
    <w:rsid w:val="00826B3E"/>
    <w:rsid w:val="0082730E"/>
    <w:rsid w:val="008275B5"/>
    <w:rsid w:val="00827A60"/>
    <w:rsid w:val="00830A1B"/>
    <w:rsid w:val="00831B58"/>
    <w:rsid w:val="00833669"/>
    <w:rsid w:val="00833C40"/>
    <w:rsid w:val="00834799"/>
    <w:rsid w:val="0083490B"/>
    <w:rsid w:val="008356FD"/>
    <w:rsid w:val="00835CBB"/>
    <w:rsid w:val="00835EAC"/>
    <w:rsid w:val="00837BC7"/>
    <w:rsid w:val="00837D6B"/>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E18"/>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2DBB"/>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802"/>
    <w:rsid w:val="008D0C72"/>
    <w:rsid w:val="008D0D82"/>
    <w:rsid w:val="008D10F8"/>
    <w:rsid w:val="008D1B4C"/>
    <w:rsid w:val="008D3768"/>
    <w:rsid w:val="008D3996"/>
    <w:rsid w:val="008D4287"/>
    <w:rsid w:val="008D4B55"/>
    <w:rsid w:val="008D5071"/>
    <w:rsid w:val="008D7A93"/>
    <w:rsid w:val="008E0536"/>
    <w:rsid w:val="008E058A"/>
    <w:rsid w:val="008E4CE2"/>
    <w:rsid w:val="008E5371"/>
    <w:rsid w:val="008E55E7"/>
    <w:rsid w:val="008E5A22"/>
    <w:rsid w:val="008E6211"/>
    <w:rsid w:val="008E659F"/>
    <w:rsid w:val="008E66B4"/>
    <w:rsid w:val="008E7092"/>
    <w:rsid w:val="008E72B5"/>
    <w:rsid w:val="008E756F"/>
    <w:rsid w:val="008F0604"/>
    <w:rsid w:val="008F0F2B"/>
    <w:rsid w:val="008F10A7"/>
    <w:rsid w:val="008F138E"/>
    <w:rsid w:val="008F1CAB"/>
    <w:rsid w:val="008F213D"/>
    <w:rsid w:val="008F22D1"/>
    <w:rsid w:val="008F2833"/>
    <w:rsid w:val="008F4040"/>
    <w:rsid w:val="008F4752"/>
    <w:rsid w:val="008F47A0"/>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432"/>
    <w:rsid w:val="00916E35"/>
    <w:rsid w:val="0091788F"/>
    <w:rsid w:val="00920014"/>
    <w:rsid w:val="0092037C"/>
    <w:rsid w:val="009206FE"/>
    <w:rsid w:val="00920777"/>
    <w:rsid w:val="00920A26"/>
    <w:rsid w:val="009232DC"/>
    <w:rsid w:val="00925C49"/>
    <w:rsid w:val="00925F71"/>
    <w:rsid w:val="0092643E"/>
    <w:rsid w:val="009302F1"/>
    <w:rsid w:val="009303F9"/>
    <w:rsid w:val="00930B33"/>
    <w:rsid w:val="0093142F"/>
    <w:rsid w:val="00931466"/>
    <w:rsid w:val="0093147D"/>
    <w:rsid w:val="00931B02"/>
    <w:rsid w:val="00932F7F"/>
    <w:rsid w:val="009334D9"/>
    <w:rsid w:val="009351C1"/>
    <w:rsid w:val="00935791"/>
    <w:rsid w:val="00936447"/>
    <w:rsid w:val="009364AB"/>
    <w:rsid w:val="009365CB"/>
    <w:rsid w:val="0093716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1B1"/>
    <w:rsid w:val="009534BA"/>
    <w:rsid w:val="00953A50"/>
    <w:rsid w:val="00953A62"/>
    <w:rsid w:val="00953EAF"/>
    <w:rsid w:val="00954492"/>
    <w:rsid w:val="00954616"/>
    <w:rsid w:val="00955456"/>
    <w:rsid w:val="00955BB4"/>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33A"/>
    <w:rsid w:val="00966A81"/>
    <w:rsid w:val="009676D8"/>
    <w:rsid w:val="00967D51"/>
    <w:rsid w:val="00970368"/>
    <w:rsid w:val="009704D3"/>
    <w:rsid w:val="00970B81"/>
    <w:rsid w:val="00970E52"/>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4E9"/>
    <w:rsid w:val="00992B1B"/>
    <w:rsid w:val="00992E0C"/>
    <w:rsid w:val="00993224"/>
    <w:rsid w:val="00993748"/>
    <w:rsid w:val="0099436A"/>
    <w:rsid w:val="009967E8"/>
    <w:rsid w:val="009A07A5"/>
    <w:rsid w:val="009A0867"/>
    <w:rsid w:val="009A1FA4"/>
    <w:rsid w:val="009A2101"/>
    <w:rsid w:val="009A26C9"/>
    <w:rsid w:val="009A2AEC"/>
    <w:rsid w:val="009A2FFB"/>
    <w:rsid w:val="009A55B6"/>
    <w:rsid w:val="009A5746"/>
    <w:rsid w:val="009A592C"/>
    <w:rsid w:val="009A61EC"/>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687B"/>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2500"/>
    <w:rsid w:val="00A435A9"/>
    <w:rsid w:val="00A43742"/>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AD2"/>
    <w:rsid w:val="00AB6E8F"/>
    <w:rsid w:val="00AB72AE"/>
    <w:rsid w:val="00AB7662"/>
    <w:rsid w:val="00AC0134"/>
    <w:rsid w:val="00AC0AD6"/>
    <w:rsid w:val="00AC10A6"/>
    <w:rsid w:val="00AC1672"/>
    <w:rsid w:val="00AC3CE5"/>
    <w:rsid w:val="00AC542C"/>
    <w:rsid w:val="00AC628B"/>
    <w:rsid w:val="00AC75BB"/>
    <w:rsid w:val="00AC771D"/>
    <w:rsid w:val="00AD0424"/>
    <w:rsid w:val="00AD0ECA"/>
    <w:rsid w:val="00AD1EE4"/>
    <w:rsid w:val="00AD273B"/>
    <w:rsid w:val="00AD2BFC"/>
    <w:rsid w:val="00AD3648"/>
    <w:rsid w:val="00AD3A67"/>
    <w:rsid w:val="00AD5439"/>
    <w:rsid w:val="00AD5777"/>
    <w:rsid w:val="00AD5FF0"/>
    <w:rsid w:val="00AD669E"/>
    <w:rsid w:val="00AD7715"/>
    <w:rsid w:val="00AD7ABE"/>
    <w:rsid w:val="00AD7F7E"/>
    <w:rsid w:val="00AE3316"/>
    <w:rsid w:val="00AE37D9"/>
    <w:rsid w:val="00AE3A86"/>
    <w:rsid w:val="00AE43FF"/>
    <w:rsid w:val="00AE4632"/>
    <w:rsid w:val="00AE5DAE"/>
    <w:rsid w:val="00AE666A"/>
    <w:rsid w:val="00AE6893"/>
    <w:rsid w:val="00AE76DE"/>
    <w:rsid w:val="00AF2918"/>
    <w:rsid w:val="00AF2CF5"/>
    <w:rsid w:val="00AF2FD8"/>
    <w:rsid w:val="00AF3542"/>
    <w:rsid w:val="00AF63B4"/>
    <w:rsid w:val="00AF63F6"/>
    <w:rsid w:val="00B002D1"/>
    <w:rsid w:val="00B00C7B"/>
    <w:rsid w:val="00B019C0"/>
    <w:rsid w:val="00B02653"/>
    <w:rsid w:val="00B031D2"/>
    <w:rsid w:val="00B04298"/>
    <w:rsid w:val="00B04D13"/>
    <w:rsid w:val="00B05D6A"/>
    <w:rsid w:val="00B06654"/>
    <w:rsid w:val="00B06A97"/>
    <w:rsid w:val="00B0731C"/>
    <w:rsid w:val="00B10188"/>
    <w:rsid w:val="00B1099A"/>
    <w:rsid w:val="00B118F1"/>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F9D"/>
    <w:rsid w:val="00B37428"/>
    <w:rsid w:val="00B40096"/>
    <w:rsid w:val="00B40A00"/>
    <w:rsid w:val="00B41024"/>
    <w:rsid w:val="00B415DC"/>
    <w:rsid w:val="00B43007"/>
    <w:rsid w:val="00B43458"/>
    <w:rsid w:val="00B438CA"/>
    <w:rsid w:val="00B43F58"/>
    <w:rsid w:val="00B440FE"/>
    <w:rsid w:val="00B44265"/>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3E94"/>
    <w:rsid w:val="00B55667"/>
    <w:rsid w:val="00B5588C"/>
    <w:rsid w:val="00B559BB"/>
    <w:rsid w:val="00B55D27"/>
    <w:rsid w:val="00B56250"/>
    <w:rsid w:val="00B565F1"/>
    <w:rsid w:val="00B5777B"/>
    <w:rsid w:val="00B608BD"/>
    <w:rsid w:val="00B6155D"/>
    <w:rsid w:val="00B62504"/>
    <w:rsid w:val="00B627D0"/>
    <w:rsid w:val="00B6570C"/>
    <w:rsid w:val="00B667FE"/>
    <w:rsid w:val="00B66AED"/>
    <w:rsid w:val="00B70027"/>
    <w:rsid w:val="00B70D19"/>
    <w:rsid w:val="00B7118F"/>
    <w:rsid w:val="00B71738"/>
    <w:rsid w:val="00B722FD"/>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A08"/>
    <w:rsid w:val="00B938CB"/>
    <w:rsid w:val="00B93C61"/>
    <w:rsid w:val="00B93E59"/>
    <w:rsid w:val="00B93F4B"/>
    <w:rsid w:val="00B93FC2"/>
    <w:rsid w:val="00B94131"/>
    <w:rsid w:val="00B94A3D"/>
    <w:rsid w:val="00B95E94"/>
    <w:rsid w:val="00B96488"/>
    <w:rsid w:val="00B96D6A"/>
    <w:rsid w:val="00B96E0D"/>
    <w:rsid w:val="00BA0400"/>
    <w:rsid w:val="00BA1559"/>
    <w:rsid w:val="00BA2DA8"/>
    <w:rsid w:val="00BA2FF1"/>
    <w:rsid w:val="00BA3169"/>
    <w:rsid w:val="00BA34FD"/>
    <w:rsid w:val="00BA3740"/>
    <w:rsid w:val="00BA43C0"/>
    <w:rsid w:val="00BA4FD3"/>
    <w:rsid w:val="00BA5276"/>
    <w:rsid w:val="00BA554C"/>
    <w:rsid w:val="00BA77AA"/>
    <w:rsid w:val="00BB010A"/>
    <w:rsid w:val="00BB117F"/>
    <w:rsid w:val="00BB1F6C"/>
    <w:rsid w:val="00BB2114"/>
    <w:rsid w:val="00BB3733"/>
    <w:rsid w:val="00BB3EE3"/>
    <w:rsid w:val="00BB4AB2"/>
    <w:rsid w:val="00BB4F58"/>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4F71"/>
    <w:rsid w:val="00BC5C08"/>
    <w:rsid w:val="00BC7D66"/>
    <w:rsid w:val="00BD03FE"/>
    <w:rsid w:val="00BD0BB6"/>
    <w:rsid w:val="00BD1A58"/>
    <w:rsid w:val="00BD1EAE"/>
    <w:rsid w:val="00BD25E3"/>
    <w:rsid w:val="00BD4FC0"/>
    <w:rsid w:val="00BD5860"/>
    <w:rsid w:val="00BD759F"/>
    <w:rsid w:val="00BE05A7"/>
    <w:rsid w:val="00BE158B"/>
    <w:rsid w:val="00BE16E1"/>
    <w:rsid w:val="00BE2450"/>
    <w:rsid w:val="00BE268B"/>
    <w:rsid w:val="00BE318C"/>
    <w:rsid w:val="00BE4174"/>
    <w:rsid w:val="00BE4393"/>
    <w:rsid w:val="00BE4459"/>
    <w:rsid w:val="00BE4ED0"/>
    <w:rsid w:val="00BE641A"/>
    <w:rsid w:val="00BE6659"/>
    <w:rsid w:val="00BE6BCC"/>
    <w:rsid w:val="00BE6C4D"/>
    <w:rsid w:val="00BE6F11"/>
    <w:rsid w:val="00BE7CCC"/>
    <w:rsid w:val="00BF022F"/>
    <w:rsid w:val="00BF1251"/>
    <w:rsid w:val="00BF170F"/>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36B6"/>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605E8"/>
    <w:rsid w:val="00C61158"/>
    <w:rsid w:val="00C625AC"/>
    <w:rsid w:val="00C62FEA"/>
    <w:rsid w:val="00C6354C"/>
    <w:rsid w:val="00C63782"/>
    <w:rsid w:val="00C63895"/>
    <w:rsid w:val="00C6438A"/>
    <w:rsid w:val="00C64826"/>
    <w:rsid w:val="00C64E03"/>
    <w:rsid w:val="00C65832"/>
    <w:rsid w:val="00C67310"/>
    <w:rsid w:val="00C70849"/>
    <w:rsid w:val="00C70D14"/>
    <w:rsid w:val="00C70D1E"/>
    <w:rsid w:val="00C71220"/>
    <w:rsid w:val="00C715E1"/>
    <w:rsid w:val="00C72A5A"/>
    <w:rsid w:val="00C72BB2"/>
    <w:rsid w:val="00C749AF"/>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67DD"/>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5588"/>
    <w:rsid w:val="00CD59D4"/>
    <w:rsid w:val="00CD5C68"/>
    <w:rsid w:val="00CD60C7"/>
    <w:rsid w:val="00CE09CC"/>
    <w:rsid w:val="00CE14F8"/>
    <w:rsid w:val="00CE1EB2"/>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3E78"/>
    <w:rsid w:val="00D04330"/>
    <w:rsid w:val="00D04B00"/>
    <w:rsid w:val="00D0555B"/>
    <w:rsid w:val="00D057ED"/>
    <w:rsid w:val="00D064C9"/>
    <w:rsid w:val="00D076EB"/>
    <w:rsid w:val="00D11253"/>
    <w:rsid w:val="00D12CD6"/>
    <w:rsid w:val="00D132FC"/>
    <w:rsid w:val="00D1361A"/>
    <w:rsid w:val="00D13F8B"/>
    <w:rsid w:val="00D151F3"/>
    <w:rsid w:val="00D15600"/>
    <w:rsid w:val="00D15F7A"/>
    <w:rsid w:val="00D16F14"/>
    <w:rsid w:val="00D17BFC"/>
    <w:rsid w:val="00D17E7D"/>
    <w:rsid w:val="00D21842"/>
    <w:rsid w:val="00D22288"/>
    <w:rsid w:val="00D23B2E"/>
    <w:rsid w:val="00D23C64"/>
    <w:rsid w:val="00D244B8"/>
    <w:rsid w:val="00D24751"/>
    <w:rsid w:val="00D24A71"/>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8A3"/>
    <w:rsid w:val="00D479BA"/>
    <w:rsid w:val="00D515CD"/>
    <w:rsid w:val="00D51E54"/>
    <w:rsid w:val="00D52F57"/>
    <w:rsid w:val="00D540BC"/>
    <w:rsid w:val="00D546F5"/>
    <w:rsid w:val="00D54ABB"/>
    <w:rsid w:val="00D54F19"/>
    <w:rsid w:val="00D562AB"/>
    <w:rsid w:val="00D5658F"/>
    <w:rsid w:val="00D56957"/>
    <w:rsid w:val="00D60625"/>
    <w:rsid w:val="00D6067C"/>
    <w:rsid w:val="00D61B0E"/>
    <w:rsid w:val="00D62780"/>
    <w:rsid w:val="00D63A0C"/>
    <w:rsid w:val="00D63C8A"/>
    <w:rsid w:val="00D658FE"/>
    <w:rsid w:val="00D6615D"/>
    <w:rsid w:val="00D662C8"/>
    <w:rsid w:val="00D6701C"/>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BB9"/>
    <w:rsid w:val="00D84D48"/>
    <w:rsid w:val="00D85429"/>
    <w:rsid w:val="00D86BDB"/>
    <w:rsid w:val="00D87317"/>
    <w:rsid w:val="00D916D7"/>
    <w:rsid w:val="00D91B1E"/>
    <w:rsid w:val="00D926BF"/>
    <w:rsid w:val="00D94515"/>
    <w:rsid w:val="00D945E0"/>
    <w:rsid w:val="00D948FC"/>
    <w:rsid w:val="00D954BD"/>
    <w:rsid w:val="00D95AD0"/>
    <w:rsid w:val="00D96C5E"/>
    <w:rsid w:val="00DA02A3"/>
    <w:rsid w:val="00DA0683"/>
    <w:rsid w:val="00DA2BF9"/>
    <w:rsid w:val="00DA2D38"/>
    <w:rsid w:val="00DA2F4D"/>
    <w:rsid w:val="00DA3B5F"/>
    <w:rsid w:val="00DA3CC4"/>
    <w:rsid w:val="00DA3D37"/>
    <w:rsid w:val="00DA420A"/>
    <w:rsid w:val="00DA43A9"/>
    <w:rsid w:val="00DA537A"/>
    <w:rsid w:val="00DA575F"/>
    <w:rsid w:val="00DB0014"/>
    <w:rsid w:val="00DB0B96"/>
    <w:rsid w:val="00DB1304"/>
    <w:rsid w:val="00DB1CC0"/>
    <w:rsid w:val="00DB222F"/>
    <w:rsid w:val="00DB2D55"/>
    <w:rsid w:val="00DB31ED"/>
    <w:rsid w:val="00DB35F9"/>
    <w:rsid w:val="00DB4807"/>
    <w:rsid w:val="00DB4FC2"/>
    <w:rsid w:val="00DB593B"/>
    <w:rsid w:val="00DB5960"/>
    <w:rsid w:val="00DB6269"/>
    <w:rsid w:val="00DB6D30"/>
    <w:rsid w:val="00DC1222"/>
    <w:rsid w:val="00DC1260"/>
    <w:rsid w:val="00DC2B92"/>
    <w:rsid w:val="00DC3756"/>
    <w:rsid w:val="00DC3BD5"/>
    <w:rsid w:val="00DC4752"/>
    <w:rsid w:val="00DC4D87"/>
    <w:rsid w:val="00DC61B4"/>
    <w:rsid w:val="00DC6E6D"/>
    <w:rsid w:val="00DC6EAD"/>
    <w:rsid w:val="00DC7321"/>
    <w:rsid w:val="00DC77E4"/>
    <w:rsid w:val="00DD0C0F"/>
    <w:rsid w:val="00DD0C7A"/>
    <w:rsid w:val="00DD182F"/>
    <w:rsid w:val="00DD1C72"/>
    <w:rsid w:val="00DD2CB0"/>
    <w:rsid w:val="00DD2FAF"/>
    <w:rsid w:val="00DD37A9"/>
    <w:rsid w:val="00DD4541"/>
    <w:rsid w:val="00DD4B41"/>
    <w:rsid w:val="00DD4D83"/>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765"/>
    <w:rsid w:val="00DF2A0C"/>
    <w:rsid w:val="00DF3091"/>
    <w:rsid w:val="00DF3659"/>
    <w:rsid w:val="00DF4AEB"/>
    <w:rsid w:val="00DF649B"/>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20536"/>
    <w:rsid w:val="00E20BA7"/>
    <w:rsid w:val="00E20F15"/>
    <w:rsid w:val="00E21A8F"/>
    <w:rsid w:val="00E226A3"/>
    <w:rsid w:val="00E233F7"/>
    <w:rsid w:val="00E23658"/>
    <w:rsid w:val="00E23EED"/>
    <w:rsid w:val="00E24189"/>
    <w:rsid w:val="00E24C84"/>
    <w:rsid w:val="00E253FD"/>
    <w:rsid w:val="00E2553B"/>
    <w:rsid w:val="00E25BA7"/>
    <w:rsid w:val="00E27CBA"/>
    <w:rsid w:val="00E31491"/>
    <w:rsid w:val="00E31E6B"/>
    <w:rsid w:val="00E322AF"/>
    <w:rsid w:val="00E32411"/>
    <w:rsid w:val="00E32F91"/>
    <w:rsid w:val="00E338E6"/>
    <w:rsid w:val="00E339A8"/>
    <w:rsid w:val="00E33D5F"/>
    <w:rsid w:val="00E34295"/>
    <w:rsid w:val="00E347E1"/>
    <w:rsid w:val="00E355BC"/>
    <w:rsid w:val="00E359CE"/>
    <w:rsid w:val="00E36294"/>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B87"/>
    <w:rsid w:val="00E47C30"/>
    <w:rsid w:val="00E50259"/>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186D"/>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97FEF"/>
    <w:rsid w:val="00EA056A"/>
    <w:rsid w:val="00EA06CD"/>
    <w:rsid w:val="00EA0F14"/>
    <w:rsid w:val="00EA1C74"/>
    <w:rsid w:val="00EA1C7F"/>
    <w:rsid w:val="00EA2B4A"/>
    <w:rsid w:val="00EA2E55"/>
    <w:rsid w:val="00EA3B82"/>
    <w:rsid w:val="00EA4179"/>
    <w:rsid w:val="00EA523D"/>
    <w:rsid w:val="00EA5321"/>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6DB"/>
    <w:rsid w:val="00EB78B2"/>
    <w:rsid w:val="00EC0E95"/>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C2A"/>
    <w:rsid w:val="00EE2CA8"/>
    <w:rsid w:val="00EE2F16"/>
    <w:rsid w:val="00EE3F75"/>
    <w:rsid w:val="00EE4419"/>
    <w:rsid w:val="00EE4680"/>
    <w:rsid w:val="00EE4C41"/>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8FD"/>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043"/>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7068"/>
    <w:rsid w:val="00F2740C"/>
    <w:rsid w:val="00F27549"/>
    <w:rsid w:val="00F3034B"/>
    <w:rsid w:val="00F30DCA"/>
    <w:rsid w:val="00F31DC8"/>
    <w:rsid w:val="00F33CCE"/>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4BB"/>
    <w:rsid w:val="00F706CF"/>
    <w:rsid w:val="00F7078D"/>
    <w:rsid w:val="00F70C79"/>
    <w:rsid w:val="00F70D2E"/>
    <w:rsid w:val="00F72064"/>
    <w:rsid w:val="00F73E17"/>
    <w:rsid w:val="00F73E9B"/>
    <w:rsid w:val="00F75B22"/>
    <w:rsid w:val="00F76F28"/>
    <w:rsid w:val="00F7714D"/>
    <w:rsid w:val="00F7715E"/>
    <w:rsid w:val="00F81721"/>
    <w:rsid w:val="00F81754"/>
    <w:rsid w:val="00F83091"/>
    <w:rsid w:val="00F835A1"/>
    <w:rsid w:val="00F83B8B"/>
    <w:rsid w:val="00F84560"/>
    <w:rsid w:val="00F853ED"/>
    <w:rsid w:val="00F85D4C"/>
    <w:rsid w:val="00F865E7"/>
    <w:rsid w:val="00F866FA"/>
    <w:rsid w:val="00F86D12"/>
    <w:rsid w:val="00F90074"/>
    <w:rsid w:val="00F90565"/>
    <w:rsid w:val="00F90689"/>
    <w:rsid w:val="00F915BE"/>
    <w:rsid w:val="00F91C0B"/>
    <w:rsid w:val="00F929FD"/>
    <w:rsid w:val="00F93912"/>
    <w:rsid w:val="00F939A6"/>
    <w:rsid w:val="00F93C9B"/>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087"/>
    <w:rsid w:val="00FB77C2"/>
    <w:rsid w:val="00FC0E57"/>
    <w:rsid w:val="00FC1061"/>
    <w:rsid w:val="00FC14A5"/>
    <w:rsid w:val="00FC3EC0"/>
    <w:rsid w:val="00FC61DA"/>
    <w:rsid w:val="00FC66C7"/>
    <w:rsid w:val="00FC6A3F"/>
    <w:rsid w:val="00FC6F56"/>
    <w:rsid w:val="00FC73E9"/>
    <w:rsid w:val="00FC79E6"/>
    <w:rsid w:val="00FC7B8F"/>
    <w:rsid w:val="00FD0562"/>
    <w:rsid w:val="00FD069A"/>
    <w:rsid w:val="00FD1AF6"/>
    <w:rsid w:val="00FD217F"/>
    <w:rsid w:val="00FD3A92"/>
    <w:rsid w:val="00FD3ED7"/>
    <w:rsid w:val="00FD5710"/>
    <w:rsid w:val="00FD5979"/>
    <w:rsid w:val="00FD71AC"/>
    <w:rsid w:val="00FD7324"/>
    <w:rsid w:val="00FE0BC4"/>
    <w:rsid w:val="00FE11D9"/>
    <w:rsid w:val="00FE1441"/>
    <w:rsid w:val="00FE19EB"/>
    <w:rsid w:val="00FE1D9B"/>
    <w:rsid w:val="00FE2AEC"/>
    <w:rsid w:val="00FE2ED3"/>
    <w:rsid w:val="00FE3671"/>
    <w:rsid w:val="00FE3B0E"/>
    <w:rsid w:val="00FE4123"/>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9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44182528"/>
        <c:axId val="44184704"/>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44204416"/>
        <c:axId val="44186240"/>
      </c:lineChart>
      <c:dateAx>
        <c:axId val="44182528"/>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44184704"/>
        <c:crosses val="autoZero"/>
        <c:auto val="0"/>
        <c:lblOffset val="100"/>
        <c:baseTimeUnit val="years"/>
      </c:dateAx>
      <c:valAx>
        <c:axId val="44184704"/>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44182528"/>
        <c:crosses val="autoZero"/>
        <c:crossBetween val="between"/>
      </c:valAx>
      <c:valAx>
        <c:axId val="44186240"/>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44204416"/>
        <c:crosses val="max"/>
        <c:crossBetween val="between"/>
      </c:valAx>
      <c:dateAx>
        <c:axId val="44204416"/>
        <c:scaling>
          <c:orientation val="minMax"/>
        </c:scaling>
        <c:delete val="1"/>
        <c:axPos val="b"/>
        <c:numFmt formatCode="mmm\ yy" sourceLinked="1"/>
        <c:majorTickMark val="out"/>
        <c:minorTickMark val="none"/>
        <c:tickLblPos val="nextTo"/>
        <c:crossAx val="44186240"/>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153566330524476E-2"/>
          <c:y val="8.9605721592236787E-2"/>
          <c:w val="0.90573436554488151"/>
          <c:h val="0.72363884514435695"/>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3.4537885095753396</c:v>
                </c:pt>
                <c:pt idx="1">
                  <c:v>0.67228080107564203</c:v>
                </c:pt>
                <c:pt idx="2">
                  <c:v>-1.985965841387527</c:v>
                </c:pt>
                <c:pt idx="3">
                  <c:v>1.6241949033884095</c:v>
                </c:pt>
                <c:pt idx="4">
                  <c:v>-1.1191164100501139</c:v>
                </c:pt>
                <c:pt idx="5">
                  <c:v>4.8080553807426263</c:v>
                </c:pt>
                <c:pt idx="6">
                  <c:v>2.0706106870229002</c:v>
                </c:pt>
                <c:pt idx="7">
                  <c:v>6.2304372178840772</c:v>
                </c:pt>
                <c:pt idx="8">
                  <c:v>2.2597157674951074</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2.4653505615868321</c:v>
                </c:pt>
                <c:pt idx="1">
                  <c:v>3.4515998631798217</c:v>
                </c:pt>
                <c:pt idx="2">
                  <c:v>1.6582322798306626</c:v>
                </c:pt>
                <c:pt idx="3">
                  <c:v>2.5604254429207218</c:v>
                </c:pt>
                <c:pt idx="4">
                  <c:v>2.2168887766058187</c:v>
                </c:pt>
                <c:pt idx="5">
                  <c:v>2.5585597212363753</c:v>
                </c:pt>
                <c:pt idx="6">
                  <c:v>1.1950868651100954</c:v>
                </c:pt>
                <c:pt idx="7">
                  <c:v>3.9439641572537321</c:v>
                </c:pt>
                <c:pt idx="8">
                  <c:v>2.0925351627353317</c:v>
                </c:pt>
              </c:numCache>
            </c:numRef>
          </c:val>
        </c:ser>
        <c:dLbls>
          <c:showLegendKey val="0"/>
          <c:showVal val="0"/>
          <c:showCatName val="0"/>
          <c:showSerName val="0"/>
          <c:showPercent val="0"/>
          <c:showBubbleSize val="0"/>
        </c:dLbls>
        <c:gapWidth val="150"/>
        <c:axId val="46110208"/>
        <c:axId val="46111744"/>
      </c:barChart>
      <c:catAx>
        <c:axId val="46110208"/>
        <c:scaling>
          <c:orientation val="minMax"/>
        </c:scaling>
        <c:delete val="0"/>
        <c:axPos val="b"/>
        <c:majorTickMark val="none"/>
        <c:minorTickMark val="none"/>
        <c:tickLblPos val="low"/>
        <c:spPr>
          <a:ln w="9525">
            <a:solidFill>
              <a:schemeClr val="bg1">
                <a:lumMod val="50000"/>
              </a:schemeClr>
            </a:solidFill>
          </a:ln>
        </c:spPr>
        <c:crossAx val="46111744"/>
        <c:crosses val="autoZero"/>
        <c:auto val="1"/>
        <c:lblAlgn val="ctr"/>
        <c:lblOffset val="100"/>
        <c:noMultiLvlLbl val="0"/>
      </c:catAx>
      <c:valAx>
        <c:axId val="46111744"/>
        <c:scaling>
          <c:orientation val="minMax"/>
        </c:scaling>
        <c:delete val="0"/>
        <c:axPos val="l"/>
        <c:numFmt formatCode="0" sourceLinked="0"/>
        <c:majorTickMark val="none"/>
        <c:minorTickMark val="none"/>
        <c:tickLblPos val="nextTo"/>
        <c:spPr>
          <a:ln w="9525">
            <a:solidFill>
              <a:schemeClr val="bg1">
                <a:lumMod val="50000"/>
              </a:schemeClr>
            </a:solidFill>
          </a:ln>
        </c:spPr>
        <c:crossAx val="46110208"/>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1296641765933106"/>
          <c:w val="0.83905004165999919"/>
          <c:h val="0.72217457433205468"/>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Calc'!$DJ$9:$DJ$135</c:f>
              <c:numCache>
                <c:formatCode>General</c:formatCode>
                <c:ptCount val="127"/>
                <c:pt idx="43" formatCode="###\ ###\ ##0">
                  <c:v>1131.0989999999999</c:v>
                </c:pt>
                <c:pt idx="44" formatCode="###\ ###\ ##0">
                  <c:v>1162.7959999999998</c:v>
                </c:pt>
                <c:pt idx="45" formatCode="###\ ###\ ##0">
                  <c:v>1220.2939999999999</c:v>
                </c:pt>
                <c:pt idx="46" formatCode="###\ ###\ ##0">
                  <c:v>1175.817</c:v>
                </c:pt>
                <c:pt idx="47" formatCode="###\ ###\ ##0">
                  <c:v>1195.1210000000001</c:v>
                </c:pt>
                <c:pt idx="48" formatCode="###\ ###\ ##0">
                  <c:v>1193.0319999999999</c:v>
                </c:pt>
                <c:pt idx="49" formatCode="###\ ###\ ##0">
                  <c:v>1208.758</c:v>
                </c:pt>
                <c:pt idx="50" formatCode="###\ ###\ ##0">
                  <c:v>1234.6079999999999</c:v>
                </c:pt>
                <c:pt idx="51" formatCode="###\ ###\ ##0">
                  <c:v>1234.7549999999999</c:v>
                </c:pt>
                <c:pt idx="52" formatCode="###\ ###\ ##0">
                  <c:v>1177.5339999999999</c:v>
                </c:pt>
                <c:pt idx="53" formatCode="###\ ###\ ##0">
                  <c:v>1116.4849999999999</c:v>
                </c:pt>
                <c:pt idx="54" formatCode="###\ ###\ ##0">
                  <c:v>1095.2339999999999</c:v>
                </c:pt>
                <c:pt idx="55" formatCode="###\ ###\ ##0">
                  <c:v>1111.675</c:v>
                </c:pt>
                <c:pt idx="56" formatCode="###\ ###\ ##0">
                  <c:v>1178.7080000000001</c:v>
                </c:pt>
                <c:pt idx="57" formatCode="###\ ###\ ##0">
                  <c:v>1312.3850000000002</c:v>
                </c:pt>
                <c:pt idx="58" formatCode="###\ ###\ ##0">
                  <c:v>1481.4079999999999</c:v>
                </c:pt>
                <c:pt idx="59" formatCode="###\ ###\ ##0">
                  <c:v>1561.115</c:v>
                </c:pt>
                <c:pt idx="60" formatCode="###\ ###\ ##0">
                  <c:v>1581.0319999999999</c:v>
                </c:pt>
                <c:pt idx="61" formatCode="###\ ###\ ##0">
                  <c:v>1483.3400000000001</c:v>
                </c:pt>
                <c:pt idx="62" formatCode="###\ ###\ ##0">
                  <c:v>1310.944</c:v>
                </c:pt>
                <c:pt idx="63" formatCode="###\ ###\ ##0">
                  <c:v>1219.9639999999999</c:v>
                </c:pt>
                <c:pt idx="64" formatCode="###\ ###\ ##0">
                  <c:v>1149.1970000000001</c:v>
                </c:pt>
                <c:pt idx="65" formatCode="###\ ###\ ##0">
                  <c:v>1049.135</c:v>
                </c:pt>
                <c:pt idx="66" formatCode="###\ ###\ ##0">
                  <c:v>945.70500000000004</c:v>
                </c:pt>
                <c:pt idx="67" formatCode="###\ ###\ ##0">
                  <c:v>838.56200000000001</c:v>
                </c:pt>
                <c:pt idx="68" formatCode="###\ ###\ ##0">
                  <c:v>786.26400000000001</c:v>
                </c:pt>
                <c:pt idx="69" formatCode="###\ ###\ ##0">
                  <c:v>814.74400000000003</c:v>
                </c:pt>
                <c:pt idx="70" formatCode="###\ ###\ ##0">
                  <c:v>908.21900000000005</c:v>
                </c:pt>
                <c:pt idx="71" formatCode="###\ ###\ ##0">
                  <c:v>2212.8009999999999</c:v>
                </c:pt>
                <c:pt idx="72" formatCode="###\ ###\ ##0">
                  <c:v>2578.444</c:v>
                </c:pt>
                <c:pt idx="73" formatCode="###\ ###\ ##0">
                  <c:v>3095.201</c:v>
                </c:pt>
                <c:pt idx="74" formatCode="###\ ###\ ##0">
                  <c:v>3578.79</c:v>
                </c:pt>
                <c:pt idx="75" formatCode="###\ ###\ ##0">
                  <c:v>2612.6439999999998</c:v>
                </c:pt>
                <c:pt idx="76" formatCode="###\ ###\ ##0">
                  <c:v>2692.2959999999998</c:v>
                </c:pt>
                <c:pt idx="77" formatCode="###\ ###\ ##0">
                  <c:v>2723.7959999999998</c:v>
                </c:pt>
                <c:pt idx="78" formatCode="###\ ###\ ##0">
                  <c:v>2788.9189999999999</c:v>
                </c:pt>
                <c:pt idx="79" formatCode="###\ ###\ ##0">
                  <c:v>3016.5129999999999</c:v>
                </c:pt>
                <c:pt idx="80" formatCode="###\ ###\ ##0">
                  <c:v>3122.4989999999998</c:v>
                </c:pt>
                <c:pt idx="81" formatCode="###\ ###\ ##0">
                  <c:v>2990.0140000000001</c:v>
                </c:pt>
                <c:pt idx="82" formatCode="###\ ###\ ##0">
                  <c:v>2943.8089999999997</c:v>
                </c:pt>
                <c:pt idx="83" formatCode="###\ ###\ ##0">
                  <c:v>3033.3609999999999</c:v>
                </c:pt>
                <c:pt idx="84" formatCode="###\ ###\ ##0">
                  <c:v>3231.1859999999997</c:v>
                </c:pt>
                <c:pt idx="85" formatCode="###\ ###\ ##0">
                  <c:v>3490.4779999999996</c:v>
                </c:pt>
                <c:pt idx="86" formatCode="###\ ###\ ##0">
                  <c:v>3601.0769999999998</c:v>
                </c:pt>
                <c:pt idx="87" formatCode="###\ ###\ ##0">
                  <c:v>3609.4349999999995</c:v>
                </c:pt>
                <c:pt idx="88" formatCode="###\ ###\ ##0">
                  <c:v>3433.6229999999996</c:v>
                </c:pt>
                <c:pt idx="89" formatCode="###\ ###\ ##0">
                  <c:v>3396.4219999999996</c:v>
                </c:pt>
                <c:pt idx="90" formatCode="###\ ###\ ##0">
                  <c:v>3286.3040000000001</c:v>
                </c:pt>
                <c:pt idx="91" formatCode="###\ ###\ ##0">
                  <c:v>3186.5239999999999</c:v>
                </c:pt>
                <c:pt idx="92" formatCode="###\ ###\ ##0">
                  <c:v>2991.2329999999997</c:v>
                </c:pt>
                <c:pt idx="93" formatCode="###\ ###\ ##0">
                  <c:v>2716.6589999999997</c:v>
                </c:pt>
                <c:pt idx="94" formatCode="###\ ###\ ##0">
                  <c:v>2450.848</c:v>
                </c:pt>
                <c:pt idx="95" formatCode="###\ ###\ ##0">
                  <c:v>2295.6590000000001</c:v>
                </c:pt>
                <c:pt idx="96" formatCode="###\ ###\ ##0">
                  <c:v>2439.0640000000003</c:v>
                </c:pt>
                <c:pt idx="97" formatCode="###\ ###\ ##0">
                  <c:v>2658.2820000000002</c:v>
                </c:pt>
                <c:pt idx="98" formatCode="###\ ###\ ##0">
                  <c:v>3231.9980000000005</c:v>
                </c:pt>
                <c:pt idx="99" formatCode="###\ ###\ ##0">
                  <c:v>3625.8159999999998</c:v>
                </c:pt>
                <c:pt idx="100" formatCode="###\ ###\ ##0">
                  <c:v>3818.0839999999998</c:v>
                </c:pt>
                <c:pt idx="101" formatCode="###\ ###\ ##0">
                  <c:v>3697.9290000000001</c:v>
                </c:pt>
                <c:pt idx="102" formatCode="###\ ###\ ##0">
                  <c:v>3190.5329999999999</c:v>
                </c:pt>
                <c:pt idx="103" formatCode="###\ ###\ ##0">
                  <c:v>2651.674</c:v>
                </c:pt>
                <c:pt idx="104" formatCode="###\ ###\ ##0">
                  <c:v>2366.201</c:v>
                </c:pt>
                <c:pt idx="105" formatCode="###\ ###\ ##0">
                  <c:v>2250.9390000000003</c:v>
                </c:pt>
                <c:pt idx="106" formatCode="###\ ###\ ##0">
                  <c:v>2238.3100000000004</c:v>
                </c:pt>
                <c:pt idx="107" formatCode="###\ ###\ ##0">
                  <c:v>2372.5050000000001</c:v>
                </c:pt>
                <c:pt idx="108" formatCode="###\ ###\ ##0">
                  <c:v>2247.529</c:v>
                </c:pt>
                <c:pt idx="109" formatCode="###\ ###\ ##0">
                  <c:v>2293.6319999999996</c:v>
                </c:pt>
                <c:pt idx="110" formatCode="###\ ###\ ##0">
                  <c:v>2682.4030000000002</c:v>
                </c:pt>
                <c:pt idx="111" formatCode="###\ ###\ ##0">
                  <c:v>2896.1490000000003</c:v>
                </c:pt>
                <c:pt idx="112" formatCode="###\ ###\ ##0">
                  <c:v>3340.8290000000002</c:v>
                </c:pt>
                <c:pt idx="113" formatCode="###\ ###\ ##0">
                  <c:v>3734.8019999999997</c:v>
                </c:pt>
                <c:pt idx="114" formatCode="###\ ###\ ##0">
                  <c:v>4451.7210000000005</c:v>
                </c:pt>
                <c:pt idx="115" formatCode="###\ ###\ ##0">
                  <c:v>4722.5780000000004</c:v>
                </c:pt>
                <c:pt idx="116" formatCode="###\ ###\ ##0">
                  <c:v>4831.16</c:v>
                </c:pt>
                <c:pt idx="117" formatCode="###\ ###\ ##0">
                  <c:v>4979.1130000000003</c:v>
                </c:pt>
                <c:pt idx="118" formatCode="###\ ###\ ##0">
                  <c:v>4728.9799999999996</c:v>
                </c:pt>
                <c:pt idx="119" formatCode="###\ ###\ ##0">
                  <c:v>4826.0910000000003</c:v>
                </c:pt>
                <c:pt idx="120" formatCode="###\ ###\ ##0">
                  <c:v>4987.665</c:v>
                </c:pt>
                <c:pt idx="121" formatCode="###\ ###\ ##0">
                  <c:v>6370.7999999999993</c:v>
                </c:pt>
                <c:pt idx="122" formatCode="###\ ###\ ##0">
                  <c:v>7525.4700000000012</c:v>
                </c:pt>
                <c:pt idx="123" formatCode="###\ ###\ ##0">
                  <c:v>8537.25</c:v>
                </c:pt>
                <c:pt idx="124" formatCode="###\ ###\ ##0">
                  <c:v>9516.3850000000002</c:v>
                </c:pt>
                <c:pt idx="125" formatCode="###\ ###\ ##0">
                  <c:v>9299.5529999999999</c:v>
                </c:pt>
                <c:pt idx="126" formatCode="###\ ###\ ##0">
                  <c:v>8645.7430000000004</c:v>
                </c:pt>
              </c:numCache>
            </c:numRef>
          </c:val>
          <c:smooth val="0"/>
        </c:ser>
        <c:dLbls>
          <c:showLegendKey val="0"/>
          <c:showVal val="0"/>
          <c:showCatName val="0"/>
          <c:showSerName val="0"/>
          <c:showPercent val="0"/>
          <c:showBubbleSize val="0"/>
        </c:dLbls>
        <c:marker val="1"/>
        <c:smooth val="0"/>
        <c:axId val="46484480"/>
        <c:axId val="46486272"/>
      </c:lineChart>
      <c:dateAx>
        <c:axId val="46484480"/>
        <c:scaling>
          <c:orientation val="minMax"/>
          <c:max val="42522"/>
          <c:min val="38869"/>
        </c:scaling>
        <c:delete val="0"/>
        <c:axPos val="b"/>
        <c:numFmt formatCode="yy" sourceLinked="0"/>
        <c:majorTickMark val="none"/>
        <c:minorTickMark val="none"/>
        <c:tickLblPos val="nextTo"/>
        <c:crossAx val="46486272"/>
        <c:crosses val="autoZero"/>
        <c:auto val="1"/>
        <c:lblOffset val="100"/>
        <c:baseTimeUnit val="months"/>
        <c:majorUnit val="12"/>
        <c:majorTimeUnit val="months"/>
      </c:dateAx>
      <c:valAx>
        <c:axId val="46486272"/>
        <c:scaling>
          <c:orientation val="minMax"/>
        </c:scaling>
        <c:delete val="0"/>
        <c:axPos val="l"/>
        <c:numFmt formatCode="General" sourceLinked="1"/>
        <c:majorTickMark val="none"/>
        <c:minorTickMark val="none"/>
        <c:tickLblPos val="nextTo"/>
        <c:crossAx val="4648448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2647234885113"/>
          <c:y val="0.12723682266989353"/>
          <c:w val="0.85773763213025145"/>
          <c:h val="0.72421220074763382"/>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Calc'!$DF$9:$DF$135</c:f>
              <c:numCache>
                <c:formatCode>General</c:formatCode>
                <c:ptCount val="127"/>
                <c:pt idx="47" formatCode="0.0">
                  <c:v>-12.638916451676941</c:v>
                </c:pt>
                <c:pt idx="48" formatCode="0.0">
                  <c:v>-24.5939474242562</c:v>
                </c:pt>
                <c:pt idx="49" formatCode="0.0">
                  <c:v>-18.632864923285119</c:v>
                </c:pt>
                <c:pt idx="50" formatCode="0.0">
                  <c:v>-9.7292869538371018</c:v>
                </c:pt>
                <c:pt idx="51" formatCode="0.0">
                  <c:v>-10.926283019306259</c:v>
                </c:pt>
                <c:pt idx="52" formatCode="0.0">
                  <c:v>-7.2342013839042156</c:v>
                </c:pt>
                <c:pt idx="53" formatCode="0.0">
                  <c:v>-19.281582067269689</c:v>
                </c:pt>
                <c:pt idx="54" formatCode="0.0">
                  <c:v>-18.80181815172962</c:v>
                </c:pt>
                <c:pt idx="55" formatCode="0.0">
                  <c:v>-10.904190575552075</c:v>
                </c:pt>
                <c:pt idx="56" formatCode="0.0">
                  <c:v>2.0080843345899435</c:v>
                </c:pt>
                <c:pt idx="57" formatCode="0.0">
                  <c:v>34.248363790905231</c:v>
                </c:pt>
                <c:pt idx="58" formatCode="0.0">
                  <c:v>58.092303929727549</c:v>
                </c:pt>
                <c:pt idx="59" formatCode="0.0">
                  <c:v>71.504127715216924</c:v>
                </c:pt>
                <c:pt idx="60" formatCode="0.0">
                  <c:v>72.111644446602071</c:v>
                </c:pt>
                <c:pt idx="61" formatCode="0.0">
                  <c:v>40.440107582979202</c:v>
                </c:pt>
                <c:pt idx="62" formatCode="0.0">
                  <c:v>9.2194345310354642</c:v>
                </c:pt>
                <c:pt idx="63" formatCode="0.0">
                  <c:v>-10.126274982835881</c:v>
                </c:pt>
                <c:pt idx="64" formatCode="0.0">
                  <c:v>-23.079106353647173</c:v>
                </c:pt>
                <c:pt idx="65" formatCode="0.0">
                  <c:v>-33.753802708195458</c:v>
                </c:pt>
                <c:pt idx="66" formatCode="0.0">
                  <c:v>-38.667749956720868</c:v>
                </c:pt>
                <c:pt idx="67" formatCode="0.0">
                  <c:v>-43.615126511490487</c:v>
                </c:pt>
                <c:pt idx="68" formatCode="0.0">
                  <c:v>-41.098885484251703</c:v>
                </c:pt>
                <c:pt idx="69" formatCode="0.0">
                  <c:v>-19.677918995211797</c:v>
                </c:pt>
                <c:pt idx="70" formatCode="0.0">
                  <c:v>8.113378815725758</c:v>
                </c:pt>
                <c:pt idx="71" formatCode="0.0">
                  <c:v>458.21528419744686</c:v>
                </c:pt>
                <c:pt idx="72" formatCode="0.0">
                  <c:v>617.07826695978679</c:v>
                </c:pt>
                <c:pt idx="73" formatCode="0.0">
                  <c:v>683.90867313740364</c:v>
                </c:pt>
                <c:pt idx="74" formatCode="0.0">
                  <c:v>717.62513943939439</c:v>
                </c:pt>
                <c:pt idx="75" formatCode="0.0">
                  <c:v>27.001523968136777</c:v>
                </c:pt>
                <c:pt idx="76" formatCode="0.0">
                  <c:v>6.0736534870887482</c:v>
                </c:pt>
                <c:pt idx="77" formatCode="0.0">
                  <c:v>-14.554266037495223</c:v>
                </c:pt>
                <c:pt idx="78" formatCode="0.0">
                  <c:v>-26.010842114430034</c:v>
                </c:pt>
                <c:pt idx="79" formatCode="0.0">
                  <c:v>17.636093629650908</c:v>
                </c:pt>
                <c:pt idx="80" formatCode="0.0">
                  <c:v>18.721698740574766</c:v>
                </c:pt>
                <c:pt idx="81" formatCode="0.0">
                  <c:v>11.248349938095803</c:v>
                </c:pt>
                <c:pt idx="82" formatCode="0.0">
                  <c:v>5.4841345272039099</c:v>
                </c:pt>
                <c:pt idx="83" formatCode="0.0">
                  <c:v>-1.5978570181622964</c:v>
                </c:pt>
                <c:pt idx="84" formatCode="0.0">
                  <c:v>0.53411626723567363</c:v>
                </c:pt>
                <c:pt idx="85" formatCode="0.0">
                  <c:v>15.871596601354042</c:v>
                </c:pt>
                <c:pt idx="86" formatCode="0.0">
                  <c:v>21.055665793237075</c:v>
                </c:pt>
                <c:pt idx="87" formatCode="0.0">
                  <c:v>19.436701552247193</c:v>
                </c:pt>
                <c:pt idx="88" formatCode="0.0">
                  <c:v>3.7090499515909148</c:v>
                </c:pt>
                <c:pt idx="89" formatCode="0.0">
                  <c:v>-8.0102098490581479</c:v>
                </c:pt>
                <c:pt idx="90" formatCode="0.0">
                  <c:v>-13.476286160666962</c:v>
                </c:pt>
                <c:pt idx="91" formatCode="0.0">
                  <c:v>-19.127344180468054</c:v>
                </c:pt>
                <c:pt idx="92" formatCode="0.0">
                  <c:v>-18.18615741926952</c:v>
                </c:pt>
                <c:pt idx="93" formatCode="0.0">
                  <c:v>-27.031045925235631</c:v>
                </c:pt>
                <c:pt idx="94" formatCode="0.0">
                  <c:v>-36.626198843180411</c:v>
                </c:pt>
                <c:pt idx="95" formatCode="0.0">
                  <c:v>-38.809664218867525</c:v>
                </c:pt>
                <c:pt idx="96" formatCode="0.0">
                  <c:v>-29.408980585589351</c:v>
                </c:pt>
                <c:pt idx="97" formatCode="0.0">
                  <c:v>-5.9927187332981973</c:v>
                </c:pt>
                <c:pt idx="98" formatCode="0.0">
                  <c:v>51.319734771307864</c:v>
                </c:pt>
                <c:pt idx="99" formatCode="0.0">
                  <c:v>97.560697075969259</c:v>
                </c:pt>
                <c:pt idx="100" formatCode="0.0">
                  <c:v>97.794277070284721</c:v>
                </c:pt>
                <c:pt idx="101" formatCode="0.0">
                  <c:v>64.306463190554226</c:v>
                </c:pt>
                <c:pt idx="102" formatCode="0.0">
                  <c:v>-0.22268343959127579</c:v>
                </c:pt>
                <c:pt idx="103" formatCode="0.0">
                  <c:v>-37.664435076827175</c:v>
                </c:pt>
                <c:pt idx="104" formatCode="0.0">
                  <c:v>-55.116839478803257</c:v>
                </c:pt>
                <c:pt idx="105" formatCode="0.0">
                  <c:v>-59.997554406875523</c:v>
                </c:pt>
                <c:pt idx="106" formatCode="0.0">
                  <c:v>-54.527324641466279</c:v>
                </c:pt>
                <c:pt idx="107" formatCode="0.0">
                  <c:v>-32.934380860306277</c:v>
                </c:pt>
                <c:pt idx="108" formatCode="0.0">
                  <c:v>-21.601579817031393</c:v>
                </c:pt>
                <c:pt idx="109" formatCode="0.0">
                  <c:v>-2.5973374570225527</c:v>
                </c:pt>
                <c:pt idx="110" formatCode="0.0">
                  <c:v>39.675424439470589</c:v>
                </c:pt>
                <c:pt idx="111" formatCode="0.0">
                  <c:v>44.040038266926771</c:v>
                </c:pt>
                <c:pt idx="112" formatCode="0.0">
                  <c:v>90.028170462139514</c:v>
                </c:pt>
                <c:pt idx="113" formatCode="0.0">
                  <c:v>105.71377769832119</c:v>
                </c:pt>
                <c:pt idx="114" formatCode="0.0">
                  <c:v>104.9278893558466</c:v>
                </c:pt>
                <c:pt idx="115" formatCode="0.0">
                  <c:v>96.854524345395234</c:v>
                </c:pt>
                <c:pt idx="116" formatCode="0.0">
                  <c:v>67.589726609565815</c:v>
                </c:pt>
                <c:pt idx="117" formatCode="0.0">
                  <c:v>52.65806582641985</c:v>
                </c:pt>
                <c:pt idx="118" formatCode="0.0">
                  <c:v>1.317111002287441</c:v>
                </c:pt>
                <c:pt idx="119" formatCode="0.0">
                  <c:v>-5.7823214424568503</c:v>
                </c:pt>
                <c:pt idx="120" formatCode="0.0">
                  <c:v>-0.96149376157357302</c:v>
                </c:pt>
                <c:pt idx="121" formatCode="0.0">
                  <c:v>40.534446324869357</c:v>
                </c:pt>
                <c:pt idx="122" formatCode="0.0">
                  <c:v>106.60758703733086</c:v>
                </c:pt>
                <c:pt idx="123" formatCode="0.0">
                  <c:v>145.60615873557646</c:v>
                </c:pt>
                <c:pt idx="124" formatCode="0.0">
                  <c:v>163.24165287553626</c:v>
                </c:pt>
                <c:pt idx="125" formatCode="0.0">
                  <c:v>73.579934728469752</c:v>
                </c:pt>
                <c:pt idx="126" formatCode="0.0">
                  <c:v>23.727978405211815</c:v>
                </c:pt>
              </c:numCache>
            </c:numRef>
          </c:val>
          <c:smooth val="0"/>
        </c:ser>
        <c:dLbls>
          <c:showLegendKey val="0"/>
          <c:showVal val="0"/>
          <c:showCatName val="0"/>
          <c:showSerName val="0"/>
          <c:showPercent val="0"/>
          <c:showBubbleSize val="0"/>
        </c:dLbls>
        <c:marker val="1"/>
        <c:smooth val="0"/>
        <c:axId val="46503808"/>
        <c:axId val="46505344"/>
      </c:lineChart>
      <c:dateAx>
        <c:axId val="46503808"/>
        <c:scaling>
          <c:orientation val="minMax"/>
          <c:max val="42522"/>
          <c:min val="38869"/>
        </c:scaling>
        <c:delete val="0"/>
        <c:axPos val="b"/>
        <c:numFmt formatCode="yy" sourceLinked="0"/>
        <c:majorTickMark val="none"/>
        <c:minorTickMark val="none"/>
        <c:tickLblPos val="low"/>
        <c:txPr>
          <a:bodyPr/>
          <a:lstStyle/>
          <a:p>
            <a:pPr>
              <a:defRPr sz="800"/>
            </a:pPr>
            <a:endParaRPr lang="en-US"/>
          </a:p>
        </c:txPr>
        <c:crossAx val="46505344"/>
        <c:crosses val="autoZero"/>
        <c:auto val="1"/>
        <c:lblOffset val="100"/>
        <c:baseTimeUnit val="months"/>
        <c:majorUnit val="12"/>
        <c:majorTimeUnit val="months"/>
      </c:dateAx>
      <c:valAx>
        <c:axId val="46505344"/>
        <c:scaling>
          <c:orientation val="minMax"/>
          <c:max val="180"/>
        </c:scaling>
        <c:delete val="0"/>
        <c:axPos val="l"/>
        <c:numFmt formatCode="General" sourceLinked="0"/>
        <c:majorTickMark val="none"/>
        <c:minorTickMark val="none"/>
        <c:tickLblPos val="nextTo"/>
        <c:txPr>
          <a:bodyPr/>
          <a:lstStyle/>
          <a:p>
            <a:pPr>
              <a:defRPr sz="800"/>
            </a:pPr>
            <a:endParaRPr lang="en-US"/>
          </a:p>
        </c:txPr>
        <c:crossAx val="46503808"/>
        <c:crosses val="autoZero"/>
        <c:crossBetween val="between"/>
        <c:majorUnit val="40"/>
        <c:minorUnit val="10"/>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0367238341782621"/>
          <c:w val="0.8226200672284385"/>
          <c:h val="0.74225935172737567"/>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Calc'!$BT$9:$BT$135</c:f>
              <c:numCache>
                <c:formatCode>General</c:formatCode>
                <c:ptCount val="127"/>
                <c:pt idx="43" formatCode="###\ ###\ ##0">
                  <c:v>425.96799999999996</c:v>
                </c:pt>
                <c:pt idx="44" formatCode="###\ ###\ ##0">
                  <c:v>462.35500000000002</c:v>
                </c:pt>
                <c:pt idx="45" formatCode="###\ ###\ ##0">
                  <c:v>494.96699999999998</c:v>
                </c:pt>
                <c:pt idx="46" formatCode="###\ ###\ ##0">
                  <c:v>486.25000000000006</c:v>
                </c:pt>
                <c:pt idx="47" formatCode="###\ ###\ ##0">
                  <c:v>494.46000000000004</c:v>
                </c:pt>
                <c:pt idx="48" formatCode="###\ ###\ ##0">
                  <c:v>459.70600000000002</c:v>
                </c:pt>
                <c:pt idx="49" formatCode="###\ ###\ ##0">
                  <c:v>422.55400000000003</c:v>
                </c:pt>
                <c:pt idx="50" formatCode="###\ ###\ ##0">
                  <c:v>420.91200000000003</c:v>
                </c:pt>
                <c:pt idx="51" formatCode="###\ ###\ ##0">
                  <c:v>430.00400000000002</c:v>
                </c:pt>
                <c:pt idx="52" formatCode="###\ ###\ ##0">
                  <c:v>442.05599999999998</c:v>
                </c:pt>
                <c:pt idx="53" formatCode="###\ ###\ ##0">
                  <c:v>481.791</c:v>
                </c:pt>
                <c:pt idx="54" formatCode="###\ ###\ ##0">
                  <c:v>501.495</c:v>
                </c:pt>
                <c:pt idx="55" formatCode="###\ ###\ ##0">
                  <c:v>526.61599999999999</c:v>
                </c:pt>
                <c:pt idx="56" formatCode="###\ ###\ ##0">
                  <c:v>564.93499999999995</c:v>
                </c:pt>
                <c:pt idx="57" formatCode="###\ ###\ ##0">
                  <c:v>596.62300000000005</c:v>
                </c:pt>
                <c:pt idx="58" formatCode="###\ ###\ ##0">
                  <c:v>674.41499999999996</c:v>
                </c:pt>
                <c:pt idx="59" formatCode="###\ ###\ ##0">
                  <c:v>689.66800000000001</c:v>
                </c:pt>
                <c:pt idx="60" formatCode="###\ ###\ ##0">
                  <c:v>682.5329999999999</c:v>
                </c:pt>
                <c:pt idx="61" formatCode="###\ ###\ ##0">
                  <c:v>667.03</c:v>
                </c:pt>
                <c:pt idx="62" formatCode="###\ ###\ ##0">
                  <c:v>591.78199999999993</c:v>
                </c:pt>
                <c:pt idx="63" formatCode="###\ ###\ ##0">
                  <c:v>549.91</c:v>
                </c:pt>
                <c:pt idx="64" formatCode="###\ ###\ ##0">
                  <c:v>536.86</c:v>
                </c:pt>
                <c:pt idx="65" formatCode="###\ ###\ ##0">
                  <c:v>483.673</c:v>
                </c:pt>
                <c:pt idx="66" formatCode="###\ ###\ ##0">
                  <c:v>429.048</c:v>
                </c:pt>
                <c:pt idx="67" formatCode="###\ ###\ ##0">
                  <c:v>374.88299999999998</c:v>
                </c:pt>
                <c:pt idx="68" formatCode="###\ ###\ ##0">
                  <c:v>313.93399999999997</c:v>
                </c:pt>
                <c:pt idx="69" formatCode="###\ ###\ ##0">
                  <c:v>305.94299999999998</c:v>
                </c:pt>
                <c:pt idx="70" formatCode="###\ ###\ ##0">
                  <c:v>321.077</c:v>
                </c:pt>
                <c:pt idx="71" formatCode="###\ ###\ ##0">
                  <c:v>338.536</c:v>
                </c:pt>
                <c:pt idx="72" formatCode="###\ ###\ ##0">
                  <c:v>339.99600000000004</c:v>
                </c:pt>
                <c:pt idx="73" formatCode="###\ ###\ ##0">
                  <c:v>343.23400000000004</c:v>
                </c:pt>
                <c:pt idx="74" formatCode="###\ ###\ ##0">
                  <c:v>362.06300000000005</c:v>
                </c:pt>
                <c:pt idx="75" formatCode="###\ ###\ ##0">
                  <c:v>370.40100000000001</c:v>
                </c:pt>
                <c:pt idx="76" formatCode="###\ ###\ ##0">
                  <c:v>388.05599999999998</c:v>
                </c:pt>
                <c:pt idx="77" formatCode="###\ ###\ ##0">
                  <c:v>387.81800000000004</c:v>
                </c:pt>
                <c:pt idx="78" formatCode="###\ ###\ ##0">
                  <c:v>389.51600000000002</c:v>
                </c:pt>
                <c:pt idx="79" formatCode="###\ ###\ ##0">
                  <c:v>390.15199999999999</c:v>
                </c:pt>
                <c:pt idx="80" formatCode="###\ ###\ ##0">
                  <c:v>386.13400000000001</c:v>
                </c:pt>
                <c:pt idx="81" formatCode="###\ ###\ ##0">
                  <c:v>406.21899999999999</c:v>
                </c:pt>
                <c:pt idx="82" formatCode="###\ ###\ ##0">
                  <c:v>423.99799999999999</c:v>
                </c:pt>
                <c:pt idx="83" formatCode="###\ ###\ ##0">
                  <c:v>467.16700000000003</c:v>
                </c:pt>
                <c:pt idx="84" formatCode="###\ ###\ ##0">
                  <c:v>495.29700000000003</c:v>
                </c:pt>
                <c:pt idx="85" formatCode="###\ ###\ ##0">
                  <c:v>502.09999999999997</c:v>
                </c:pt>
                <c:pt idx="86" formatCode="###\ ###\ ##0">
                  <c:v>525.11299999999994</c:v>
                </c:pt>
                <c:pt idx="87" formatCode="###\ ###\ ##0">
                  <c:v>524.077</c:v>
                </c:pt>
                <c:pt idx="88" formatCode="###\ ###\ ##0">
                  <c:v>546.33699999999999</c:v>
                </c:pt>
                <c:pt idx="89" formatCode="###\ ###\ ##0">
                  <c:v>572.64</c:v>
                </c:pt>
                <c:pt idx="90" formatCode="###\ ###\ ##0">
                  <c:v>549.43000000000006</c:v>
                </c:pt>
                <c:pt idx="91" formatCode="###\ ###\ ##0">
                  <c:v>562.17899999999997</c:v>
                </c:pt>
                <c:pt idx="92" formatCode="###\ ###\ ##0">
                  <c:v>539.57099999999991</c:v>
                </c:pt>
                <c:pt idx="93" formatCode="###\ ###\ ##0">
                  <c:v>530.78800000000001</c:v>
                </c:pt>
                <c:pt idx="94" formatCode="###\ ###\ ##0">
                  <c:v>543.22400000000005</c:v>
                </c:pt>
                <c:pt idx="95" formatCode="###\ ###\ ##0">
                  <c:v>530.78800000000001</c:v>
                </c:pt>
                <c:pt idx="96" formatCode="###\ ###\ ##0">
                  <c:v>544.63599999999997</c:v>
                </c:pt>
                <c:pt idx="97" formatCode="###\ ###\ ##0">
                  <c:v>542.31399999999996</c:v>
                </c:pt>
                <c:pt idx="98" formatCode="###\ ###\ ##0">
                  <c:v>535.88799999999992</c:v>
                </c:pt>
                <c:pt idx="99" formatCode="###\ ###\ ##0">
                  <c:v>504.91200000000003</c:v>
                </c:pt>
                <c:pt idx="100" formatCode="###\ ###\ ##0">
                  <c:v>496.72400000000005</c:v>
                </c:pt>
                <c:pt idx="101" formatCode="###\ ###\ ##0">
                  <c:v>510.67100000000005</c:v>
                </c:pt>
                <c:pt idx="102" formatCode="###\ ###\ ##0">
                  <c:v>508.16799999999995</c:v>
                </c:pt>
                <c:pt idx="103" formatCode="###\ ###\ ##0">
                  <c:v>567.67499999999995</c:v>
                </c:pt>
                <c:pt idx="104" formatCode="###\ ###\ ##0">
                  <c:v>625.29099999999994</c:v>
                </c:pt>
                <c:pt idx="105" formatCode="###\ ###\ ##0">
                  <c:v>668.59699999999998</c:v>
                </c:pt>
                <c:pt idx="106" formatCode="###\ ###\ ##0">
                  <c:v>744.94</c:v>
                </c:pt>
                <c:pt idx="107" formatCode="###\ ###\ ##0">
                  <c:v>787.94200000000001</c:v>
                </c:pt>
                <c:pt idx="108" formatCode="###\ ###\ ##0">
                  <c:v>806.572</c:v>
                </c:pt>
                <c:pt idx="109" formatCode="###\ ###\ ##0">
                  <c:v>809.58299999999997</c:v>
                </c:pt>
                <c:pt idx="110" formatCode="###\ ###\ ##0">
                  <c:v>804.50400000000013</c:v>
                </c:pt>
                <c:pt idx="111" formatCode="###\ ###\ ##0">
                  <c:v>776.18399999999997</c:v>
                </c:pt>
                <c:pt idx="112" formatCode="###\ ###\ ##0">
                  <c:v>755.31799999999998</c:v>
                </c:pt>
                <c:pt idx="113" formatCode="###\ ###\ ##0">
                  <c:v>733.63600000000008</c:v>
                </c:pt>
                <c:pt idx="114" formatCode="###\ ###\ ##0">
                  <c:v>697.82799999999997</c:v>
                </c:pt>
                <c:pt idx="115" formatCode="###\ ###\ ##0">
                  <c:v>668.88200000000006</c:v>
                </c:pt>
                <c:pt idx="116" formatCode="###\ ###\ ##0">
                  <c:v>638.28</c:v>
                </c:pt>
                <c:pt idx="117" formatCode="###\ ###\ ##0">
                  <c:v>679.50900000000001</c:v>
                </c:pt>
                <c:pt idx="118" formatCode="###\ ###\ ##0">
                  <c:v>728.85799999999995</c:v>
                </c:pt>
                <c:pt idx="119" formatCode="###\ ###\ ##0">
                  <c:v>787.15599999999995</c:v>
                </c:pt>
                <c:pt idx="120" formatCode="###\ ###\ ##0">
                  <c:v>819.24099999999999</c:v>
                </c:pt>
                <c:pt idx="121" formatCode="###\ ###\ ##0">
                  <c:v>805.245</c:v>
                </c:pt>
                <c:pt idx="122" formatCode="###\ ###\ ##0">
                  <c:v>769.99900000000002</c:v>
                </c:pt>
                <c:pt idx="123" formatCode="###\ ###\ ##0">
                  <c:v>737.6579999999999</c:v>
                </c:pt>
                <c:pt idx="124" formatCode="###\ ###\ ##0">
                  <c:v>726.1149999999999</c:v>
                </c:pt>
                <c:pt idx="125" formatCode="###\ ###\ ##0">
                  <c:v>714.39699999999993</c:v>
                </c:pt>
                <c:pt idx="126" formatCode="###\ ###\ ##0">
                  <c:v>692.09900000000005</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Calc'!$CA$9:$CA$135</c:f>
              <c:numCache>
                <c:formatCode>General</c:formatCode>
                <c:ptCount val="127"/>
                <c:pt idx="43" formatCode="###\ ###\ ##0">
                  <c:v>360.15346801180777</c:v>
                </c:pt>
                <c:pt idx="44" formatCode="###\ ###\ ##0">
                  <c:v>382.01825502150905</c:v>
                </c:pt>
                <c:pt idx="45" formatCode="###\ ###\ ##0">
                  <c:v>401.33995550591885</c:v>
                </c:pt>
                <c:pt idx="46" formatCode="###\ ###\ ##0">
                  <c:v>392.17228436466286</c:v>
                </c:pt>
                <c:pt idx="47" formatCode="###\ ###\ ##0">
                  <c:v>386.8997496988485</c:v>
                </c:pt>
                <c:pt idx="48" formatCode="###\ ###\ ##0">
                  <c:v>361.99387005974819</c:v>
                </c:pt>
                <c:pt idx="49" formatCode="###\ ###\ ##0">
                  <c:v>344.34649944264368</c:v>
                </c:pt>
                <c:pt idx="50" formatCode="###\ ###\ ##0">
                  <c:v>350.86174077739236</c:v>
                </c:pt>
                <c:pt idx="51" formatCode="###\ ###\ ##0">
                  <c:v>357.64018762360251</c:v>
                </c:pt>
                <c:pt idx="52" formatCode="###\ ###\ ##0">
                  <c:v>378.4777348247971</c:v>
                </c:pt>
                <c:pt idx="53" formatCode="###\ ###\ ##0">
                  <c:v>405.05209108454864</c:v>
                </c:pt>
                <c:pt idx="54" formatCode="###\ ###\ ##0">
                  <c:v>416.08844222785666</c:v>
                </c:pt>
                <c:pt idx="55" formatCode="###\ ###\ ##0">
                  <c:v>439.21487283604625</c:v>
                </c:pt>
                <c:pt idx="56" formatCode="###\ ###\ ##0">
                  <c:v>460.84795613893726</c:v>
                </c:pt>
                <c:pt idx="57" formatCode="###\ ###\ ##0">
                  <c:v>471.50282535618163</c:v>
                </c:pt>
                <c:pt idx="58" formatCode="###\ ###\ ##0">
                  <c:v>507.97587659235717</c:v>
                </c:pt>
                <c:pt idx="59" formatCode="###\ ###\ ##0">
                  <c:v>516.69306259690904</c:v>
                </c:pt>
                <c:pt idx="60" formatCode="###\ ###\ ##0">
                  <c:v>506.20146948962019</c:v>
                </c:pt>
                <c:pt idx="61" formatCode="###\ ###\ ##0">
                  <c:v>498.90076377547314</c:v>
                </c:pt>
                <c:pt idx="62" formatCode="###\ ###\ ##0">
                  <c:v>466.00378351553837</c:v>
                </c:pt>
                <c:pt idx="63" formatCode="###\ ###\ ##0">
                  <c:v>438.00358006509094</c:v>
                </c:pt>
                <c:pt idx="64" formatCode="###\ ###\ ##0">
                  <c:v>434.10595873708468</c:v>
                </c:pt>
                <c:pt idx="65" formatCode="###\ ###\ ##0">
                  <c:v>393.86086555354711</c:v>
                </c:pt>
                <c:pt idx="66" formatCode="###\ ###\ ##0">
                  <c:v>344.02304614279592</c:v>
                </c:pt>
                <c:pt idx="67" formatCode="###\ ###\ ##0">
                  <c:v>292.83112371468167</c:v>
                </c:pt>
                <c:pt idx="68" formatCode="###\ ###\ ##0">
                  <c:v>243.9500382197327</c:v>
                </c:pt>
                <c:pt idx="69" formatCode="###\ ###\ ##0">
                  <c:v>239.04010518936676</c:v>
                </c:pt>
                <c:pt idx="70" formatCode="###\ ###\ ##0">
                  <c:v>237.57484033571563</c:v>
                </c:pt>
                <c:pt idx="71" formatCode="###\ ###\ ##0">
                  <c:v>249.65007206742894</c:v>
                </c:pt>
                <c:pt idx="72" formatCode="###\ ###\ ##0">
                  <c:v>246.91606705757255</c:v>
                </c:pt>
                <c:pt idx="73" formatCode="###\ ###\ ##0">
                  <c:v>246.04622285507725</c:v>
                </c:pt>
                <c:pt idx="74" formatCode="###\ ###\ ##0">
                  <c:v>267.07642782560441</c:v>
                </c:pt>
                <c:pt idx="75" formatCode="###\ ###\ ##0">
                  <c:v>283.08652089316547</c:v>
                </c:pt>
                <c:pt idx="76" formatCode="###\ ###\ ##0">
                  <c:v>296.03590341411979</c:v>
                </c:pt>
                <c:pt idx="77" formatCode="###\ ###\ ##0">
                  <c:v>297.42996249230197</c:v>
                </c:pt>
                <c:pt idx="78" formatCode="###\ ###\ ##0">
                  <c:v>299.758545763043</c:v>
                </c:pt>
                <c:pt idx="79" formatCode="###\ ###\ ##0">
                  <c:v>299.20426698833217</c:v>
                </c:pt>
                <c:pt idx="80" formatCode="###\ ###\ ##0">
                  <c:v>298.62746826481646</c:v>
                </c:pt>
                <c:pt idx="81" formatCode="###\ ###\ ##0">
                  <c:v>320.7309873267231</c:v>
                </c:pt>
                <c:pt idx="82" formatCode="###\ ###\ ##0">
                  <c:v>350.81308659354676</c:v>
                </c:pt>
                <c:pt idx="83" formatCode="###\ ###\ ##0">
                  <c:v>388.66886098710017</c:v>
                </c:pt>
                <c:pt idx="84" formatCode="###\ ###\ ##0">
                  <c:v>404.70223545860534</c:v>
                </c:pt>
                <c:pt idx="85" formatCode="###\ ###\ ##0">
                  <c:v>420.75841218651033</c:v>
                </c:pt>
                <c:pt idx="86" formatCode="###\ ###\ ##0">
                  <c:v>433.68183562960121</c:v>
                </c:pt>
                <c:pt idx="87" formatCode="###\ ###\ ##0">
                  <c:v>441.63185263912493</c:v>
                </c:pt>
                <c:pt idx="88" formatCode="###\ ###\ ##0">
                  <c:v>486.40990974636816</c:v>
                </c:pt>
                <c:pt idx="89" formatCode="###\ ###\ ##0">
                  <c:v>515.89416269210778</c:v>
                </c:pt>
                <c:pt idx="90" formatCode="###\ ###\ ##0">
                  <c:v>502.40066710438981</c:v>
                </c:pt>
                <c:pt idx="91" formatCode="###\ ###\ ##0">
                  <c:v>510.05864854046274</c:v>
                </c:pt>
                <c:pt idx="92" formatCode="###\ ###\ ##0">
                  <c:v>478.6117039227471</c:v>
                </c:pt>
                <c:pt idx="93" formatCode="###\ ###\ ##0">
                  <c:v>458.39505361658678</c:v>
                </c:pt>
                <c:pt idx="94" formatCode="###\ ###\ ##0">
                  <c:v>467.21773786676829</c:v>
                </c:pt>
                <c:pt idx="95" formatCode="###\ ###\ ##0">
                  <c:v>443.13875124807885</c:v>
                </c:pt>
                <c:pt idx="96" formatCode="###\ ###\ ##0">
                  <c:v>450.67124407272809</c:v>
                </c:pt>
                <c:pt idx="97" formatCode="###\ ###\ ##0">
                  <c:v>456.55864993984392</c:v>
                </c:pt>
                <c:pt idx="98" formatCode="###\ ###\ ##0">
                  <c:v>452.60233882202562</c:v>
                </c:pt>
                <c:pt idx="99" formatCode="###\ ###\ ##0">
                  <c:v>440.27540898977401</c:v>
                </c:pt>
                <c:pt idx="100" formatCode="###\ ###\ ##0">
                  <c:v>437.85600484113905</c:v>
                </c:pt>
                <c:pt idx="101" formatCode="###\ ###\ ##0">
                  <c:v>435.0541057078907</c:v>
                </c:pt>
                <c:pt idx="102" formatCode="###\ ###\ ##0">
                  <c:v>427.23817791694643</c:v>
                </c:pt>
                <c:pt idx="103" formatCode="###\ ###\ ##0">
                  <c:v>439.50403545400331</c:v>
                </c:pt>
                <c:pt idx="104" formatCode="###\ ###\ ##0">
                  <c:v>448.4906897753973</c:v>
                </c:pt>
                <c:pt idx="105" formatCode="###\ ###\ ##0">
                  <c:v>441.1555383512449</c:v>
                </c:pt>
                <c:pt idx="106" formatCode="###\ ###\ ##0">
                  <c:v>442.14484158143534</c:v>
                </c:pt>
                <c:pt idx="107" formatCode="###\ ###\ ##0">
                  <c:v>439.94851594875558</c:v>
                </c:pt>
                <c:pt idx="108" formatCode="###\ ###\ ##0">
                  <c:v>420.75154056704309</c:v>
                </c:pt>
                <c:pt idx="109" formatCode="###\ ###\ ##0">
                  <c:v>423.82256242817755</c:v>
                </c:pt>
                <c:pt idx="110" formatCode="###\ ###\ ##0">
                  <c:v>444.75105582025628</c:v>
                </c:pt>
                <c:pt idx="111" formatCode="###\ ###\ ##0">
                  <c:v>462.2738137091298</c:v>
                </c:pt>
                <c:pt idx="112" formatCode="###\ ###\ ##0">
                  <c:v>492.13954329865931</c:v>
                </c:pt>
                <c:pt idx="113" formatCode="###\ ###\ ##0">
                  <c:v>515.66653054292419</c:v>
                </c:pt>
                <c:pt idx="114" formatCode="###\ ###\ ##0">
                  <c:v>528.43675437393154</c:v>
                </c:pt>
                <c:pt idx="115" formatCode="###\ ###\ ##0">
                  <c:v>548.39240024638696</c:v>
                </c:pt>
                <c:pt idx="116" formatCode="###\ ###\ ##0">
                  <c:v>564.82516183077257</c:v>
                </c:pt>
                <c:pt idx="117" formatCode="###\ ###\ ##0">
                  <c:v>626.78539442844612</c:v>
                </c:pt>
                <c:pt idx="118" formatCode="###\ ###\ ##0">
                  <c:v>685.71023368987085</c:v>
                </c:pt>
                <c:pt idx="119" formatCode="###\ ###\ ##0">
                  <c:v>733.86297541642114</c:v>
                </c:pt>
                <c:pt idx="120" formatCode="###\ ###\ ##0">
                  <c:v>769.14986955261736</c:v>
                </c:pt>
                <c:pt idx="121" formatCode="###\ ###\ ##0">
                  <c:v>751.21275976937454</c:v>
                </c:pt>
                <c:pt idx="122" formatCode="###\ ###\ ##0">
                  <c:v>715.25349392206567</c:v>
                </c:pt>
                <c:pt idx="123" formatCode="###\ ###\ ##0">
                  <c:v>685.63482992273953</c:v>
                </c:pt>
                <c:pt idx="124" formatCode="###\ ###\ ##0">
                  <c:v>662.00629293359998</c:v>
                </c:pt>
                <c:pt idx="125" formatCode="###\ ###\ ##0">
                  <c:v>644.18505496972898</c:v>
                </c:pt>
                <c:pt idx="126" formatCode="###\ ###\ ##0">
                  <c:v>615.73253987101896</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Calc'!$CF$9:$CF$135</c:f>
              <c:numCache>
                <c:formatCode>General</c:formatCode>
                <c:ptCount val="127"/>
                <c:pt idx="43" formatCode="###\ ###\ ##0">
                  <c:v>65.814531988192243</c:v>
                </c:pt>
                <c:pt idx="44" formatCode="###\ ###\ ##0">
                  <c:v>80.336744978490927</c:v>
                </c:pt>
                <c:pt idx="45" formatCode="###\ ###\ ##0">
                  <c:v>93.627044494081133</c:v>
                </c:pt>
                <c:pt idx="46" formatCode="###\ ###\ ##0">
                  <c:v>94.077715635337213</c:v>
                </c:pt>
                <c:pt idx="47" formatCode="###\ ###\ ##0">
                  <c:v>107.56025030115154</c:v>
                </c:pt>
                <c:pt idx="48" formatCode="###\ ###\ ##0">
                  <c:v>97.712129940251828</c:v>
                </c:pt>
                <c:pt idx="49" formatCode="###\ ###\ ##0">
                  <c:v>78.207500557356269</c:v>
                </c:pt>
                <c:pt idx="50" formatCode="###\ ###\ ##0">
                  <c:v>70.050259222607579</c:v>
                </c:pt>
                <c:pt idx="51" formatCode="###\ ###\ ##0">
                  <c:v>72.363812376397476</c:v>
                </c:pt>
                <c:pt idx="52" formatCode="###\ ###\ ##0">
                  <c:v>63.578265175202901</c:v>
                </c:pt>
                <c:pt idx="53" formatCode="###\ ###\ ##0">
                  <c:v>76.738908915451361</c:v>
                </c:pt>
                <c:pt idx="54" formatCode="###\ ###\ ##0">
                  <c:v>85.406557772143387</c:v>
                </c:pt>
                <c:pt idx="55" formatCode="###\ ###\ ##0">
                  <c:v>87.40112716395376</c:v>
                </c:pt>
                <c:pt idx="56" formatCode="###\ ###\ ##0">
                  <c:v>104.0870438610628</c:v>
                </c:pt>
                <c:pt idx="57" formatCode="###\ ###\ ##0">
                  <c:v>125.1201746438184</c:v>
                </c:pt>
                <c:pt idx="58" formatCode="###\ ###\ ##0">
                  <c:v>166.43912340764277</c:v>
                </c:pt>
                <c:pt idx="59" formatCode="###\ ###\ ##0">
                  <c:v>172.97493740309093</c:v>
                </c:pt>
                <c:pt idx="60" formatCode="###\ ###\ ##0">
                  <c:v>176.33153051037982</c:v>
                </c:pt>
                <c:pt idx="61" formatCode="###\ ###\ ##0">
                  <c:v>168.12923622452689</c:v>
                </c:pt>
                <c:pt idx="62" formatCode="###\ ###\ ##0">
                  <c:v>125.77821648446167</c:v>
                </c:pt>
                <c:pt idx="63" formatCode="###\ ###\ ##0">
                  <c:v>111.90641993490914</c:v>
                </c:pt>
                <c:pt idx="64" formatCode="###\ ###\ ##0">
                  <c:v>102.75404126291534</c:v>
                </c:pt>
                <c:pt idx="65" formatCode="###\ ###\ ##0">
                  <c:v>89.812134446452859</c:v>
                </c:pt>
                <c:pt idx="66" formatCode="###\ ###\ ##0">
                  <c:v>85.024953857204039</c:v>
                </c:pt>
                <c:pt idx="67" formatCode="###\ ###\ ##0">
                  <c:v>82.051876285318329</c:v>
                </c:pt>
                <c:pt idx="68" formatCode="###\ ###\ ##0">
                  <c:v>69.983961780267279</c:v>
                </c:pt>
                <c:pt idx="69" formatCode="###\ ###\ ##0">
                  <c:v>66.902894810633228</c:v>
                </c:pt>
                <c:pt idx="70" formatCode="###\ ###\ ##0">
                  <c:v>83.502159664284335</c:v>
                </c:pt>
                <c:pt idx="71" formatCode="###\ ###\ ##0">
                  <c:v>88.885927932571022</c:v>
                </c:pt>
                <c:pt idx="72" formatCode="###\ ###\ ##0">
                  <c:v>93.079932942427405</c:v>
                </c:pt>
                <c:pt idx="73" formatCode="###\ ###\ ##0">
                  <c:v>97.187777144922748</c:v>
                </c:pt>
                <c:pt idx="74" formatCode="###\ ###\ ##0">
                  <c:v>94.986572174395576</c:v>
                </c:pt>
                <c:pt idx="75" formatCode="###\ ###\ ##0">
                  <c:v>87.314479106834554</c:v>
                </c:pt>
                <c:pt idx="76" formatCode="###\ ###\ ##0">
                  <c:v>92.020096585880282</c:v>
                </c:pt>
                <c:pt idx="77" formatCode="###\ ###\ ##0">
                  <c:v>90.388037507698044</c:v>
                </c:pt>
                <c:pt idx="78" formatCode="###\ ###\ ##0">
                  <c:v>89.757454236957017</c:v>
                </c:pt>
                <c:pt idx="79" formatCode="###\ ###\ ##0">
                  <c:v>90.947733011667864</c:v>
                </c:pt>
                <c:pt idx="80" formatCode="###\ ###\ ##0">
                  <c:v>87.5065317351836</c:v>
                </c:pt>
                <c:pt idx="81" formatCode="###\ ###\ ##0">
                  <c:v>85.488012673276927</c:v>
                </c:pt>
                <c:pt idx="82" formatCode="###\ ###\ ##0">
                  <c:v>73.184913406453219</c:v>
                </c:pt>
                <c:pt idx="83" formatCode="###\ ###\ ##0">
                  <c:v>78.498139012899813</c:v>
                </c:pt>
                <c:pt idx="84" formatCode="###\ ###\ ##0">
                  <c:v>90.594764541394625</c:v>
                </c:pt>
                <c:pt idx="85" formatCode="###\ ###\ ##0">
                  <c:v>81.341587813489639</c:v>
                </c:pt>
                <c:pt idx="86" formatCode="###\ ###\ ##0">
                  <c:v>91.431164370398818</c:v>
                </c:pt>
                <c:pt idx="87" formatCode="###\ ###\ ##0">
                  <c:v>82.445147360875069</c:v>
                </c:pt>
                <c:pt idx="88" formatCode="###\ ###\ ##0">
                  <c:v>59.927090253631832</c:v>
                </c:pt>
                <c:pt idx="89" formatCode="###\ ###\ ##0">
                  <c:v>56.745837307892231</c:v>
                </c:pt>
                <c:pt idx="90" formatCode="###\ ###\ ##0">
                  <c:v>47.029332895610082</c:v>
                </c:pt>
                <c:pt idx="91" formatCode="###\ ###\ ##0">
                  <c:v>52.12035145953719</c:v>
                </c:pt>
                <c:pt idx="92" formatCode="###\ ###\ ##0">
                  <c:v>60.959296077252858</c:v>
                </c:pt>
                <c:pt idx="93" formatCode="###\ ###\ ##0">
                  <c:v>72.392946383413189</c:v>
                </c:pt>
                <c:pt idx="94" formatCode="###\ ###\ ##0">
                  <c:v>76.006262133231672</c:v>
                </c:pt>
                <c:pt idx="95" formatCode="###\ ###\ ##0">
                  <c:v>87.649248751921121</c:v>
                </c:pt>
                <c:pt idx="96" formatCode="###\ ###\ ##0">
                  <c:v>93.964755927271838</c:v>
                </c:pt>
                <c:pt idx="97" formatCode="###\ ###\ ##0">
                  <c:v>85.755350060156033</c:v>
                </c:pt>
                <c:pt idx="98" formatCode="###\ ###\ ##0">
                  <c:v>83.285661177974362</c:v>
                </c:pt>
                <c:pt idx="99" formatCode="###\ ###\ ##0">
                  <c:v>64.636591010226013</c:v>
                </c:pt>
                <c:pt idx="100" formatCode="###\ ###\ ##0">
                  <c:v>58.867995158860936</c:v>
                </c:pt>
                <c:pt idx="101" formatCode="###\ ###\ ##0">
                  <c:v>75.61689429210935</c:v>
                </c:pt>
                <c:pt idx="102" formatCode="###\ ###\ ##0">
                  <c:v>80.929822083053566</c:v>
                </c:pt>
                <c:pt idx="103" formatCode="###\ ###\ ##0">
                  <c:v>128.1709645459967</c:v>
                </c:pt>
                <c:pt idx="104" formatCode="###\ ###\ ##0">
                  <c:v>176.80031022460273</c:v>
                </c:pt>
                <c:pt idx="105" formatCode="###\ ###\ ##0">
                  <c:v>227.44146164875514</c:v>
                </c:pt>
                <c:pt idx="106" formatCode="###\ ###\ ##0">
                  <c:v>302.79515841856471</c:v>
                </c:pt>
                <c:pt idx="107" formatCode="###\ ###\ ##0">
                  <c:v>347.99348405124431</c:v>
                </c:pt>
                <c:pt idx="108" formatCode="###\ ###\ ##0">
                  <c:v>385.82045943295685</c:v>
                </c:pt>
                <c:pt idx="109" formatCode="###\ ###\ ##0">
                  <c:v>385.76043757182237</c:v>
                </c:pt>
                <c:pt idx="110" formatCode="###\ ###\ ##0">
                  <c:v>359.75294417974368</c:v>
                </c:pt>
                <c:pt idx="111" formatCode="###\ ###\ ##0">
                  <c:v>313.91018629087029</c:v>
                </c:pt>
                <c:pt idx="112" formatCode="###\ ###\ ##0">
                  <c:v>263.17845670134068</c:v>
                </c:pt>
                <c:pt idx="113" formatCode="###\ ###\ ##0">
                  <c:v>217.96946945707583</c:v>
                </c:pt>
                <c:pt idx="114" formatCode="###\ ###\ ##0">
                  <c:v>169.39124562606852</c:v>
                </c:pt>
                <c:pt idx="115" formatCode="###\ ###\ ##0">
                  <c:v>120.48959975361306</c:v>
                </c:pt>
                <c:pt idx="116" formatCode="###\ ###\ ##0">
                  <c:v>73.454838169227457</c:v>
                </c:pt>
                <c:pt idx="117" formatCode="###\ ###\ ##0">
                  <c:v>52.723605571553875</c:v>
                </c:pt>
                <c:pt idx="118" formatCode="###\ ###\ ##0">
                  <c:v>43.147766310129114</c:v>
                </c:pt>
                <c:pt idx="119" formatCode="###\ ###\ ##0">
                  <c:v>53.293024583578735</c:v>
                </c:pt>
                <c:pt idx="120" formatCode="###\ ###\ ##0">
                  <c:v>50.091130447382653</c:v>
                </c:pt>
                <c:pt idx="121" formatCode="###\ ###\ ##0">
                  <c:v>54.032240230625405</c:v>
                </c:pt>
                <c:pt idx="122" formatCode="###\ ###\ ##0">
                  <c:v>54.745506077934209</c:v>
                </c:pt>
                <c:pt idx="123" formatCode="###\ ###\ ##0">
                  <c:v>52.023170077260446</c:v>
                </c:pt>
                <c:pt idx="124" formatCode="###\ ###\ ##0">
                  <c:v>64.108707066399987</c:v>
                </c:pt>
                <c:pt idx="125" formatCode="###\ ###\ ##0">
                  <c:v>70.211945030271039</c:v>
                </c:pt>
                <c:pt idx="126" formatCode="###\ ###\ ##0">
                  <c:v>76.366460128981004</c:v>
                </c:pt>
              </c:numCache>
            </c:numRef>
          </c:val>
          <c:smooth val="0"/>
        </c:ser>
        <c:dLbls>
          <c:showLegendKey val="0"/>
          <c:showVal val="0"/>
          <c:showCatName val="0"/>
          <c:showSerName val="0"/>
          <c:showPercent val="0"/>
          <c:showBubbleSize val="0"/>
        </c:dLbls>
        <c:marker val="1"/>
        <c:smooth val="0"/>
        <c:axId val="46560768"/>
        <c:axId val="46562304"/>
      </c:lineChart>
      <c:dateAx>
        <c:axId val="46560768"/>
        <c:scaling>
          <c:orientation val="minMax"/>
          <c:max val="42551"/>
          <c:min val="38898"/>
        </c:scaling>
        <c:delete val="0"/>
        <c:axPos val="b"/>
        <c:numFmt formatCode="yy" sourceLinked="0"/>
        <c:majorTickMark val="none"/>
        <c:minorTickMark val="none"/>
        <c:tickLblPos val="nextTo"/>
        <c:spPr>
          <a:ln w="12700">
            <a:solidFill>
              <a:schemeClr val="bg1">
                <a:lumMod val="50000"/>
              </a:schemeClr>
            </a:solidFill>
          </a:ln>
        </c:spPr>
        <c:crossAx val="46562304"/>
        <c:crosses val="autoZero"/>
        <c:auto val="1"/>
        <c:lblOffset val="100"/>
        <c:baseTimeUnit val="months"/>
        <c:majorUnit val="12"/>
        <c:majorTimeUnit val="months"/>
      </c:dateAx>
      <c:valAx>
        <c:axId val="46562304"/>
        <c:scaling>
          <c:orientation val="minMax"/>
        </c:scaling>
        <c:delete val="0"/>
        <c:axPos val="l"/>
        <c:numFmt formatCode="General" sourceLinked="1"/>
        <c:majorTickMark val="none"/>
        <c:minorTickMark val="none"/>
        <c:tickLblPos val="nextTo"/>
        <c:spPr>
          <a:ln w="12700">
            <a:solidFill>
              <a:schemeClr val="bg1">
                <a:lumMod val="50000"/>
              </a:schemeClr>
            </a:solidFill>
          </a:ln>
        </c:spPr>
        <c:crossAx val="4656076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3298337707784E-2"/>
          <c:y val="0.13789971566054243"/>
          <c:w val="0.84654482014685484"/>
          <c:h val="0.69057609498275707"/>
        </c:manualLayout>
      </c:layout>
      <c:lineChart>
        <c:grouping val="standard"/>
        <c:varyColors val="0"/>
        <c:ser>
          <c:idx val="0"/>
          <c:order val="0"/>
          <c:tx>
            <c:v>MAT</c:v>
          </c:tx>
          <c:spPr>
            <a:ln w="19050">
              <a:solidFill>
                <a:schemeClr val="accent6">
                  <a:lumMod val="75000"/>
                </a:schemeClr>
              </a:solidFill>
              <a:tailEnd type="none"/>
            </a:ln>
          </c:spPr>
          <c:marker>
            <c:symbol val="none"/>
          </c:marker>
          <c:cat>
            <c:numRef>
              <c:f>'Sales Volumes input'!$A$4:$A$69</c:f>
              <c:numCache>
                <c:formatCode>mmm\-yy</c:formatCode>
                <c:ptCount val="66"/>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numCache>
            </c:numRef>
          </c:cat>
          <c:val>
            <c:numRef>
              <c:f>'Sales Volumes input'!$P$4:$P$69</c:f>
              <c:numCache>
                <c:formatCode>General</c:formatCode>
                <c:ptCount val="66"/>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4558</c:v>
                </c:pt>
                <c:pt idx="27">
                  <c:v>4564</c:v>
                </c:pt>
                <c:pt idx="28">
                  <c:v>4518</c:v>
                </c:pt>
                <c:pt idx="29">
                  <c:v>4491</c:v>
                </c:pt>
                <c:pt idx="30">
                  <c:v>4365</c:v>
                </c:pt>
                <c:pt idx="31">
                  <c:v>4247</c:v>
                </c:pt>
                <c:pt idx="32">
                  <c:v>4187</c:v>
                </c:pt>
                <c:pt idx="33">
                  <c:v>4039</c:v>
                </c:pt>
                <c:pt idx="34">
                  <c:v>3879</c:v>
                </c:pt>
                <c:pt idx="35">
                  <c:v>3988</c:v>
                </c:pt>
                <c:pt idx="36">
                  <c:v>3874</c:v>
                </c:pt>
                <c:pt idx="37">
                  <c:v>3919</c:v>
                </c:pt>
                <c:pt idx="38">
                  <c:v>4095</c:v>
                </c:pt>
                <c:pt idx="39">
                  <c:v>4005</c:v>
                </c:pt>
                <c:pt idx="40">
                  <c:v>4133</c:v>
                </c:pt>
                <c:pt idx="41">
                  <c:v>3996</c:v>
                </c:pt>
                <c:pt idx="42">
                  <c:v>3768</c:v>
                </c:pt>
                <c:pt idx="43">
                  <c:v>3422</c:v>
                </c:pt>
                <c:pt idx="44">
                  <c:v>3055</c:v>
                </c:pt>
                <c:pt idx="45">
                  <c:v>2728</c:v>
                </c:pt>
                <c:pt idx="46">
                  <c:v>2570</c:v>
                </c:pt>
                <c:pt idx="47">
                  <c:v>2531</c:v>
                </c:pt>
                <c:pt idx="48">
                  <c:v>2415</c:v>
                </c:pt>
                <c:pt idx="49">
                  <c:v>2417</c:v>
                </c:pt>
                <c:pt idx="50">
                  <c:v>2588</c:v>
                </c:pt>
                <c:pt idx="51">
                  <c:v>2769</c:v>
                </c:pt>
                <c:pt idx="52">
                  <c:v>3033</c:v>
                </c:pt>
                <c:pt idx="53">
                  <c:v>3213</c:v>
                </c:pt>
                <c:pt idx="54">
                  <c:v>3236</c:v>
                </c:pt>
                <c:pt idx="55">
                  <c:v>3275</c:v>
                </c:pt>
                <c:pt idx="56">
                  <c:v>3215</c:v>
                </c:pt>
                <c:pt idx="57">
                  <c:v>3327</c:v>
                </c:pt>
                <c:pt idx="58">
                  <c:v>3297</c:v>
                </c:pt>
                <c:pt idx="59">
                  <c:v>3418</c:v>
                </c:pt>
                <c:pt idx="60">
                  <c:v>3682</c:v>
                </c:pt>
                <c:pt idx="61">
                  <c:v>3745</c:v>
                </c:pt>
                <c:pt idx="62">
                  <c:v>3752</c:v>
                </c:pt>
                <c:pt idx="63">
                  <c:v>3515</c:v>
                </c:pt>
                <c:pt idx="64">
                  <c:v>3016</c:v>
                </c:pt>
                <c:pt idx="65">
                  <c:v>2552</c:v>
                </c:pt>
              </c:numCache>
            </c:numRef>
          </c:val>
          <c:smooth val="0"/>
        </c:ser>
        <c:dLbls>
          <c:showLegendKey val="0"/>
          <c:showVal val="0"/>
          <c:showCatName val="0"/>
          <c:showSerName val="0"/>
          <c:showPercent val="0"/>
          <c:showBubbleSize val="0"/>
        </c:dLbls>
        <c:marker val="1"/>
        <c:smooth val="0"/>
        <c:axId val="46584960"/>
        <c:axId val="46586496"/>
      </c:lineChart>
      <c:dateAx>
        <c:axId val="46584960"/>
        <c:scaling>
          <c:orientation val="minMax"/>
          <c:max val="42522"/>
          <c:min val="38869"/>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6586496"/>
        <c:crosses val="autoZero"/>
        <c:auto val="1"/>
        <c:lblOffset val="100"/>
        <c:baseTimeUnit val="months"/>
        <c:majorUnit val="1"/>
        <c:majorTimeUnit val="years"/>
        <c:minorUnit val="1"/>
        <c:minorTimeUnit val="months"/>
      </c:dateAx>
      <c:valAx>
        <c:axId val="46586496"/>
        <c:scaling>
          <c:orientation val="minMax"/>
          <c:max val="5000"/>
          <c:min val="2000"/>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6584960"/>
        <c:crosses val="autoZero"/>
        <c:crossBetween val="between"/>
        <c:majorUnit val="1000"/>
        <c:minorUnit val="100"/>
      </c:valAx>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31380945802828E-2"/>
          <c:y val="9.3478833817971924E-2"/>
          <c:w val="0.94659381890995742"/>
          <c:h val="0.74242754925343879"/>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35096</c:v>
                </c:pt>
                <c:pt idx="1">
                  <c:v>35125</c:v>
                </c:pt>
                <c:pt idx="2">
                  <c:v>35156</c:v>
                </c:pt>
                <c:pt idx="3">
                  <c:v>35186</c:v>
                </c:pt>
                <c:pt idx="4">
                  <c:v>35217</c:v>
                </c:pt>
                <c:pt idx="5">
                  <c:v>35247</c:v>
                </c:pt>
                <c:pt idx="6">
                  <c:v>35278</c:v>
                </c:pt>
                <c:pt idx="7">
                  <c:v>35309</c:v>
                </c:pt>
                <c:pt idx="8">
                  <c:v>35339</c:v>
                </c:pt>
                <c:pt idx="9">
                  <c:v>35370</c:v>
                </c:pt>
                <c:pt idx="10">
                  <c:v>35400</c:v>
                </c:pt>
                <c:pt idx="11">
                  <c:v>35431</c:v>
                </c:pt>
                <c:pt idx="12">
                  <c:v>35462</c:v>
                </c:pt>
                <c:pt idx="13">
                  <c:v>35490</c:v>
                </c:pt>
                <c:pt idx="14">
                  <c:v>35521</c:v>
                </c:pt>
                <c:pt idx="15">
                  <c:v>35551</c:v>
                </c:pt>
                <c:pt idx="16">
                  <c:v>35582</c:v>
                </c:pt>
                <c:pt idx="17">
                  <c:v>35612</c:v>
                </c:pt>
                <c:pt idx="18">
                  <c:v>35643</c:v>
                </c:pt>
                <c:pt idx="19">
                  <c:v>35674</c:v>
                </c:pt>
                <c:pt idx="20">
                  <c:v>35704</c:v>
                </c:pt>
                <c:pt idx="21">
                  <c:v>35735</c:v>
                </c:pt>
                <c:pt idx="22">
                  <c:v>35765</c:v>
                </c:pt>
                <c:pt idx="23">
                  <c:v>35796</c:v>
                </c:pt>
                <c:pt idx="24">
                  <c:v>35827</c:v>
                </c:pt>
                <c:pt idx="25">
                  <c:v>35855</c:v>
                </c:pt>
                <c:pt idx="26">
                  <c:v>35886</c:v>
                </c:pt>
                <c:pt idx="27">
                  <c:v>35916</c:v>
                </c:pt>
                <c:pt idx="28">
                  <c:v>35947</c:v>
                </c:pt>
                <c:pt idx="29">
                  <c:v>35977</c:v>
                </c:pt>
                <c:pt idx="30">
                  <c:v>36008</c:v>
                </c:pt>
                <c:pt idx="31">
                  <c:v>36039</c:v>
                </c:pt>
                <c:pt idx="32">
                  <c:v>36069</c:v>
                </c:pt>
                <c:pt idx="33">
                  <c:v>36100</c:v>
                </c:pt>
                <c:pt idx="34">
                  <c:v>36130</c:v>
                </c:pt>
                <c:pt idx="35">
                  <c:v>36161</c:v>
                </c:pt>
                <c:pt idx="36">
                  <c:v>36192</c:v>
                </c:pt>
                <c:pt idx="37">
                  <c:v>36220</c:v>
                </c:pt>
                <c:pt idx="38">
                  <c:v>36251</c:v>
                </c:pt>
                <c:pt idx="39">
                  <c:v>36281</c:v>
                </c:pt>
                <c:pt idx="40">
                  <c:v>36312</c:v>
                </c:pt>
                <c:pt idx="41">
                  <c:v>36342</c:v>
                </c:pt>
                <c:pt idx="42">
                  <c:v>36373</c:v>
                </c:pt>
                <c:pt idx="43">
                  <c:v>36404</c:v>
                </c:pt>
                <c:pt idx="44">
                  <c:v>36434</c:v>
                </c:pt>
                <c:pt idx="45">
                  <c:v>36465</c:v>
                </c:pt>
                <c:pt idx="46">
                  <c:v>36495</c:v>
                </c:pt>
                <c:pt idx="47">
                  <c:v>36526</c:v>
                </c:pt>
                <c:pt idx="48">
                  <c:v>36557</c:v>
                </c:pt>
                <c:pt idx="49">
                  <c:v>36586</c:v>
                </c:pt>
                <c:pt idx="50">
                  <c:v>36617</c:v>
                </c:pt>
                <c:pt idx="51">
                  <c:v>36647</c:v>
                </c:pt>
                <c:pt idx="52">
                  <c:v>36678</c:v>
                </c:pt>
                <c:pt idx="53">
                  <c:v>36708</c:v>
                </c:pt>
                <c:pt idx="54">
                  <c:v>36739</c:v>
                </c:pt>
                <c:pt idx="55">
                  <c:v>36770</c:v>
                </c:pt>
                <c:pt idx="56">
                  <c:v>36800</c:v>
                </c:pt>
                <c:pt idx="57">
                  <c:v>36831</c:v>
                </c:pt>
                <c:pt idx="58">
                  <c:v>36861</c:v>
                </c:pt>
                <c:pt idx="59">
                  <c:v>36892</c:v>
                </c:pt>
                <c:pt idx="60">
                  <c:v>36923</c:v>
                </c:pt>
                <c:pt idx="61">
                  <c:v>36951</c:v>
                </c:pt>
                <c:pt idx="62">
                  <c:v>36982</c:v>
                </c:pt>
                <c:pt idx="63">
                  <c:v>37012</c:v>
                </c:pt>
                <c:pt idx="64">
                  <c:v>37043</c:v>
                </c:pt>
                <c:pt idx="65">
                  <c:v>37073</c:v>
                </c:pt>
                <c:pt idx="66">
                  <c:v>37104</c:v>
                </c:pt>
                <c:pt idx="67">
                  <c:v>37135</c:v>
                </c:pt>
                <c:pt idx="68">
                  <c:v>37165</c:v>
                </c:pt>
                <c:pt idx="69">
                  <c:v>37196</c:v>
                </c:pt>
                <c:pt idx="70">
                  <c:v>37226</c:v>
                </c:pt>
                <c:pt idx="71">
                  <c:v>37257</c:v>
                </c:pt>
                <c:pt idx="72">
                  <c:v>37288</c:v>
                </c:pt>
                <c:pt idx="73">
                  <c:v>37316</c:v>
                </c:pt>
                <c:pt idx="74">
                  <c:v>37347</c:v>
                </c:pt>
                <c:pt idx="75">
                  <c:v>37377</c:v>
                </c:pt>
                <c:pt idx="76">
                  <c:v>37408</c:v>
                </c:pt>
                <c:pt idx="77">
                  <c:v>37438</c:v>
                </c:pt>
                <c:pt idx="78">
                  <c:v>37469</c:v>
                </c:pt>
                <c:pt idx="79">
                  <c:v>37500</c:v>
                </c:pt>
                <c:pt idx="80">
                  <c:v>37530</c:v>
                </c:pt>
                <c:pt idx="81">
                  <c:v>37561</c:v>
                </c:pt>
                <c:pt idx="82">
                  <c:v>37591</c:v>
                </c:pt>
                <c:pt idx="83">
                  <c:v>37622</c:v>
                </c:pt>
                <c:pt idx="84">
                  <c:v>37653</c:v>
                </c:pt>
                <c:pt idx="85">
                  <c:v>37681</c:v>
                </c:pt>
                <c:pt idx="86">
                  <c:v>37712</c:v>
                </c:pt>
                <c:pt idx="87">
                  <c:v>37742</c:v>
                </c:pt>
                <c:pt idx="88">
                  <c:v>37773</c:v>
                </c:pt>
                <c:pt idx="89">
                  <c:v>37803</c:v>
                </c:pt>
                <c:pt idx="90">
                  <c:v>37834</c:v>
                </c:pt>
                <c:pt idx="91">
                  <c:v>37865</c:v>
                </c:pt>
                <c:pt idx="92">
                  <c:v>37895</c:v>
                </c:pt>
                <c:pt idx="93">
                  <c:v>37926</c:v>
                </c:pt>
                <c:pt idx="94">
                  <c:v>37956</c:v>
                </c:pt>
                <c:pt idx="95">
                  <c:v>37987</c:v>
                </c:pt>
                <c:pt idx="96">
                  <c:v>38018</c:v>
                </c:pt>
                <c:pt idx="97">
                  <c:v>38047</c:v>
                </c:pt>
                <c:pt idx="98">
                  <c:v>38078</c:v>
                </c:pt>
                <c:pt idx="99">
                  <c:v>38108</c:v>
                </c:pt>
                <c:pt idx="100">
                  <c:v>38139</c:v>
                </c:pt>
                <c:pt idx="101">
                  <c:v>38169</c:v>
                </c:pt>
                <c:pt idx="102">
                  <c:v>38200</c:v>
                </c:pt>
                <c:pt idx="103">
                  <c:v>38231</c:v>
                </c:pt>
                <c:pt idx="104">
                  <c:v>38261</c:v>
                </c:pt>
                <c:pt idx="105">
                  <c:v>38292</c:v>
                </c:pt>
                <c:pt idx="106">
                  <c:v>38322</c:v>
                </c:pt>
                <c:pt idx="107">
                  <c:v>38353</c:v>
                </c:pt>
                <c:pt idx="108">
                  <c:v>38384</c:v>
                </c:pt>
                <c:pt idx="109">
                  <c:v>38412</c:v>
                </c:pt>
                <c:pt idx="110">
                  <c:v>38443</c:v>
                </c:pt>
                <c:pt idx="111">
                  <c:v>38473</c:v>
                </c:pt>
                <c:pt idx="112">
                  <c:v>38504</c:v>
                </c:pt>
                <c:pt idx="113">
                  <c:v>38534</c:v>
                </c:pt>
                <c:pt idx="114">
                  <c:v>38565</c:v>
                </c:pt>
                <c:pt idx="115">
                  <c:v>38596</c:v>
                </c:pt>
                <c:pt idx="116">
                  <c:v>38626</c:v>
                </c:pt>
                <c:pt idx="117">
                  <c:v>38657</c:v>
                </c:pt>
                <c:pt idx="118">
                  <c:v>38687</c:v>
                </c:pt>
                <c:pt idx="119">
                  <c:v>38718</c:v>
                </c:pt>
                <c:pt idx="120">
                  <c:v>38749</c:v>
                </c:pt>
                <c:pt idx="121">
                  <c:v>38777</c:v>
                </c:pt>
                <c:pt idx="122">
                  <c:v>38808</c:v>
                </c:pt>
                <c:pt idx="123">
                  <c:v>38838</c:v>
                </c:pt>
                <c:pt idx="124">
                  <c:v>38869</c:v>
                </c:pt>
                <c:pt idx="125">
                  <c:v>38899</c:v>
                </c:pt>
                <c:pt idx="126">
                  <c:v>38930</c:v>
                </c:pt>
                <c:pt idx="127">
                  <c:v>38961</c:v>
                </c:pt>
                <c:pt idx="128">
                  <c:v>38991</c:v>
                </c:pt>
                <c:pt idx="129">
                  <c:v>39022</c:v>
                </c:pt>
                <c:pt idx="130">
                  <c:v>39052</c:v>
                </c:pt>
                <c:pt idx="131">
                  <c:v>39083</c:v>
                </c:pt>
                <c:pt idx="132">
                  <c:v>39114</c:v>
                </c:pt>
                <c:pt idx="133">
                  <c:v>39142</c:v>
                </c:pt>
                <c:pt idx="134">
                  <c:v>39173</c:v>
                </c:pt>
                <c:pt idx="135">
                  <c:v>39203</c:v>
                </c:pt>
                <c:pt idx="136">
                  <c:v>39234</c:v>
                </c:pt>
                <c:pt idx="137">
                  <c:v>39264</c:v>
                </c:pt>
                <c:pt idx="138">
                  <c:v>39295</c:v>
                </c:pt>
                <c:pt idx="139">
                  <c:v>39326</c:v>
                </c:pt>
                <c:pt idx="140">
                  <c:v>39356</c:v>
                </c:pt>
                <c:pt idx="141">
                  <c:v>39387</c:v>
                </c:pt>
                <c:pt idx="142">
                  <c:v>39417</c:v>
                </c:pt>
                <c:pt idx="143">
                  <c:v>39448</c:v>
                </c:pt>
                <c:pt idx="144">
                  <c:v>39479</c:v>
                </c:pt>
                <c:pt idx="145">
                  <c:v>39508</c:v>
                </c:pt>
                <c:pt idx="146">
                  <c:v>39539</c:v>
                </c:pt>
                <c:pt idx="147">
                  <c:v>39569</c:v>
                </c:pt>
                <c:pt idx="148">
                  <c:v>39600</c:v>
                </c:pt>
                <c:pt idx="149">
                  <c:v>39630</c:v>
                </c:pt>
                <c:pt idx="150">
                  <c:v>39661</c:v>
                </c:pt>
                <c:pt idx="151">
                  <c:v>39692</c:v>
                </c:pt>
                <c:pt idx="152">
                  <c:v>39722</c:v>
                </c:pt>
                <c:pt idx="153">
                  <c:v>39753</c:v>
                </c:pt>
                <c:pt idx="154">
                  <c:v>39783</c:v>
                </c:pt>
                <c:pt idx="155">
                  <c:v>39814</c:v>
                </c:pt>
                <c:pt idx="156">
                  <c:v>39845</c:v>
                </c:pt>
                <c:pt idx="157">
                  <c:v>39873</c:v>
                </c:pt>
                <c:pt idx="158">
                  <c:v>39904</c:v>
                </c:pt>
                <c:pt idx="159">
                  <c:v>39934</c:v>
                </c:pt>
                <c:pt idx="160">
                  <c:v>39965</c:v>
                </c:pt>
                <c:pt idx="161">
                  <c:v>39995</c:v>
                </c:pt>
                <c:pt idx="162">
                  <c:v>40026</c:v>
                </c:pt>
                <c:pt idx="163">
                  <c:v>40057</c:v>
                </c:pt>
                <c:pt idx="164">
                  <c:v>40087</c:v>
                </c:pt>
                <c:pt idx="165">
                  <c:v>40118</c:v>
                </c:pt>
                <c:pt idx="166">
                  <c:v>40148</c:v>
                </c:pt>
                <c:pt idx="167">
                  <c:v>40179</c:v>
                </c:pt>
                <c:pt idx="168">
                  <c:v>40210</c:v>
                </c:pt>
                <c:pt idx="169">
                  <c:v>40238</c:v>
                </c:pt>
                <c:pt idx="170">
                  <c:v>40269</c:v>
                </c:pt>
                <c:pt idx="171">
                  <c:v>40299</c:v>
                </c:pt>
                <c:pt idx="172">
                  <c:v>40330</c:v>
                </c:pt>
                <c:pt idx="173">
                  <c:v>40360</c:v>
                </c:pt>
                <c:pt idx="174">
                  <c:v>40391</c:v>
                </c:pt>
                <c:pt idx="175">
                  <c:v>40422</c:v>
                </c:pt>
                <c:pt idx="176">
                  <c:v>40452</c:v>
                </c:pt>
                <c:pt idx="177">
                  <c:v>40483</c:v>
                </c:pt>
                <c:pt idx="178">
                  <c:v>40513</c:v>
                </c:pt>
                <c:pt idx="179">
                  <c:v>40544</c:v>
                </c:pt>
                <c:pt idx="180">
                  <c:v>40575</c:v>
                </c:pt>
                <c:pt idx="181">
                  <c:v>40603</c:v>
                </c:pt>
                <c:pt idx="182">
                  <c:v>40634</c:v>
                </c:pt>
                <c:pt idx="183">
                  <c:v>40664</c:v>
                </c:pt>
                <c:pt idx="184">
                  <c:v>40695</c:v>
                </c:pt>
                <c:pt idx="185">
                  <c:v>40725</c:v>
                </c:pt>
                <c:pt idx="186">
                  <c:v>40756</c:v>
                </c:pt>
                <c:pt idx="187">
                  <c:v>40787</c:v>
                </c:pt>
                <c:pt idx="188">
                  <c:v>40817</c:v>
                </c:pt>
                <c:pt idx="189">
                  <c:v>40848</c:v>
                </c:pt>
                <c:pt idx="190">
                  <c:v>40878</c:v>
                </c:pt>
                <c:pt idx="191">
                  <c:v>40909</c:v>
                </c:pt>
                <c:pt idx="192">
                  <c:v>40940</c:v>
                </c:pt>
                <c:pt idx="193">
                  <c:v>40969</c:v>
                </c:pt>
                <c:pt idx="194">
                  <c:v>41000</c:v>
                </c:pt>
                <c:pt idx="195">
                  <c:v>41030</c:v>
                </c:pt>
                <c:pt idx="196">
                  <c:v>41061</c:v>
                </c:pt>
                <c:pt idx="197">
                  <c:v>41091</c:v>
                </c:pt>
                <c:pt idx="198">
                  <c:v>41122</c:v>
                </c:pt>
                <c:pt idx="199">
                  <c:v>41153</c:v>
                </c:pt>
                <c:pt idx="200">
                  <c:v>41183</c:v>
                </c:pt>
                <c:pt idx="201">
                  <c:v>41214</c:v>
                </c:pt>
                <c:pt idx="202">
                  <c:v>41244</c:v>
                </c:pt>
                <c:pt idx="203">
                  <c:v>41275</c:v>
                </c:pt>
                <c:pt idx="204">
                  <c:v>41306</c:v>
                </c:pt>
                <c:pt idx="205">
                  <c:v>41334</c:v>
                </c:pt>
                <c:pt idx="206">
                  <c:v>41365</c:v>
                </c:pt>
                <c:pt idx="207">
                  <c:v>41395</c:v>
                </c:pt>
                <c:pt idx="208">
                  <c:v>41426</c:v>
                </c:pt>
                <c:pt idx="209">
                  <c:v>41456</c:v>
                </c:pt>
                <c:pt idx="210">
                  <c:v>41487</c:v>
                </c:pt>
                <c:pt idx="211">
                  <c:v>41518</c:v>
                </c:pt>
                <c:pt idx="212">
                  <c:v>41548</c:v>
                </c:pt>
                <c:pt idx="213">
                  <c:v>41579</c:v>
                </c:pt>
                <c:pt idx="214">
                  <c:v>41609</c:v>
                </c:pt>
                <c:pt idx="215">
                  <c:v>41640</c:v>
                </c:pt>
                <c:pt idx="216">
                  <c:v>41671</c:v>
                </c:pt>
                <c:pt idx="217">
                  <c:v>41699</c:v>
                </c:pt>
                <c:pt idx="218">
                  <c:v>41730</c:v>
                </c:pt>
                <c:pt idx="219">
                  <c:v>41760</c:v>
                </c:pt>
                <c:pt idx="220">
                  <c:v>41791</c:v>
                </c:pt>
                <c:pt idx="221">
                  <c:v>41821</c:v>
                </c:pt>
                <c:pt idx="222">
                  <c:v>41852</c:v>
                </c:pt>
                <c:pt idx="223">
                  <c:v>41883</c:v>
                </c:pt>
                <c:pt idx="224">
                  <c:v>41913</c:v>
                </c:pt>
                <c:pt idx="225">
                  <c:v>41944</c:v>
                </c:pt>
                <c:pt idx="226">
                  <c:v>41974</c:v>
                </c:pt>
                <c:pt idx="227">
                  <c:v>42005</c:v>
                </c:pt>
                <c:pt idx="228">
                  <c:v>42036</c:v>
                </c:pt>
                <c:pt idx="229">
                  <c:v>42064</c:v>
                </c:pt>
                <c:pt idx="230">
                  <c:v>42095</c:v>
                </c:pt>
                <c:pt idx="231">
                  <c:v>42125</c:v>
                </c:pt>
                <c:pt idx="232">
                  <c:v>42156</c:v>
                </c:pt>
                <c:pt idx="233">
                  <c:v>42186</c:v>
                </c:pt>
                <c:pt idx="234">
                  <c:v>42217</c:v>
                </c:pt>
                <c:pt idx="235">
                  <c:v>42248</c:v>
                </c:pt>
                <c:pt idx="236">
                  <c:v>42278</c:v>
                </c:pt>
                <c:pt idx="237">
                  <c:v>42309</c:v>
                </c:pt>
                <c:pt idx="238">
                  <c:v>42339</c:v>
                </c:pt>
              </c:numCache>
            </c:numRef>
          </c:cat>
          <c:val>
            <c:numRef>
              <c:f>'Data Calc'!$IT$30:$IT$268</c:f>
              <c:numCache>
                <c:formatCode>General</c:formatCode>
                <c:ptCount val="239"/>
                <c:pt idx="23" formatCode="0.0">
                  <c:v>-12.969847170590665</c:v>
                </c:pt>
                <c:pt idx="24" formatCode="0.0">
                  <c:v>-6.2689148292261132</c:v>
                </c:pt>
                <c:pt idx="25" formatCode="0.0">
                  <c:v>0.26833631484795006</c:v>
                </c:pt>
                <c:pt idx="26" formatCode="0.0">
                  <c:v>1.5681003584229414</c:v>
                </c:pt>
                <c:pt idx="27" formatCode="0.0">
                  <c:v>2.734199910354107</c:v>
                </c:pt>
                <c:pt idx="28" formatCode="0.0">
                  <c:v>2.4800708591674159</c:v>
                </c:pt>
                <c:pt idx="29" formatCode="0.0">
                  <c:v>5.8400718778077287</c:v>
                </c:pt>
                <c:pt idx="30" formatCode="0.0">
                  <c:v>8.8422971741112022</c:v>
                </c:pt>
                <c:pt idx="31" formatCode="0.0">
                  <c:v>8.7449025826914273</c:v>
                </c:pt>
                <c:pt idx="32" formatCode="0.0">
                  <c:v>6.7117117117117209</c:v>
                </c:pt>
                <c:pt idx="33" formatCode="0.0">
                  <c:v>14.206385932438682</c:v>
                </c:pt>
                <c:pt idx="34" formatCode="0.0">
                  <c:v>20.642418516769023</c:v>
                </c:pt>
                <c:pt idx="35" formatCode="0.0">
                  <c:v>24.015187470336976</c:v>
                </c:pt>
                <c:pt idx="36" formatCode="0.0">
                  <c:v>22.232472324723251</c:v>
                </c:pt>
                <c:pt idx="37" formatCode="0.0">
                  <c:v>23.41659232827833</c:v>
                </c:pt>
                <c:pt idx="38" formatCode="0.0">
                  <c:v>24.437582708425222</c:v>
                </c:pt>
                <c:pt idx="39" formatCode="0.0">
                  <c:v>25.959860383944154</c:v>
                </c:pt>
                <c:pt idx="40" formatCode="0.0">
                  <c:v>30.942091616248923</c:v>
                </c:pt>
                <c:pt idx="41" formatCode="0.0">
                  <c:v>32.045840407470294</c:v>
                </c:pt>
                <c:pt idx="42" formatCode="0.0">
                  <c:v>34.380234505862653</c:v>
                </c:pt>
                <c:pt idx="43" formatCode="0.0">
                  <c:v>38.708333333333321</c:v>
                </c:pt>
                <c:pt idx="44" formatCode="0.0">
                  <c:v>44.575770367243564</c:v>
                </c:pt>
                <c:pt idx="45" formatCode="0.0">
                  <c:v>41.288492706645052</c:v>
                </c:pt>
                <c:pt idx="46" formatCode="0.0">
                  <c:v>36.530931871573991</c:v>
                </c:pt>
                <c:pt idx="47" formatCode="0.0">
                  <c:v>35.438193647148864</c:v>
                </c:pt>
                <c:pt idx="48" formatCode="0.0">
                  <c:v>36.075471698113205</c:v>
                </c:pt>
                <c:pt idx="49" formatCode="0.0">
                  <c:v>27.900252981568485</c:v>
                </c:pt>
                <c:pt idx="50" formatCode="0.0">
                  <c:v>23.041474654377868</c:v>
                </c:pt>
                <c:pt idx="51" formatCode="0.0">
                  <c:v>20.782819535850372</c:v>
                </c:pt>
                <c:pt idx="52" formatCode="0.0">
                  <c:v>11.419141914191421</c:v>
                </c:pt>
                <c:pt idx="53" formatCode="0.0">
                  <c:v>4.3394406943105146</c:v>
                </c:pt>
                <c:pt idx="54" formatCode="0.0">
                  <c:v>-1.6827672172016195</c:v>
                </c:pt>
                <c:pt idx="55" formatCode="0.0">
                  <c:v>-8.7714028236707708</c:v>
                </c:pt>
                <c:pt idx="56" formatCode="0.0">
                  <c:v>-14.335766423357665</c:v>
                </c:pt>
                <c:pt idx="57" formatCode="0.0">
                  <c:v>-20.33266418124462</c:v>
                </c:pt>
                <c:pt idx="58" formatCode="0.0">
                  <c:v>-22.368798394034982</c:v>
                </c:pt>
                <c:pt idx="59" formatCode="0.0">
                  <c:v>-26.137326928510873</c:v>
                </c:pt>
                <c:pt idx="60" formatCode="0.0">
                  <c:v>-31.808097615085973</c:v>
                </c:pt>
                <c:pt idx="61" formatCode="0.0">
                  <c:v>-33.03192992370726</c:v>
                </c:pt>
                <c:pt idx="62" formatCode="0.0">
                  <c:v>-32.382598674733508</c:v>
                </c:pt>
                <c:pt idx="63" formatCode="0.0">
                  <c:v>-34.556925724118145</c:v>
                </c:pt>
                <c:pt idx="64" formatCode="0.0">
                  <c:v>-33.175355450236964</c:v>
                </c:pt>
                <c:pt idx="65" formatCode="0.0">
                  <c:v>-29.235982747997536</c:v>
                </c:pt>
                <c:pt idx="66" formatCode="0.0">
                  <c:v>-26.941362916006341</c:v>
                </c:pt>
                <c:pt idx="67" formatCode="0.0">
                  <c:v>-24.234441883437608</c:v>
                </c:pt>
                <c:pt idx="68" formatCode="0.0">
                  <c:v>-19.802317655078394</c:v>
                </c:pt>
                <c:pt idx="69" formatCode="0.0">
                  <c:v>-13.066954643628515</c:v>
                </c:pt>
                <c:pt idx="70" formatCode="0.0">
                  <c:v>-10.786848910232727</c:v>
                </c:pt>
                <c:pt idx="71" formatCode="0.0">
                  <c:v>-6.9625095638867656</c:v>
                </c:pt>
                <c:pt idx="72" formatCode="0.0">
                  <c:v>1.9113460756404965</c:v>
                </c:pt>
                <c:pt idx="73" formatCode="0.0">
                  <c:v>5.6118143459915615</c:v>
                </c:pt>
                <c:pt idx="74" formatCode="0.0">
                  <c:v>6.9024286322965533</c:v>
                </c:pt>
                <c:pt idx="75" formatCode="0.0">
                  <c:v>10.297984224364587</c:v>
                </c:pt>
                <c:pt idx="76" formatCode="0.0">
                  <c:v>11.081560283687942</c:v>
                </c:pt>
                <c:pt idx="77" formatCode="0.0">
                  <c:v>7.7927731824118496</c:v>
                </c:pt>
                <c:pt idx="78" formatCode="0.0">
                  <c:v>4.5986984815618248</c:v>
                </c:pt>
                <c:pt idx="79" formatCode="0.0">
                  <c:v>1.7818339852238241</c:v>
                </c:pt>
                <c:pt idx="80" formatCode="0.0">
                  <c:v>-3.2299192520186981</c:v>
                </c:pt>
                <c:pt idx="81" formatCode="0.0">
                  <c:v>-7.2877846790890271</c:v>
                </c:pt>
                <c:pt idx="82" formatCode="0.0">
                  <c:v>-7.2877846790890271</c:v>
                </c:pt>
                <c:pt idx="83" formatCode="0.0">
                  <c:v>-9.9095394736842142</c:v>
                </c:pt>
                <c:pt idx="84" formatCode="0.0">
                  <c:v>-15.682362330407019</c:v>
                </c:pt>
                <c:pt idx="85" formatCode="0.0">
                  <c:v>-14.86216540151818</c:v>
                </c:pt>
                <c:pt idx="86" formatCode="0.0">
                  <c:v>-12.95336787564767</c:v>
                </c:pt>
                <c:pt idx="87" formatCode="0.0">
                  <c:v>-10.92570520460866</c:v>
                </c:pt>
                <c:pt idx="88" formatCode="0.0">
                  <c:v>-7.9808459696727896</c:v>
                </c:pt>
                <c:pt idx="89" formatCode="0.0">
                  <c:v>-6.4216478190630033</c:v>
                </c:pt>
                <c:pt idx="90" formatCode="0.0">
                  <c:v>-1.9079220240564077</c:v>
                </c:pt>
                <c:pt idx="91" formatCode="0.0">
                  <c:v>5.50811272416738</c:v>
                </c:pt>
                <c:pt idx="92" formatCode="0.0">
                  <c:v>11.023276240667546</c:v>
                </c:pt>
                <c:pt idx="93" formatCode="0.0">
                  <c:v>13.666815542652966</c:v>
                </c:pt>
                <c:pt idx="94" formatCode="0.0">
                  <c:v>15.721304153640014</c:v>
                </c:pt>
                <c:pt idx="95" formatCode="0.0">
                  <c:v>19.853947968963936</c:v>
                </c:pt>
                <c:pt idx="96" formatCode="0.0">
                  <c:v>27.638428774254621</c:v>
                </c:pt>
                <c:pt idx="97" formatCode="0.0">
                  <c:v>29.704364148287187</c:v>
                </c:pt>
                <c:pt idx="98" formatCode="0.0">
                  <c:v>26.648351648351642</c:v>
                </c:pt>
                <c:pt idx="99" formatCode="0.0">
                  <c:v>21.855486173059766</c:v>
                </c:pt>
                <c:pt idx="100" formatCode="0.0">
                  <c:v>18.863833477883784</c:v>
                </c:pt>
                <c:pt idx="101" formatCode="0.0">
                  <c:v>21.148036253776436</c:v>
                </c:pt>
                <c:pt idx="102" formatCode="0.0">
                  <c:v>23.467230443974628</c:v>
                </c:pt>
                <c:pt idx="103" formatCode="0.0">
                  <c:v>19.95143666531769</c:v>
                </c:pt>
                <c:pt idx="104" formatCode="0.0">
                  <c:v>20.450949367088601</c:v>
                </c:pt>
                <c:pt idx="105" formatCode="0.0">
                  <c:v>24.204322200392923</c:v>
                </c:pt>
                <c:pt idx="106" formatCode="0.0">
                  <c:v>25.086839058278663</c:v>
                </c:pt>
                <c:pt idx="107" formatCode="0.0">
                  <c:v>26.275704493526277</c:v>
                </c:pt>
                <c:pt idx="108" formatCode="0.0">
                  <c:v>25.250278086763078</c:v>
                </c:pt>
                <c:pt idx="109" formatCode="0.0">
                  <c:v>23.914616497829222</c:v>
                </c:pt>
                <c:pt idx="110" formatCode="0.0">
                  <c:v>25.958062183658704</c:v>
                </c:pt>
                <c:pt idx="111" formatCode="0.0">
                  <c:v>31.368960468521223</c:v>
                </c:pt>
                <c:pt idx="112" formatCode="0.0">
                  <c:v>33.856256840569145</c:v>
                </c:pt>
                <c:pt idx="113" formatCode="0.0">
                  <c:v>31.848949055931609</c:v>
                </c:pt>
                <c:pt idx="114" formatCode="0.0">
                  <c:v>27.739726027397271</c:v>
                </c:pt>
                <c:pt idx="115" formatCode="0.0">
                  <c:v>31.039136302294203</c:v>
                </c:pt>
                <c:pt idx="116" formatCode="0.0">
                  <c:v>29.326765188834148</c:v>
                </c:pt>
                <c:pt idx="117" formatCode="0.0">
                  <c:v>28.72508699778551</c:v>
                </c:pt>
                <c:pt idx="118" formatCode="0.0">
                  <c:v>26.751002776920707</c:v>
                </c:pt>
                <c:pt idx="119" formatCode="0.0">
                  <c:v>25.51266586248493</c:v>
                </c:pt>
                <c:pt idx="120" formatCode="0.0">
                  <c:v>24.659561870929547</c:v>
                </c:pt>
                <c:pt idx="121" formatCode="0.0">
                  <c:v>25.343065693430656</c:v>
                </c:pt>
                <c:pt idx="122" formatCode="0.0">
                  <c:v>24.167623421354769</c:v>
                </c:pt>
                <c:pt idx="123" formatCode="0.0">
                  <c:v>22.708275285594869</c:v>
                </c:pt>
                <c:pt idx="124" formatCode="0.0">
                  <c:v>19.35132188607249</c:v>
                </c:pt>
                <c:pt idx="125" formatCode="0.0">
                  <c:v>19.048905701161843</c:v>
                </c:pt>
                <c:pt idx="126" formatCode="0.0">
                  <c:v>20.134048257372662</c:v>
                </c:pt>
                <c:pt idx="127" formatCode="0.0">
                  <c:v>12.100926879505657</c:v>
                </c:pt>
                <c:pt idx="128" formatCode="0.0">
                  <c:v>9.3194514982224419</c:v>
                </c:pt>
                <c:pt idx="129" formatCode="0.0">
                  <c:v>2.1872695994101798</c:v>
                </c:pt>
                <c:pt idx="130" formatCode="0.0">
                  <c:v>-0.82765335929892991</c:v>
                </c:pt>
                <c:pt idx="131" formatCode="0.0">
                  <c:v>-3.7722248918789059</c:v>
                </c:pt>
                <c:pt idx="132" formatCode="0.0">
                  <c:v>-7.7178817383044436</c:v>
                </c:pt>
                <c:pt idx="133" formatCode="0.0">
                  <c:v>-12.136035406475653</c:v>
                </c:pt>
                <c:pt idx="134" formatCode="0.0">
                  <c:v>-15.256588072122057</c:v>
                </c:pt>
                <c:pt idx="135" formatCode="0.0">
                  <c:v>-20.594913714804719</c:v>
                </c:pt>
                <c:pt idx="136" formatCode="0.0">
                  <c:v>-20.986526604247548</c:v>
                </c:pt>
                <c:pt idx="137" formatCode="0.0">
                  <c:v>-21.743077621425332</c:v>
                </c:pt>
                <c:pt idx="138" formatCode="0.0">
                  <c:v>-26.020977460388306</c:v>
                </c:pt>
                <c:pt idx="139" formatCode="0.0">
                  <c:v>-25.080385852090036</c:v>
                </c:pt>
                <c:pt idx="140" formatCode="0.0">
                  <c:v>-23.948896631823459</c:v>
                </c:pt>
                <c:pt idx="141" formatCode="0.0">
                  <c:v>-21.212121212121215</c:v>
                </c:pt>
                <c:pt idx="142" formatCode="0.0">
                  <c:v>-19.17034855179185</c:v>
                </c:pt>
                <c:pt idx="143" formatCode="0.0">
                  <c:v>-19.026217228464414</c:v>
                </c:pt>
                <c:pt idx="144" formatCode="0.0">
                  <c:v>-16.366443643849713</c:v>
                </c:pt>
                <c:pt idx="145" formatCode="0.0">
                  <c:v>-15.349946977730644</c:v>
                </c:pt>
                <c:pt idx="146" formatCode="0.0">
                  <c:v>-11.865793780687394</c:v>
                </c:pt>
                <c:pt idx="147" formatCode="0.0">
                  <c:v>-8.893337146125246</c:v>
                </c:pt>
                <c:pt idx="148" formatCode="0.0">
                  <c:v>-10.491329479768785</c:v>
                </c:pt>
                <c:pt idx="149" formatCode="0.0">
                  <c:v>-13.747099767981441</c:v>
                </c:pt>
                <c:pt idx="150" formatCode="0.0">
                  <c:v>-13.574660633484159</c:v>
                </c:pt>
                <c:pt idx="151" formatCode="0.0">
                  <c:v>-13.611281422440225</c:v>
                </c:pt>
                <c:pt idx="152" formatCode="0.0">
                  <c:v>-14.874770922419057</c:v>
                </c:pt>
                <c:pt idx="153" formatCode="0.0">
                  <c:v>-18.315018315018317</c:v>
                </c:pt>
                <c:pt idx="154" formatCode="0.0">
                  <c:v>-20.649863346492559</c:v>
                </c:pt>
                <c:pt idx="155" formatCode="0.0">
                  <c:v>-19.457292630280609</c:v>
                </c:pt>
                <c:pt idx="156" formatCode="0.0">
                  <c:v>-19.969230769230773</c:v>
                </c:pt>
                <c:pt idx="157" formatCode="0.0">
                  <c:v>-17.256498590667078</c:v>
                </c:pt>
                <c:pt idx="158" formatCode="0.0">
                  <c:v>-19.065304859176724</c:v>
                </c:pt>
                <c:pt idx="159" formatCode="0.0">
                  <c:v>-17.074701820464533</c:v>
                </c:pt>
                <c:pt idx="160" formatCode="0.0">
                  <c:v>-12.818856958346792</c:v>
                </c:pt>
                <c:pt idx="161" formatCode="0.0">
                  <c:v>-7.3638197713517091</c:v>
                </c:pt>
                <c:pt idx="162" formatCode="0.0">
                  <c:v>-1.919720767888311</c:v>
                </c:pt>
                <c:pt idx="163" formatCode="0.0">
                  <c:v>0.56777856635912283</c:v>
                </c:pt>
                <c:pt idx="164" formatCode="0.0">
                  <c:v>0.46645138141370168</c:v>
                </c:pt>
                <c:pt idx="165" formatCode="0.0">
                  <c:v>6.0538116591928315</c:v>
                </c:pt>
                <c:pt idx="166" formatCode="0.0">
                  <c:v>8.2280903176425557</c:v>
                </c:pt>
                <c:pt idx="167" formatCode="0.0">
                  <c:v>7.8866768759571215</c:v>
                </c:pt>
                <c:pt idx="168" formatCode="0.0">
                  <c:v>6.9973087274125323</c:v>
                </c:pt>
                <c:pt idx="169" formatCode="0.0">
                  <c:v>2.7252081756245161</c:v>
                </c:pt>
                <c:pt idx="170" formatCode="0.0">
                  <c:v>0.38240917782026429</c:v>
                </c:pt>
                <c:pt idx="171" formatCode="0.0">
                  <c:v>-3.2172596517789587</c:v>
                </c:pt>
                <c:pt idx="172" formatCode="0.0">
                  <c:v>-7.8888888888888893</c:v>
                </c:pt>
                <c:pt idx="173" formatCode="0.0">
                  <c:v>-12.776769509981856</c:v>
                </c:pt>
                <c:pt idx="174" formatCode="0.0">
                  <c:v>-16.903914590747327</c:v>
                </c:pt>
                <c:pt idx="175" formatCode="0.0">
                  <c:v>-19.089625970359915</c:v>
                </c:pt>
                <c:pt idx="176" formatCode="0.0">
                  <c:v>-21.499999999999996</c:v>
                </c:pt>
                <c:pt idx="177" formatCode="0.0">
                  <c:v>-24.911909795630727</c:v>
                </c:pt>
                <c:pt idx="178" formatCode="0.0">
                  <c:v>-26.449787835926454</c:v>
                </c:pt>
                <c:pt idx="179" formatCode="0.0">
                  <c:v>-27.714691270404547</c:v>
                </c:pt>
                <c:pt idx="180" formatCode="0.0">
                  <c:v>-28.494430470715059</c:v>
                </c:pt>
                <c:pt idx="181" formatCode="0.0">
                  <c:v>-28.960943257184969</c:v>
                </c:pt>
                <c:pt idx="182" formatCode="0.0">
                  <c:v>-27.276190476190475</c:v>
                </c:pt>
                <c:pt idx="183" formatCode="0.0">
                  <c:v>-26.671881110676576</c:v>
                </c:pt>
                <c:pt idx="184" formatCode="0.0">
                  <c:v>-25.572979493365501</c:v>
                </c:pt>
                <c:pt idx="185" formatCode="0.0">
                  <c:v>-23.429047024552641</c:v>
                </c:pt>
                <c:pt idx="186" formatCode="0.0">
                  <c:v>-20.728051391862955</c:v>
                </c:pt>
                <c:pt idx="187" formatCode="0.0">
                  <c:v>-20.627998255560399</c:v>
                </c:pt>
                <c:pt idx="188" formatCode="0.0">
                  <c:v>-17.743403093721565</c:v>
                </c:pt>
                <c:pt idx="189" formatCode="0.0">
                  <c:v>-14.641013608634445</c:v>
                </c:pt>
                <c:pt idx="190" formatCode="0.0">
                  <c:v>-11.634615384615387</c:v>
                </c:pt>
                <c:pt idx="191" formatCode="0.0">
                  <c:v>-10.800196367206672</c:v>
                </c:pt>
                <c:pt idx="192" formatCode="0.0">
                  <c:v>-8.4422110552763829</c:v>
                </c:pt>
                <c:pt idx="193" formatCode="0.0">
                  <c:v>-2.9564315352697101</c:v>
                </c:pt>
                <c:pt idx="194" formatCode="0.0">
                  <c:v>-1.9381875327396547</c:v>
                </c:pt>
                <c:pt idx="195" formatCode="0.0">
                  <c:v>0.90666666666665563</c:v>
                </c:pt>
                <c:pt idx="196" formatCode="0.0">
                  <c:v>3.8357644516477496</c:v>
                </c:pt>
                <c:pt idx="197" formatCode="0.0">
                  <c:v>7.6630434782608781</c:v>
                </c:pt>
                <c:pt idx="198" formatCode="0.0">
                  <c:v>7.8336034575904989</c:v>
                </c:pt>
                <c:pt idx="199" formatCode="0.0">
                  <c:v>10.604395604395611</c:v>
                </c:pt>
                <c:pt idx="200" formatCode="0.0">
                  <c:v>14.325221238938045</c:v>
                </c:pt>
                <c:pt idx="201" formatCode="0.0">
                  <c:v>16.21770203408466</c:v>
                </c:pt>
                <c:pt idx="202" formatCode="0.0">
                  <c:v>13.928182807399336</c:v>
                </c:pt>
                <c:pt idx="203" formatCode="0.0">
                  <c:v>17.721518987341778</c:v>
                </c:pt>
                <c:pt idx="204" formatCode="0.0">
                  <c:v>18.276619099890222</c:v>
                </c:pt>
                <c:pt idx="205" formatCode="0.0">
                  <c:v>13.9497594869054</c:v>
                </c:pt>
                <c:pt idx="206" formatCode="0.0">
                  <c:v>15.438034188034177</c:v>
                </c:pt>
                <c:pt idx="207" formatCode="0.0">
                  <c:v>15.433403805496827</c:v>
                </c:pt>
                <c:pt idx="208" formatCode="0.0">
                  <c:v>14.568158168574396</c:v>
                </c:pt>
                <c:pt idx="209" formatCode="0.0">
                  <c:v>11.559818273599198</c:v>
                </c:pt>
                <c:pt idx="210" formatCode="0.0">
                  <c:v>11.723446893787571</c:v>
                </c:pt>
                <c:pt idx="211" formatCode="0.0">
                  <c:v>11.276701440635861</c:v>
                </c:pt>
                <c:pt idx="212" formatCode="0.0">
                  <c:v>8.9017900338655096</c:v>
                </c:pt>
                <c:pt idx="213" formatCode="0.0">
                  <c:v>5.534531693472089</c:v>
                </c:pt>
                <c:pt idx="214" formatCode="0.0">
                  <c:v>6.7812798471824198</c:v>
                </c:pt>
                <c:pt idx="215" formatCode="0.0">
                  <c:v>4.9555867227676575</c:v>
                </c:pt>
                <c:pt idx="216" formatCode="0.0">
                  <c:v>6.125290023201857</c:v>
                </c:pt>
                <c:pt idx="217" formatCode="0.0">
                  <c:v>7.6923076923076872</c:v>
                </c:pt>
                <c:pt idx="218" formatCode="0.0">
                  <c:v>6.6173068024062864</c:v>
                </c:pt>
                <c:pt idx="219" formatCode="0.0">
                  <c:v>7.6465201465201416</c:v>
                </c:pt>
                <c:pt idx="220" formatCode="0.0">
                  <c:v>5.7220708446866553</c:v>
                </c:pt>
                <c:pt idx="221" formatCode="0.0">
                  <c:v>6.018099547511313</c:v>
                </c:pt>
                <c:pt idx="222" formatCode="0.0">
                  <c:v>5.2017937219730914</c:v>
                </c:pt>
                <c:pt idx="223" formatCode="0.0">
                  <c:v>5.7589285714285676</c:v>
                </c:pt>
                <c:pt idx="224" formatCode="0.0">
                  <c:v>5.9084851177254594</c:v>
                </c:pt>
                <c:pt idx="225" formatCode="0.0">
                  <c:v>4.7960555804571925</c:v>
                </c:pt>
                <c:pt idx="226" formatCode="0.0">
                  <c:v>5.5903398926654635</c:v>
                </c:pt>
                <c:pt idx="227" formatCode="0.0">
                  <c:v>4.1425389755011199</c:v>
                </c:pt>
                <c:pt idx="228" formatCode="0.0">
                  <c:v>1.3554875382597364</c:v>
                </c:pt>
                <c:pt idx="229" formatCode="0.0">
                  <c:v>1.6114982578397274</c:v>
                </c:pt>
                <c:pt idx="230" formatCode="0.0">
                  <c:v>2.734375</c:v>
                </c:pt>
                <c:pt idx="231" formatCode="0.0">
                  <c:v>-1.2760527435134006</c:v>
                </c:pt>
                <c:pt idx="232" formatCode="0.0">
                  <c:v>-0.34364261168384758</c:v>
                </c:pt>
                <c:pt idx="233" formatCode="0.0">
                  <c:v>-3.9265898420827949</c:v>
                </c:pt>
                <c:pt idx="234" formatCode="0.0">
                  <c:v>-6.3512361466325657</c:v>
                </c:pt>
                <c:pt idx="235" formatCode="0.0">
                  <c:v>-8.2735331363444473</c:v>
                </c:pt>
                <c:pt idx="236" formatCode="0.0">
                  <c:v>-10.738255033557042</c:v>
                </c:pt>
                <c:pt idx="237" formatCode="0.0">
                  <c:v>-5.2181351582549222</c:v>
                </c:pt>
                <c:pt idx="238" formatCode="0.0">
                  <c:v>-6.2261753494282086</c:v>
                </c:pt>
              </c:numCache>
            </c:numRef>
          </c:val>
          <c:smooth val="1"/>
        </c:ser>
        <c:dLbls>
          <c:showLegendKey val="0"/>
          <c:showVal val="0"/>
          <c:showCatName val="0"/>
          <c:showSerName val="0"/>
          <c:showPercent val="0"/>
          <c:showBubbleSize val="0"/>
        </c:dLbls>
        <c:marker val="1"/>
        <c:smooth val="0"/>
        <c:axId val="46633344"/>
        <c:axId val="46634880"/>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35096</c:v>
                </c:pt>
                <c:pt idx="1">
                  <c:v>35125</c:v>
                </c:pt>
                <c:pt idx="2">
                  <c:v>35156</c:v>
                </c:pt>
                <c:pt idx="3">
                  <c:v>35186</c:v>
                </c:pt>
                <c:pt idx="4">
                  <c:v>35217</c:v>
                </c:pt>
                <c:pt idx="5">
                  <c:v>35247</c:v>
                </c:pt>
                <c:pt idx="6">
                  <c:v>35278</c:v>
                </c:pt>
                <c:pt idx="7">
                  <c:v>35309</c:v>
                </c:pt>
                <c:pt idx="8">
                  <c:v>35339</c:v>
                </c:pt>
                <c:pt idx="9">
                  <c:v>35370</c:v>
                </c:pt>
                <c:pt idx="10">
                  <c:v>35400</c:v>
                </c:pt>
                <c:pt idx="11">
                  <c:v>35431</c:v>
                </c:pt>
                <c:pt idx="12">
                  <c:v>35462</c:v>
                </c:pt>
                <c:pt idx="13">
                  <c:v>35490</c:v>
                </c:pt>
                <c:pt idx="14">
                  <c:v>35521</c:v>
                </c:pt>
                <c:pt idx="15">
                  <c:v>35551</c:v>
                </c:pt>
                <c:pt idx="16">
                  <c:v>35582</c:v>
                </c:pt>
                <c:pt idx="17">
                  <c:v>35612</c:v>
                </c:pt>
                <c:pt idx="18">
                  <c:v>35643</c:v>
                </c:pt>
                <c:pt idx="19">
                  <c:v>35674</c:v>
                </c:pt>
                <c:pt idx="20">
                  <c:v>35704</c:v>
                </c:pt>
                <c:pt idx="21">
                  <c:v>35735</c:v>
                </c:pt>
                <c:pt idx="22">
                  <c:v>35765</c:v>
                </c:pt>
                <c:pt idx="23">
                  <c:v>35796</c:v>
                </c:pt>
                <c:pt idx="24">
                  <c:v>35827</c:v>
                </c:pt>
                <c:pt idx="25">
                  <c:v>35855</c:v>
                </c:pt>
                <c:pt idx="26">
                  <c:v>35886</c:v>
                </c:pt>
                <c:pt idx="27">
                  <c:v>35916</c:v>
                </c:pt>
                <c:pt idx="28">
                  <c:v>35947</c:v>
                </c:pt>
                <c:pt idx="29">
                  <c:v>35977</c:v>
                </c:pt>
                <c:pt idx="30">
                  <c:v>36008</c:v>
                </c:pt>
                <c:pt idx="31">
                  <c:v>36039</c:v>
                </c:pt>
                <c:pt idx="32">
                  <c:v>36069</c:v>
                </c:pt>
                <c:pt idx="33">
                  <c:v>36100</c:v>
                </c:pt>
                <c:pt idx="34">
                  <c:v>36130</c:v>
                </c:pt>
                <c:pt idx="35">
                  <c:v>36161</c:v>
                </c:pt>
                <c:pt idx="36">
                  <c:v>36192</c:v>
                </c:pt>
                <c:pt idx="37">
                  <c:v>36220</c:v>
                </c:pt>
                <c:pt idx="38">
                  <c:v>36251</c:v>
                </c:pt>
                <c:pt idx="39">
                  <c:v>36281</c:v>
                </c:pt>
                <c:pt idx="40">
                  <c:v>36312</c:v>
                </c:pt>
                <c:pt idx="41">
                  <c:v>36342</c:v>
                </c:pt>
                <c:pt idx="42">
                  <c:v>36373</c:v>
                </c:pt>
                <c:pt idx="43">
                  <c:v>36404</c:v>
                </c:pt>
                <c:pt idx="44">
                  <c:v>36434</c:v>
                </c:pt>
                <c:pt idx="45">
                  <c:v>36465</c:v>
                </c:pt>
                <c:pt idx="46">
                  <c:v>36495</c:v>
                </c:pt>
                <c:pt idx="47">
                  <c:v>36526</c:v>
                </c:pt>
                <c:pt idx="48">
                  <c:v>36557</c:v>
                </c:pt>
                <c:pt idx="49">
                  <c:v>36586</c:v>
                </c:pt>
                <c:pt idx="50">
                  <c:v>36617</c:v>
                </c:pt>
                <c:pt idx="51">
                  <c:v>36647</c:v>
                </c:pt>
                <c:pt idx="52">
                  <c:v>36678</c:v>
                </c:pt>
                <c:pt idx="53">
                  <c:v>36708</c:v>
                </c:pt>
                <c:pt idx="54">
                  <c:v>36739</c:v>
                </c:pt>
                <c:pt idx="55">
                  <c:v>36770</c:v>
                </c:pt>
                <c:pt idx="56">
                  <c:v>36800</c:v>
                </c:pt>
                <c:pt idx="57">
                  <c:v>36831</c:v>
                </c:pt>
                <c:pt idx="58">
                  <c:v>36861</c:v>
                </c:pt>
                <c:pt idx="59">
                  <c:v>36892</c:v>
                </c:pt>
                <c:pt idx="60">
                  <c:v>36923</c:v>
                </c:pt>
                <c:pt idx="61">
                  <c:v>36951</c:v>
                </c:pt>
                <c:pt idx="62">
                  <c:v>36982</c:v>
                </c:pt>
                <c:pt idx="63">
                  <c:v>37012</c:v>
                </c:pt>
                <c:pt idx="64">
                  <c:v>37043</c:v>
                </c:pt>
                <c:pt idx="65">
                  <c:v>37073</c:v>
                </c:pt>
                <c:pt idx="66">
                  <c:v>37104</c:v>
                </c:pt>
                <c:pt idx="67">
                  <c:v>37135</c:v>
                </c:pt>
                <c:pt idx="68">
                  <c:v>37165</c:v>
                </c:pt>
                <c:pt idx="69">
                  <c:v>37196</c:v>
                </c:pt>
                <c:pt idx="70">
                  <c:v>37226</c:v>
                </c:pt>
                <c:pt idx="71">
                  <c:v>37257</c:v>
                </c:pt>
                <c:pt idx="72">
                  <c:v>37288</c:v>
                </c:pt>
                <c:pt idx="73">
                  <c:v>37316</c:v>
                </c:pt>
                <c:pt idx="74">
                  <c:v>37347</c:v>
                </c:pt>
                <c:pt idx="75">
                  <c:v>37377</c:v>
                </c:pt>
                <c:pt idx="76">
                  <c:v>37408</c:v>
                </c:pt>
                <c:pt idx="77">
                  <c:v>37438</c:v>
                </c:pt>
                <c:pt idx="78">
                  <c:v>37469</c:v>
                </c:pt>
                <c:pt idx="79">
                  <c:v>37500</c:v>
                </c:pt>
                <c:pt idx="80">
                  <c:v>37530</c:v>
                </c:pt>
                <c:pt idx="81">
                  <c:v>37561</c:v>
                </c:pt>
                <c:pt idx="82">
                  <c:v>37591</c:v>
                </c:pt>
                <c:pt idx="83">
                  <c:v>37622</c:v>
                </c:pt>
                <c:pt idx="84">
                  <c:v>37653</c:v>
                </c:pt>
                <c:pt idx="85">
                  <c:v>37681</c:v>
                </c:pt>
                <c:pt idx="86">
                  <c:v>37712</c:v>
                </c:pt>
                <c:pt idx="87">
                  <c:v>37742</c:v>
                </c:pt>
                <c:pt idx="88">
                  <c:v>37773</c:v>
                </c:pt>
                <c:pt idx="89">
                  <c:v>37803</c:v>
                </c:pt>
                <c:pt idx="90">
                  <c:v>37834</c:v>
                </c:pt>
                <c:pt idx="91">
                  <c:v>37865</c:v>
                </c:pt>
                <c:pt idx="92">
                  <c:v>37895</c:v>
                </c:pt>
                <c:pt idx="93">
                  <c:v>37926</c:v>
                </c:pt>
                <c:pt idx="94">
                  <c:v>37956</c:v>
                </c:pt>
                <c:pt idx="95">
                  <c:v>37987</c:v>
                </c:pt>
                <c:pt idx="96">
                  <c:v>38018</c:v>
                </c:pt>
                <c:pt idx="97">
                  <c:v>38047</c:v>
                </c:pt>
                <c:pt idx="98">
                  <c:v>38078</c:v>
                </c:pt>
                <c:pt idx="99">
                  <c:v>38108</c:v>
                </c:pt>
                <c:pt idx="100">
                  <c:v>38139</c:v>
                </c:pt>
                <c:pt idx="101">
                  <c:v>38169</c:v>
                </c:pt>
                <c:pt idx="102">
                  <c:v>38200</c:v>
                </c:pt>
                <c:pt idx="103">
                  <c:v>38231</c:v>
                </c:pt>
                <c:pt idx="104">
                  <c:v>38261</c:v>
                </c:pt>
                <c:pt idx="105">
                  <c:v>38292</c:v>
                </c:pt>
                <c:pt idx="106">
                  <c:v>38322</c:v>
                </c:pt>
                <c:pt idx="107">
                  <c:v>38353</c:v>
                </c:pt>
                <c:pt idx="108">
                  <c:v>38384</c:v>
                </c:pt>
                <c:pt idx="109">
                  <c:v>38412</c:v>
                </c:pt>
                <c:pt idx="110">
                  <c:v>38443</c:v>
                </c:pt>
                <c:pt idx="111">
                  <c:v>38473</c:v>
                </c:pt>
                <c:pt idx="112">
                  <c:v>38504</c:v>
                </c:pt>
                <c:pt idx="113">
                  <c:v>38534</c:v>
                </c:pt>
                <c:pt idx="114">
                  <c:v>38565</c:v>
                </c:pt>
                <c:pt idx="115">
                  <c:v>38596</c:v>
                </c:pt>
                <c:pt idx="116">
                  <c:v>38626</c:v>
                </c:pt>
                <c:pt idx="117">
                  <c:v>38657</c:v>
                </c:pt>
                <c:pt idx="118">
                  <c:v>38687</c:v>
                </c:pt>
                <c:pt idx="119">
                  <c:v>38718</c:v>
                </c:pt>
                <c:pt idx="120">
                  <c:v>38749</c:v>
                </c:pt>
                <c:pt idx="121">
                  <c:v>38777</c:v>
                </c:pt>
                <c:pt idx="122">
                  <c:v>38808</c:v>
                </c:pt>
                <c:pt idx="123">
                  <c:v>38838</c:v>
                </c:pt>
                <c:pt idx="124">
                  <c:v>38869</c:v>
                </c:pt>
                <c:pt idx="125">
                  <c:v>38899</c:v>
                </c:pt>
                <c:pt idx="126">
                  <c:v>38930</c:v>
                </c:pt>
                <c:pt idx="127">
                  <c:v>38961</c:v>
                </c:pt>
                <c:pt idx="128">
                  <c:v>38991</c:v>
                </c:pt>
                <c:pt idx="129">
                  <c:v>39022</c:v>
                </c:pt>
                <c:pt idx="130">
                  <c:v>39052</c:v>
                </c:pt>
                <c:pt idx="131">
                  <c:v>39083</c:v>
                </c:pt>
                <c:pt idx="132">
                  <c:v>39114</c:v>
                </c:pt>
                <c:pt idx="133">
                  <c:v>39142</c:v>
                </c:pt>
                <c:pt idx="134">
                  <c:v>39173</c:v>
                </c:pt>
                <c:pt idx="135">
                  <c:v>39203</c:v>
                </c:pt>
                <c:pt idx="136">
                  <c:v>39234</c:v>
                </c:pt>
                <c:pt idx="137">
                  <c:v>39264</c:v>
                </c:pt>
                <c:pt idx="138">
                  <c:v>39295</c:v>
                </c:pt>
                <c:pt idx="139">
                  <c:v>39326</c:v>
                </c:pt>
                <c:pt idx="140">
                  <c:v>39356</c:v>
                </c:pt>
                <c:pt idx="141">
                  <c:v>39387</c:v>
                </c:pt>
                <c:pt idx="142">
                  <c:v>39417</c:v>
                </c:pt>
                <c:pt idx="143">
                  <c:v>39448</c:v>
                </c:pt>
                <c:pt idx="144">
                  <c:v>39479</c:v>
                </c:pt>
                <c:pt idx="145">
                  <c:v>39508</c:v>
                </c:pt>
                <c:pt idx="146">
                  <c:v>39539</c:v>
                </c:pt>
                <c:pt idx="147">
                  <c:v>39569</c:v>
                </c:pt>
                <c:pt idx="148">
                  <c:v>39600</c:v>
                </c:pt>
                <c:pt idx="149">
                  <c:v>39630</c:v>
                </c:pt>
                <c:pt idx="150">
                  <c:v>39661</c:v>
                </c:pt>
                <c:pt idx="151">
                  <c:v>39692</c:v>
                </c:pt>
                <c:pt idx="152">
                  <c:v>39722</c:v>
                </c:pt>
                <c:pt idx="153">
                  <c:v>39753</c:v>
                </c:pt>
                <c:pt idx="154">
                  <c:v>39783</c:v>
                </c:pt>
                <c:pt idx="155">
                  <c:v>39814</c:v>
                </c:pt>
                <c:pt idx="156">
                  <c:v>39845</c:v>
                </c:pt>
                <c:pt idx="157">
                  <c:v>39873</c:v>
                </c:pt>
                <c:pt idx="158">
                  <c:v>39904</c:v>
                </c:pt>
                <c:pt idx="159">
                  <c:v>39934</c:v>
                </c:pt>
                <c:pt idx="160">
                  <c:v>39965</c:v>
                </c:pt>
                <c:pt idx="161">
                  <c:v>39995</c:v>
                </c:pt>
                <c:pt idx="162">
                  <c:v>40026</c:v>
                </c:pt>
                <c:pt idx="163">
                  <c:v>40057</c:v>
                </c:pt>
                <c:pt idx="164">
                  <c:v>40087</c:v>
                </c:pt>
                <c:pt idx="165">
                  <c:v>40118</c:v>
                </c:pt>
                <c:pt idx="166">
                  <c:v>40148</c:v>
                </c:pt>
                <c:pt idx="167">
                  <c:v>40179</c:v>
                </c:pt>
                <c:pt idx="168">
                  <c:v>40210</c:v>
                </c:pt>
                <c:pt idx="169">
                  <c:v>40238</c:v>
                </c:pt>
                <c:pt idx="170">
                  <c:v>40269</c:v>
                </c:pt>
                <c:pt idx="171">
                  <c:v>40299</c:v>
                </c:pt>
                <c:pt idx="172">
                  <c:v>40330</c:v>
                </c:pt>
                <c:pt idx="173">
                  <c:v>40360</c:v>
                </c:pt>
                <c:pt idx="174">
                  <c:v>40391</c:v>
                </c:pt>
                <c:pt idx="175">
                  <c:v>40422</c:v>
                </c:pt>
                <c:pt idx="176">
                  <c:v>40452</c:v>
                </c:pt>
                <c:pt idx="177">
                  <c:v>40483</c:v>
                </c:pt>
                <c:pt idx="178">
                  <c:v>40513</c:v>
                </c:pt>
                <c:pt idx="179">
                  <c:v>40544</c:v>
                </c:pt>
                <c:pt idx="180">
                  <c:v>40575</c:v>
                </c:pt>
                <c:pt idx="181">
                  <c:v>40603</c:v>
                </c:pt>
                <c:pt idx="182">
                  <c:v>40634</c:v>
                </c:pt>
                <c:pt idx="183">
                  <c:v>40664</c:v>
                </c:pt>
                <c:pt idx="184">
                  <c:v>40695</c:v>
                </c:pt>
                <c:pt idx="185">
                  <c:v>40725</c:v>
                </c:pt>
                <c:pt idx="186">
                  <c:v>40756</c:v>
                </c:pt>
                <c:pt idx="187">
                  <c:v>40787</c:v>
                </c:pt>
                <c:pt idx="188">
                  <c:v>40817</c:v>
                </c:pt>
                <c:pt idx="189">
                  <c:v>40848</c:v>
                </c:pt>
                <c:pt idx="190">
                  <c:v>40878</c:v>
                </c:pt>
                <c:pt idx="191">
                  <c:v>40909</c:v>
                </c:pt>
                <c:pt idx="192">
                  <c:v>40940</c:v>
                </c:pt>
                <c:pt idx="193">
                  <c:v>40969</c:v>
                </c:pt>
                <c:pt idx="194">
                  <c:v>41000</c:v>
                </c:pt>
                <c:pt idx="195">
                  <c:v>41030</c:v>
                </c:pt>
                <c:pt idx="196">
                  <c:v>41061</c:v>
                </c:pt>
                <c:pt idx="197">
                  <c:v>41091</c:v>
                </c:pt>
                <c:pt idx="198">
                  <c:v>41122</c:v>
                </c:pt>
                <c:pt idx="199">
                  <c:v>41153</c:v>
                </c:pt>
                <c:pt idx="200">
                  <c:v>41183</c:v>
                </c:pt>
                <c:pt idx="201">
                  <c:v>41214</c:v>
                </c:pt>
                <c:pt idx="202">
                  <c:v>41244</c:v>
                </c:pt>
                <c:pt idx="203">
                  <c:v>41275</c:v>
                </c:pt>
                <c:pt idx="204">
                  <c:v>41306</c:v>
                </c:pt>
                <c:pt idx="205">
                  <c:v>41334</c:v>
                </c:pt>
                <c:pt idx="206">
                  <c:v>41365</c:v>
                </c:pt>
                <c:pt idx="207">
                  <c:v>41395</c:v>
                </c:pt>
                <c:pt idx="208">
                  <c:v>41426</c:v>
                </c:pt>
                <c:pt idx="209">
                  <c:v>41456</c:v>
                </c:pt>
                <c:pt idx="210">
                  <c:v>41487</c:v>
                </c:pt>
                <c:pt idx="211">
                  <c:v>41518</c:v>
                </c:pt>
                <c:pt idx="212">
                  <c:v>41548</c:v>
                </c:pt>
                <c:pt idx="213">
                  <c:v>41579</c:v>
                </c:pt>
                <c:pt idx="214">
                  <c:v>41609</c:v>
                </c:pt>
                <c:pt idx="215">
                  <c:v>41640</c:v>
                </c:pt>
                <c:pt idx="216">
                  <c:v>41671</c:v>
                </c:pt>
                <c:pt idx="217">
                  <c:v>41699</c:v>
                </c:pt>
                <c:pt idx="218">
                  <c:v>41730</c:v>
                </c:pt>
                <c:pt idx="219">
                  <c:v>41760</c:v>
                </c:pt>
                <c:pt idx="220">
                  <c:v>41791</c:v>
                </c:pt>
                <c:pt idx="221">
                  <c:v>41821</c:v>
                </c:pt>
                <c:pt idx="222">
                  <c:v>41852</c:v>
                </c:pt>
                <c:pt idx="223">
                  <c:v>41883</c:v>
                </c:pt>
                <c:pt idx="224">
                  <c:v>41913</c:v>
                </c:pt>
                <c:pt idx="225">
                  <c:v>41944</c:v>
                </c:pt>
                <c:pt idx="226">
                  <c:v>41974</c:v>
                </c:pt>
                <c:pt idx="227">
                  <c:v>42005</c:v>
                </c:pt>
                <c:pt idx="228">
                  <c:v>42036</c:v>
                </c:pt>
                <c:pt idx="229">
                  <c:v>42064</c:v>
                </c:pt>
                <c:pt idx="230">
                  <c:v>42095</c:v>
                </c:pt>
                <c:pt idx="231">
                  <c:v>42125</c:v>
                </c:pt>
                <c:pt idx="232">
                  <c:v>42156</c:v>
                </c:pt>
                <c:pt idx="233">
                  <c:v>42186</c:v>
                </c:pt>
                <c:pt idx="234">
                  <c:v>42217</c:v>
                </c:pt>
                <c:pt idx="235">
                  <c:v>42248</c:v>
                </c:pt>
                <c:pt idx="236">
                  <c:v>42278</c:v>
                </c:pt>
                <c:pt idx="237">
                  <c:v>42309</c:v>
                </c:pt>
                <c:pt idx="238">
                  <c:v>42339</c:v>
                </c:pt>
              </c:numCache>
            </c:numRef>
          </c:cat>
          <c:val>
            <c:numRef>
              <c:f>'Data Calc'!$HG$30:$HG$268</c:f>
              <c:numCache>
                <c:formatCode>General</c:formatCode>
                <c:ptCount val="239"/>
                <c:pt idx="10" formatCode="0.0">
                  <c:v>-6.5263157894736796</c:v>
                </c:pt>
                <c:pt idx="11" formatCode="0.0">
                  <c:v>0.32432432432432101</c:v>
                </c:pt>
                <c:pt idx="12" formatCode="0.0">
                  <c:v>-0.74946466809421297</c:v>
                </c:pt>
                <c:pt idx="13" formatCode="0.0">
                  <c:v>3.365906623235615</c:v>
                </c:pt>
                <c:pt idx="14" formatCode="0.0">
                  <c:v>6.0962566844919852</c:v>
                </c:pt>
                <c:pt idx="15" formatCode="0.0">
                  <c:v>11.777535441657584</c:v>
                </c:pt>
                <c:pt idx="16" formatCode="0.0">
                  <c:v>17.980022197558277</c:v>
                </c:pt>
                <c:pt idx="17" formatCode="0.0">
                  <c:v>23.180291153415446</c:v>
                </c:pt>
                <c:pt idx="18" formatCode="0.0">
                  <c:v>27.657142857142848</c:v>
                </c:pt>
                <c:pt idx="19" formatCode="0.0">
                  <c:v>35.446009389671353</c:v>
                </c:pt>
                <c:pt idx="20" formatCode="0.0">
                  <c:v>36.426914153132259</c:v>
                </c:pt>
                <c:pt idx="21" formatCode="0.0">
                  <c:v>35.028901734104046</c:v>
                </c:pt>
                <c:pt idx="22" formatCode="0.0">
                  <c:v>27.139639639639633</c:v>
                </c:pt>
                <c:pt idx="23" formatCode="0.0">
                  <c:v>19.18103448275863</c:v>
                </c:pt>
                <c:pt idx="24" formatCode="0.0">
                  <c:v>16.612729234088452</c:v>
                </c:pt>
                <c:pt idx="25" formatCode="0.0">
                  <c:v>10.924369747899165</c:v>
                </c:pt>
                <c:pt idx="26" formatCode="0.0">
                  <c:v>2.4193548387096753</c:v>
                </c:pt>
                <c:pt idx="27" formatCode="0.0">
                  <c:v>-5.5609756097561025</c:v>
                </c:pt>
                <c:pt idx="28" formatCode="0.0">
                  <c:v>-10.536218250235185</c:v>
                </c:pt>
                <c:pt idx="29" formatCode="0.0">
                  <c:v>-15.000000000000002</c:v>
                </c:pt>
                <c:pt idx="30" formatCode="0.0">
                  <c:v>-17.547000895255149</c:v>
                </c:pt>
                <c:pt idx="31" formatCode="0.0">
                  <c:v>-22.270363951473136</c:v>
                </c:pt>
                <c:pt idx="32" formatCode="0.0">
                  <c:v>-22.193877551020414</c:v>
                </c:pt>
                <c:pt idx="33" formatCode="0.0">
                  <c:v>-21.489726027397261</c:v>
                </c:pt>
                <c:pt idx="34" formatCode="0.0">
                  <c:v>-14.437555358724531</c:v>
                </c:pt>
                <c:pt idx="35" formatCode="0.0">
                  <c:v>-13.833634719710675</c:v>
                </c:pt>
                <c:pt idx="36" formatCode="0.0">
                  <c:v>-9.8057354301572595</c:v>
                </c:pt>
                <c:pt idx="37" formatCode="0.0">
                  <c:v>0.66287878787878451</c:v>
                </c:pt>
                <c:pt idx="38" formatCode="0.0">
                  <c:v>10.531496062992129</c:v>
                </c:pt>
                <c:pt idx="39" formatCode="0.0">
                  <c:v>22.210743801652889</c:v>
                </c:pt>
                <c:pt idx="40" formatCode="0.0">
                  <c:v>25.446898002103048</c:v>
                </c:pt>
                <c:pt idx="41" formatCode="0.0">
                  <c:v>29.518716577540104</c:v>
                </c:pt>
                <c:pt idx="42" formatCode="0.0">
                  <c:v>38.436482084690546</c:v>
                </c:pt>
                <c:pt idx="43" formatCode="0.0">
                  <c:v>49.609810479375696</c:v>
                </c:pt>
                <c:pt idx="44" formatCode="0.0">
                  <c:v>47.978142076502728</c:v>
                </c:pt>
                <c:pt idx="45" formatCode="0.0">
                  <c:v>51.908396946564885</c:v>
                </c:pt>
                <c:pt idx="46" formatCode="0.0">
                  <c:v>43.167701863354033</c:v>
                </c:pt>
                <c:pt idx="47" formatCode="0.0">
                  <c:v>46.694648478488986</c:v>
                </c:pt>
                <c:pt idx="48" formatCode="0.0">
                  <c:v>44.205128205128204</c:v>
                </c:pt>
                <c:pt idx="49" formatCode="0.0">
                  <c:v>30.761994355597366</c:v>
                </c:pt>
                <c:pt idx="50" formatCode="0.0">
                  <c:v>20.480854853072138</c:v>
                </c:pt>
                <c:pt idx="51" formatCode="0.0">
                  <c:v>10.312764158917997</c:v>
                </c:pt>
                <c:pt idx="52" formatCode="0.0">
                  <c:v>4.6940486169321005</c:v>
                </c:pt>
                <c:pt idx="53" formatCode="0.0">
                  <c:v>2.4772914946325386</c:v>
                </c:pt>
                <c:pt idx="54" formatCode="0.0">
                  <c:v>-4.0784313725490184</c:v>
                </c:pt>
                <c:pt idx="55" formatCode="0.0">
                  <c:v>-14.828614008941877</c:v>
                </c:pt>
                <c:pt idx="56" formatCode="0.0">
                  <c:v>-18.316100443131468</c:v>
                </c:pt>
                <c:pt idx="57" formatCode="0.0">
                  <c:v>-24.048815506101938</c:v>
                </c:pt>
                <c:pt idx="58" formatCode="0.0">
                  <c:v>-26.82574114244396</c:v>
                </c:pt>
                <c:pt idx="59" formatCode="0.0">
                  <c:v>-28.683834048640911</c:v>
                </c:pt>
                <c:pt idx="60" formatCode="0.0">
                  <c:v>-31.650071123755332</c:v>
                </c:pt>
                <c:pt idx="61" formatCode="0.0">
                  <c:v>-36.546762589928065</c:v>
                </c:pt>
                <c:pt idx="62" formatCode="0.0">
                  <c:v>-38.433111603843308</c:v>
                </c:pt>
                <c:pt idx="63" formatCode="0.0">
                  <c:v>-33.563218390804593</c:v>
                </c:pt>
                <c:pt idx="64" formatCode="0.0">
                  <c:v>-26.821457165732589</c:v>
                </c:pt>
                <c:pt idx="65" formatCode="0.0">
                  <c:v>-26.107977437550367</c:v>
                </c:pt>
                <c:pt idx="66" formatCode="0.0">
                  <c:v>-27.636958299264101</c:v>
                </c:pt>
                <c:pt idx="67" formatCode="0.0">
                  <c:v>-22.134733158355203</c:v>
                </c:pt>
                <c:pt idx="68" formatCode="0.0">
                  <c:v>-20.253164556962023</c:v>
                </c:pt>
                <c:pt idx="69" formatCode="0.0">
                  <c:v>-16.635160680529303</c:v>
                </c:pt>
                <c:pt idx="70" formatCode="0.0">
                  <c:v>-8.8932806324110718</c:v>
                </c:pt>
                <c:pt idx="71" formatCode="0.0">
                  <c:v>-4.4132397191574686</c:v>
                </c:pt>
                <c:pt idx="72" formatCode="0.0">
                  <c:v>-1.2486992715920908</c:v>
                </c:pt>
                <c:pt idx="73" formatCode="0.0">
                  <c:v>6.9160997732426344</c:v>
                </c:pt>
                <c:pt idx="74" formatCode="0.0">
                  <c:v>14.885954381752708</c:v>
                </c:pt>
                <c:pt idx="75" formatCode="0.0">
                  <c:v>5.7670126874279193</c:v>
                </c:pt>
                <c:pt idx="76" formatCode="0.0">
                  <c:v>-3.0634573304157531</c:v>
                </c:pt>
                <c:pt idx="77" formatCode="0.0">
                  <c:v>-7.3064340239912706</c:v>
                </c:pt>
                <c:pt idx="78" formatCode="0.0">
                  <c:v>-4.4067796610169463</c:v>
                </c:pt>
                <c:pt idx="79" formatCode="0.0">
                  <c:v>-6.741573033707871</c:v>
                </c:pt>
                <c:pt idx="80" formatCode="0.0">
                  <c:v>-8.6167800453514687</c:v>
                </c:pt>
                <c:pt idx="81" formatCode="0.0">
                  <c:v>-11.678004535147391</c:v>
                </c:pt>
                <c:pt idx="82" formatCode="0.0">
                  <c:v>-18.112798264642084</c:v>
                </c:pt>
                <c:pt idx="83" formatCode="0.0">
                  <c:v>-25.288562434417628</c:v>
                </c:pt>
                <c:pt idx="84" formatCode="0.0">
                  <c:v>-24.236037934668076</c:v>
                </c:pt>
                <c:pt idx="85" formatCode="0.0">
                  <c:v>-22.163308589607635</c:v>
                </c:pt>
                <c:pt idx="86" formatCode="0.0">
                  <c:v>-22.257053291536057</c:v>
                </c:pt>
                <c:pt idx="87" formatCode="0.0">
                  <c:v>-17.011995637949838</c:v>
                </c:pt>
                <c:pt idx="88" formatCode="0.0">
                  <c:v>-13.882618510158018</c:v>
                </c:pt>
                <c:pt idx="89" formatCode="0.0">
                  <c:v>-7.0588235294117618</c:v>
                </c:pt>
                <c:pt idx="90" formatCode="0.0">
                  <c:v>-8.1560283687943205</c:v>
                </c:pt>
                <c:pt idx="91" formatCode="0.0">
                  <c:v>-4.3373493975903621</c:v>
                </c:pt>
                <c:pt idx="92" formatCode="0.0">
                  <c:v>2.2332506203474045</c:v>
                </c:pt>
                <c:pt idx="93" formatCode="0.0">
                  <c:v>10.65468549422337</c:v>
                </c:pt>
                <c:pt idx="94" formatCode="0.0">
                  <c:v>15.89403973509933</c:v>
                </c:pt>
                <c:pt idx="95" formatCode="0.0">
                  <c:v>23.45505617977528</c:v>
                </c:pt>
                <c:pt idx="96" formatCode="0.0">
                  <c:v>24.061196105702365</c:v>
                </c:pt>
                <c:pt idx="97" formatCode="0.0">
                  <c:v>25.340599455040881</c:v>
                </c:pt>
                <c:pt idx="98" formatCode="0.0">
                  <c:v>26.478494623655923</c:v>
                </c:pt>
                <c:pt idx="99" formatCode="0.0">
                  <c:v>23.390275952693827</c:v>
                </c:pt>
                <c:pt idx="100" formatCode="0.0">
                  <c:v>27.653997378768015</c:v>
                </c:pt>
                <c:pt idx="101" formatCode="0.0">
                  <c:v>26.075949367088612</c:v>
                </c:pt>
                <c:pt idx="102" formatCode="0.0">
                  <c:v>36.164736164736169</c:v>
                </c:pt>
                <c:pt idx="103" formatCode="0.0">
                  <c:v>42.947103274559197</c:v>
                </c:pt>
                <c:pt idx="104" formatCode="0.0">
                  <c:v>43.567961165048551</c:v>
                </c:pt>
                <c:pt idx="105" formatCode="0.0">
                  <c:v>45.127610208816705</c:v>
                </c:pt>
                <c:pt idx="106" formatCode="0.0">
                  <c:v>51.31428571428571</c:v>
                </c:pt>
                <c:pt idx="107" formatCode="0.0">
                  <c:v>56.31399317406143</c:v>
                </c:pt>
                <c:pt idx="108" formatCode="0.0">
                  <c:v>56.053811659192831</c:v>
                </c:pt>
                <c:pt idx="109" formatCode="0.0">
                  <c:v>53.804347826086961</c:v>
                </c:pt>
                <c:pt idx="110" formatCode="0.0">
                  <c:v>54.091392136025497</c:v>
                </c:pt>
                <c:pt idx="111" formatCode="0.0">
                  <c:v>58.466453674121396</c:v>
                </c:pt>
                <c:pt idx="112" formatCode="0.0">
                  <c:v>55.74948665297741</c:v>
                </c:pt>
                <c:pt idx="113" formatCode="0.0">
                  <c:v>56.224899598393584</c:v>
                </c:pt>
                <c:pt idx="114" formatCode="0.0">
                  <c:v>53.875236294896034</c:v>
                </c:pt>
                <c:pt idx="115" formatCode="0.0">
                  <c:v>46.696035242290755</c:v>
                </c:pt>
                <c:pt idx="116" formatCode="0.0">
                  <c:v>43.364327979712591</c:v>
                </c:pt>
                <c:pt idx="117" formatCode="0.0">
                  <c:v>37.490007993605111</c:v>
                </c:pt>
                <c:pt idx="118" formatCode="0.0">
                  <c:v>31.797583081570991</c:v>
                </c:pt>
                <c:pt idx="119" formatCode="0.0">
                  <c:v>28.529839883551666</c:v>
                </c:pt>
                <c:pt idx="120" formatCode="0.0">
                  <c:v>32.39942528735633</c:v>
                </c:pt>
                <c:pt idx="121" formatCode="0.0">
                  <c:v>32.7208480565371</c:v>
                </c:pt>
                <c:pt idx="122" formatCode="0.0">
                  <c:v>30.275862068965509</c:v>
                </c:pt>
                <c:pt idx="123" formatCode="0.0">
                  <c:v>27.688172043010752</c:v>
                </c:pt>
                <c:pt idx="124" formatCode="0.0">
                  <c:v>27.818061964403419</c:v>
                </c:pt>
                <c:pt idx="125" formatCode="0.0">
                  <c:v>22.814910025706947</c:v>
                </c:pt>
                <c:pt idx="126" formatCode="0.0">
                  <c:v>9.7665847665847636</c:v>
                </c:pt>
                <c:pt idx="127" formatCode="0.0">
                  <c:v>1.9219219219219319</c:v>
                </c:pt>
                <c:pt idx="128" formatCode="0.0">
                  <c:v>-4.127358490566035</c:v>
                </c:pt>
                <c:pt idx="129" formatCode="0.0">
                  <c:v>-9.8837209302325526</c:v>
                </c:pt>
                <c:pt idx="130" formatCode="0.0">
                  <c:v>-14.957020057306591</c:v>
                </c:pt>
                <c:pt idx="131" formatCode="0.0">
                  <c:v>-18.516421291053231</c:v>
                </c:pt>
                <c:pt idx="132" formatCode="0.0">
                  <c:v>-27.129679869777533</c:v>
                </c:pt>
                <c:pt idx="133" formatCode="0.0">
                  <c:v>-30.830670926517566</c:v>
                </c:pt>
                <c:pt idx="134" formatCode="0.0">
                  <c:v>-33.721545791424035</c:v>
                </c:pt>
                <c:pt idx="135" formatCode="0.0">
                  <c:v>-35.842105263157897</c:v>
                </c:pt>
                <c:pt idx="136" formatCode="0.0">
                  <c:v>-40.639504899432701</c:v>
                </c:pt>
                <c:pt idx="137" formatCode="0.0">
                  <c:v>-42.281527995813704</c:v>
                </c:pt>
                <c:pt idx="138" formatCode="0.0">
                  <c:v>-37.772803581421378</c:v>
                </c:pt>
                <c:pt idx="139" formatCode="0.0">
                  <c:v>-34.354743665291686</c:v>
                </c:pt>
                <c:pt idx="140" formatCode="0.0">
                  <c:v>-31.918819188191883</c:v>
                </c:pt>
                <c:pt idx="141" formatCode="0.0">
                  <c:v>-29.419354838709676</c:v>
                </c:pt>
                <c:pt idx="142" formatCode="0.0">
                  <c:v>-28.301886792452834</c:v>
                </c:pt>
                <c:pt idx="143" formatCode="0.0">
                  <c:v>-27.380125086865881</c:v>
                </c:pt>
                <c:pt idx="144" formatCode="0.0">
                  <c:v>-21.965748324646317</c:v>
                </c:pt>
                <c:pt idx="145" formatCode="0.0">
                  <c:v>-24.24942263279446</c:v>
                </c:pt>
                <c:pt idx="146" formatCode="0.0">
                  <c:v>-23.402555910543132</c:v>
                </c:pt>
                <c:pt idx="147" formatCode="0.0">
                  <c:v>-21.328958162428226</c:v>
                </c:pt>
                <c:pt idx="148" formatCode="0.0">
                  <c:v>-18.33188531711555</c:v>
                </c:pt>
                <c:pt idx="149" formatCode="0.0">
                  <c:v>-12.783318223028106</c:v>
                </c:pt>
                <c:pt idx="150" formatCode="0.0">
                  <c:v>-13.938848920863311</c:v>
                </c:pt>
                <c:pt idx="151" formatCode="0.0">
                  <c:v>-16.876122082585276</c:v>
                </c:pt>
                <c:pt idx="152" formatCode="0.0">
                  <c:v>-16.260162601626014</c:v>
                </c:pt>
                <c:pt idx="153" formatCode="0.0">
                  <c:v>-13.071297989031084</c:v>
                </c:pt>
                <c:pt idx="154" formatCode="0.0">
                  <c:v>-5.5451127819548862</c:v>
                </c:pt>
                <c:pt idx="155" formatCode="0.0">
                  <c:v>-2.4880382775119614</c:v>
                </c:pt>
                <c:pt idx="156" formatCode="0.0">
                  <c:v>1.6221374045801484</c:v>
                </c:pt>
                <c:pt idx="157" formatCode="0.0">
                  <c:v>15.447154471544721</c:v>
                </c:pt>
                <c:pt idx="158" formatCode="0.0">
                  <c:v>23.879040667361839</c:v>
                </c:pt>
                <c:pt idx="159" formatCode="0.0">
                  <c:v>26.381647549530761</c:v>
                </c:pt>
                <c:pt idx="160" formatCode="0.0">
                  <c:v>32.7659574468085</c:v>
                </c:pt>
                <c:pt idx="161" formatCode="0.0">
                  <c:v>30.977130977130972</c:v>
                </c:pt>
                <c:pt idx="162" formatCode="0.0">
                  <c:v>32.915360501567406</c:v>
                </c:pt>
                <c:pt idx="163" formatCode="0.0">
                  <c:v>41.252699784017288</c:v>
                </c:pt>
                <c:pt idx="164" formatCode="0.0">
                  <c:v>43.581445523193096</c:v>
                </c:pt>
                <c:pt idx="165" formatCode="0.0">
                  <c:v>35.015772870662467</c:v>
                </c:pt>
                <c:pt idx="166" formatCode="0.0">
                  <c:v>20.099502487562184</c:v>
                </c:pt>
                <c:pt idx="167" formatCode="0.0">
                  <c:v>16.094210009813548</c:v>
                </c:pt>
                <c:pt idx="168" formatCode="0.0">
                  <c:v>4.3192488262910889</c:v>
                </c:pt>
                <c:pt idx="169" formatCode="0.0">
                  <c:v>-10.123239436619713</c:v>
                </c:pt>
                <c:pt idx="170" formatCode="0.0">
                  <c:v>-18.939393939393945</c:v>
                </c:pt>
                <c:pt idx="171" formatCode="0.0">
                  <c:v>-25.907590759075905</c:v>
                </c:pt>
                <c:pt idx="172" formatCode="0.0">
                  <c:v>-33.333333333333336</c:v>
                </c:pt>
                <c:pt idx="173" formatCode="0.0">
                  <c:v>-38.650793650793645</c:v>
                </c:pt>
                <c:pt idx="174" formatCode="0.0">
                  <c:v>-42.374213836477992</c:v>
                </c:pt>
                <c:pt idx="175" formatCode="0.0">
                  <c:v>-48.241590214067273</c:v>
                </c:pt>
                <c:pt idx="176" formatCode="0.0">
                  <c:v>-53.869271224643136</c:v>
                </c:pt>
                <c:pt idx="177" formatCode="0.0">
                  <c:v>-53.426791277258566</c:v>
                </c:pt>
                <c:pt idx="178" formatCode="0.0">
                  <c:v>-51.284175642087824</c:v>
                </c:pt>
                <c:pt idx="179" formatCode="0.0">
                  <c:v>-51.056635672020292</c:v>
                </c:pt>
                <c:pt idx="180" formatCode="0.0">
                  <c:v>-49.504950495049506</c:v>
                </c:pt>
                <c:pt idx="181" formatCode="0.0">
                  <c:v>-41.625857002938297</c:v>
                </c:pt>
                <c:pt idx="182" formatCode="0.0">
                  <c:v>-38.733125649013502</c:v>
                </c:pt>
                <c:pt idx="183" formatCode="0.0">
                  <c:v>-34.409799554565701</c:v>
                </c:pt>
                <c:pt idx="184" formatCode="0.0">
                  <c:v>-27.764423076923073</c:v>
                </c:pt>
                <c:pt idx="185" formatCode="0.0">
                  <c:v>-20.957309184993534</c:v>
                </c:pt>
                <c:pt idx="186" formatCode="0.0">
                  <c:v>-15.688949522510232</c:v>
                </c:pt>
                <c:pt idx="187" formatCode="0.0">
                  <c:v>-6.7946824224519915</c:v>
                </c:pt>
                <c:pt idx="188" formatCode="0.0">
                  <c:v>7.1661237785016318</c:v>
                </c:pt>
                <c:pt idx="189" formatCode="0.0">
                  <c:v>12.541806020066893</c:v>
                </c:pt>
                <c:pt idx="190" formatCode="0.0">
                  <c:v>18.5374149659864</c:v>
                </c:pt>
                <c:pt idx="191" formatCode="0.0">
                  <c:v>24.179620034542303</c:v>
                </c:pt>
                <c:pt idx="192" formatCode="0.0">
                  <c:v>33.689839572192511</c:v>
                </c:pt>
                <c:pt idx="193" formatCode="0.0">
                  <c:v>28.859060402684555</c:v>
                </c:pt>
                <c:pt idx="194" formatCode="0.0">
                  <c:v>34.237288135593211</c:v>
                </c:pt>
                <c:pt idx="195" formatCode="0.0">
                  <c:v>38.370118845500855</c:v>
                </c:pt>
                <c:pt idx="196" formatCode="0.0">
                  <c:v>37.603993344425966</c:v>
                </c:pt>
                <c:pt idx="197" formatCode="0.0">
                  <c:v>38.297872340425542</c:v>
                </c:pt>
                <c:pt idx="198" formatCode="0.0">
                  <c:v>38.511326860841422</c:v>
                </c:pt>
                <c:pt idx="199" formatCode="0.0">
                  <c:v>36.925515055467507</c:v>
                </c:pt>
                <c:pt idx="200" formatCode="0.0">
                  <c:v>34.194528875379945</c:v>
                </c:pt>
                <c:pt idx="201" formatCode="0.0">
                  <c:v>38.335809806835066</c:v>
                </c:pt>
                <c:pt idx="202" formatCode="0.0">
                  <c:v>37.446197991391685</c:v>
                </c:pt>
                <c:pt idx="203" formatCode="0.0">
                  <c:v>39.082058414464527</c:v>
                </c:pt>
                <c:pt idx="204" formatCode="0.0">
                  <c:v>32.266666666666666</c:v>
                </c:pt>
                <c:pt idx="205" formatCode="0.0">
                  <c:v>25</c:v>
                </c:pt>
                <c:pt idx="206" formatCode="0.0">
                  <c:v>18.939393939393945</c:v>
                </c:pt>
                <c:pt idx="207" formatCode="0.0">
                  <c:v>14.478527607361968</c:v>
                </c:pt>
                <c:pt idx="208" formatCode="0.0">
                  <c:v>10.640870616686815</c:v>
                </c:pt>
                <c:pt idx="209" formatCode="0.0">
                  <c:v>6.8639053254437865</c:v>
                </c:pt>
                <c:pt idx="210" formatCode="0.0">
                  <c:v>2.5700934579439227</c:v>
                </c:pt>
                <c:pt idx="211" formatCode="0.0">
                  <c:v>-0.92592592592593004</c:v>
                </c:pt>
                <c:pt idx="212" formatCode="0.0">
                  <c:v>-7.2480181200452964</c:v>
                </c:pt>
                <c:pt idx="213" formatCode="0.0">
                  <c:v>-15.789473684210531</c:v>
                </c:pt>
                <c:pt idx="214" formatCode="0.0">
                  <c:v>-22.651356993736947</c:v>
                </c:pt>
                <c:pt idx="215" formatCode="0.0">
                  <c:v>-31.899999999999995</c:v>
                </c:pt>
                <c:pt idx="216" formatCode="0.0">
                  <c:v>-33.064516129032263</c:v>
                </c:pt>
                <c:pt idx="217" formatCode="0.0">
                  <c:v>-31.041666666666668</c:v>
                </c:pt>
                <c:pt idx="218" formatCode="0.0">
                  <c:v>-30.467091295116777</c:v>
                </c:pt>
                <c:pt idx="219" formatCode="0.0">
                  <c:v>-29.474812433011788</c:v>
                </c:pt>
                <c:pt idx="220" formatCode="0.0">
                  <c:v>-26.775956284153001</c:v>
                </c:pt>
                <c:pt idx="221" formatCode="0.0">
                  <c:v>-26.135105204872644</c:v>
                </c:pt>
                <c:pt idx="222" formatCode="0.0">
                  <c:v>-21.640091116173121</c:v>
                </c:pt>
                <c:pt idx="223" formatCode="0.0">
                  <c:v>-14.369158878504674</c:v>
                </c:pt>
                <c:pt idx="224" formatCode="0.0">
                  <c:v>-4.0293040293040256</c:v>
                </c:pt>
                <c:pt idx="225" formatCode="0.0">
                  <c:v>3.1887755102040893</c:v>
                </c:pt>
                <c:pt idx="226" formatCode="0.0">
                  <c:v>13.765182186234814</c:v>
                </c:pt>
                <c:pt idx="227" formatCode="0.0">
                  <c:v>26.431718061674015</c:v>
                </c:pt>
                <c:pt idx="228" formatCode="0.0">
                  <c:v>28.012048192771076</c:v>
                </c:pt>
                <c:pt idx="229" formatCode="0.0">
                  <c:v>27.643504531722062</c:v>
                </c:pt>
                <c:pt idx="230" formatCode="0.0">
                  <c:v>28.549618320610691</c:v>
                </c:pt>
                <c:pt idx="231" formatCode="0.0">
                  <c:v>22.796352583586632</c:v>
                </c:pt>
                <c:pt idx="232" formatCode="0.0">
                  <c:v>18.656716417910445</c:v>
                </c:pt>
                <c:pt idx="233" formatCode="0.0">
                  <c:v>16.641679160419788</c:v>
                </c:pt>
                <c:pt idx="234" formatCode="0.0">
                  <c:v>10.029069767441868</c:v>
                </c:pt>
                <c:pt idx="235" formatCode="0.0">
                  <c:v>-2.592087312414737</c:v>
                </c:pt>
                <c:pt idx="236" formatCode="0.0">
                  <c:v>-16.921119592875321</c:v>
                </c:pt>
                <c:pt idx="237" formatCode="0.0">
                  <c:v>-24.227441285537697</c:v>
                </c:pt>
                <c:pt idx="238" formatCode="0.0">
                  <c:v>-32.85883748517201</c:v>
                </c:pt>
              </c:numCache>
            </c:numRef>
          </c:val>
          <c:smooth val="1"/>
        </c:ser>
        <c:dLbls>
          <c:showLegendKey val="0"/>
          <c:showVal val="0"/>
          <c:showCatName val="0"/>
          <c:showSerName val="0"/>
          <c:showPercent val="0"/>
          <c:showBubbleSize val="0"/>
        </c:dLbls>
        <c:marker val="1"/>
        <c:smooth val="0"/>
        <c:axId val="46637056"/>
        <c:axId val="46638592"/>
      </c:lineChart>
      <c:dateAx>
        <c:axId val="46633344"/>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6634880"/>
        <c:crossesAt val="0"/>
        <c:auto val="0"/>
        <c:lblOffset val="100"/>
        <c:baseTimeUnit val="months"/>
        <c:majorUnit val="1"/>
        <c:majorTimeUnit val="years"/>
        <c:minorUnit val="6"/>
        <c:minorTimeUnit val="months"/>
      </c:dateAx>
      <c:valAx>
        <c:axId val="46634880"/>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1.5986370124787035E-2"/>
              <c:y val="4.2683046361943347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6633344"/>
        <c:crossesAt val="1193"/>
        <c:crossBetween val="midCat"/>
        <c:majorUnit val="20"/>
        <c:minorUnit val="1"/>
      </c:valAx>
      <c:dateAx>
        <c:axId val="46637056"/>
        <c:scaling>
          <c:orientation val="minMax"/>
        </c:scaling>
        <c:delete val="1"/>
        <c:axPos val="b"/>
        <c:numFmt formatCode="mmm\ yy" sourceLinked="1"/>
        <c:majorTickMark val="out"/>
        <c:minorTickMark val="none"/>
        <c:tickLblPos val="none"/>
        <c:crossAx val="46638592"/>
        <c:crosses val="autoZero"/>
        <c:auto val="1"/>
        <c:lblOffset val="100"/>
        <c:baseTimeUnit val="months"/>
      </c:dateAx>
      <c:valAx>
        <c:axId val="46638592"/>
        <c:scaling>
          <c:orientation val="minMax"/>
          <c:max val="60"/>
          <c:min val="-60"/>
        </c:scaling>
        <c:delete val="1"/>
        <c:axPos val="r"/>
        <c:numFmt formatCode="0" sourceLinked="0"/>
        <c:majorTickMark val="none"/>
        <c:minorTickMark val="none"/>
        <c:tickLblPos val="none"/>
        <c:crossAx val="46637056"/>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8415527006493"/>
          <c:y val="0.10956440789728872"/>
          <c:w val="0.83832932341790611"/>
          <c:h val="0.74530700903766345"/>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34669</c:v>
                </c:pt>
                <c:pt idx="1">
                  <c:v>34759</c:v>
                </c:pt>
                <c:pt idx="2">
                  <c:v>34851</c:v>
                </c:pt>
                <c:pt idx="3">
                  <c:v>34943</c:v>
                </c:pt>
                <c:pt idx="4">
                  <c:v>35034</c:v>
                </c:pt>
                <c:pt idx="5">
                  <c:v>35125</c:v>
                </c:pt>
                <c:pt idx="6">
                  <c:v>35217</c:v>
                </c:pt>
                <c:pt idx="7">
                  <c:v>35309</c:v>
                </c:pt>
                <c:pt idx="8">
                  <c:v>35400</c:v>
                </c:pt>
                <c:pt idx="9">
                  <c:v>35490</c:v>
                </c:pt>
                <c:pt idx="10">
                  <c:v>35582</c:v>
                </c:pt>
                <c:pt idx="11">
                  <c:v>35674</c:v>
                </c:pt>
                <c:pt idx="12">
                  <c:v>35765</c:v>
                </c:pt>
                <c:pt idx="13">
                  <c:v>35855</c:v>
                </c:pt>
                <c:pt idx="14">
                  <c:v>35947</c:v>
                </c:pt>
                <c:pt idx="15">
                  <c:v>36039</c:v>
                </c:pt>
                <c:pt idx="16">
                  <c:v>36130</c:v>
                </c:pt>
                <c:pt idx="17">
                  <c:v>36220</c:v>
                </c:pt>
                <c:pt idx="18">
                  <c:v>36312</c:v>
                </c:pt>
                <c:pt idx="19">
                  <c:v>36404</c:v>
                </c:pt>
                <c:pt idx="20">
                  <c:v>36495</c:v>
                </c:pt>
                <c:pt idx="21">
                  <c:v>36586</c:v>
                </c:pt>
                <c:pt idx="22">
                  <c:v>36678</c:v>
                </c:pt>
                <c:pt idx="23">
                  <c:v>36770</c:v>
                </c:pt>
                <c:pt idx="24">
                  <c:v>36861</c:v>
                </c:pt>
                <c:pt idx="25">
                  <c:v>36951</c:v>
                </c:pt>
                <c:pt idx="26">
                  <c:v>37043</c:v>
                </c:pt>
                <c:pt idx="27">
                  <c:v>37135</c:v>
                </c:pt>
                <c:pt idx="28">
                  <c:v>37226</c:v>
                </c:pt>
                <c:pt idx="29">
                  <c:v>37316</c:v>
                </c:pt>
                <c:pt idx="30">
                  <c:v>37408</c:v>
                </c:pt>
                <c:pt idx="31">
                  <c:v>37500</c:v>
                </c:pt>
                <c:pt idx="32">
                  <c:v>37591</c:v>
                </c:pt>
                <c:pt idx="33">
                  <c:v>37681</c:v>
                </c:pt>
                <c:pt idx="34">
                  <c:v>37773</c:v>
                </c:pt>
                <c:pt idx="35">
                  <c:v>37865</c:v>
                </c:pt>
                <c:pt idx="36">
                  <c:v>37956</c:v>
                </c:pt>
                <c:pt idx="37">
                  <c:v>38047</c:v>
                </c:pt>
                <c:pt idx="38">
                  <c:v>38139</c:v>
                </c:pt>
                <c:pt idx="39">
                  <c:v>38231</c:v>
                </c:pt>
                <c:pt idx="40">
                  <c:v>38322</c:v>
                </c:pt>
                <c:pt idx="41">
                  <c:v>38412</c:v>
                </c:pt>
                <c:pt idx="42">
                  <c:v>38504</c:v>
                </c:pt>
                <c:pt idx="43">
                  <c:v>38596</c:v>
                </c:pt>
                <c:pt idx="44">
                  <c:v>38687</c:v>
                </c:pt>
                <c:pt idx="45">
                  <c:v>38777</c:v>
                </c:pt>
                <c:pt idx="46">
                  <c:v>38869</c:v>
                </c:pt>
                <c:pt idx="47">
                  <c:v>38961</c:v>
                </c:pt>
                <c:pt idx="48">
                  <c:v>39052</c:v>
                </c:pt>
                <c:pt idx="49">
                  <c:v>39142</c:v>
                </c:pt>
                <c:pt idx="50">
                  <c:v>39234</c:v>
                </c:pt>
                <c:pt idx="51">
                  <c:v>39326</c:v>
                </c:pt>
                <c:pt idx="52">
                  <c:v>39417</c:v>
                </c:pt>
                <c:pt idx="53">
                  <c:v>39508</c:v>
                </c:pt>
                <c:pt idx="54">
                  <c:v>39600</c:v>
                </c:pt>
                <c:pt idx="55">
                  <c:v>39692</c:v>
                </c:pt>
                <c:pt idx="56">
                  <c:v>39783</c:v>
                </c:pt>
                <c:pt idx="57">
                  <c:v>39873</c:v>
                </c:pt>
                <c:pt idx="58">
                  <c:v>39965</c:v>
                </c:pt>
                <c:pt idx="59">
                  <c:v>40057</c:v>
                </c:pt>
                <c:pt idx="60">
                  <c:v>40148</c:v>
                </c:pt>
                <c:pt idx="61">
                  <c:v>40238</c:v>
                </c:pt>
                <c:pt idx="62">
                  <c:v>40330</c:v>
                </c:pt>
                <c:pt idx="63">
                  <c:v>40422</c:v>
                </c:pt>
                <c:pt idx="64">
                  <c:v>40513</c:v>
                </c:pt>
                <c:pt idx="65">
                  <c:v>40603</c:v>
                </c:pt>
                <c:pt idx="66">
                  <c:v>40695</c:v>
                </c:pt>
                <c:pt idx="67">
                  <c:v>40787</c:v>
                </c:pt>
                <c:pt idx="68">
                  <c:v>40878</c:v>
                </c:pt>
                <c:pt idx="69">
                  <c:v>40969</c:v>
                </c:pt>
                <c:pt idx="70">
                  <c:v>41061</c:v>
                </c:pt>
                <c:pt idx="71">
                  <c:v>41153</c:v>
                </c:pt>
                <c:pt idx="72">
                  <c:v>41244</c:v>
                </c:pt>
                <c:pt idx="73">
                  <c:v>41334</c:v>
                </c:pt>
                <c:pt idx="74">
                  <c:v>41426</c:v>
                </c:pt>
                <c:pt idx="75">
                  <c:v>41518</c:v>
                </c:pt>
                <c:pt idx="76">
                  <c:v>41609</c:v>
                </c:pt>
                <c:pt idx="77">
                  <c:v>41699</c:v>
                </c:pt>
                <c:pt idx="78">
                  <c:v>41791</c:v>
                </c:pt>
                <c:pt idx="79">
                  <c:v>41883</c:v>
                </c:pt>
                <c:pt idx="80">
                  <c:v>41974</c:v>
                </c:pt>
                <c:pt idx="81">
                  <c:v>42064</c:v>
                </c:pt>
                <c:pt idx="82">
                  <c:v>42156</c:v>
                </c:pt>
                <c:pt idx="83">
                  <c:v>42248</c:v>
                </c:pt>
                <c:pt idx="84">
                  <c:v>42339</c:v>
                </c:pt>
              </c:numCache>
            </c:numRef>
          </c:cat>
          <c:val>
            <c:numRef>
              <c:f>Data!$C$10:$C$94</c:f>
              <c:numCache>
                <c:formatCode>###\ ###</c:formatCode>
                <c:ptCount val="85"/>
                <c:pt idx="0">
                  <c:v>166500</c:v>
                </c:pt>
                <c:pt idx="1">
                  <c:v>159000</c:v>
                </c:pt>
                <c:pt idx="2">
                  <c:v>180000</c:v>
                </c:pt>
                <c:pt idx="3">
                  <c:v>162500</c:v>
                </c:pt>
                <c:pt idx="4">
                  <c:v>160000</c:v>
                </c:pt>
                <c:pt idx="5">
                  <c:v>159000</c:v>
                </c:pt>
                <c:pt idx="6">
                  <c:v>168000</c:v>
                </c:pt>
                <c:pt idx="7">
                  <c:v>167000</c:v>
                </c:pt>
                <c:pt idx="8">
                  <c:v>163000</c:v>
                </c:pt>
                <c:pt idx="9">
                  <c:v>168000</c:v>
                </c:pt>
                <c:pt idx="10">
                  <c:v>178000</c:v>
                </c:pt>
                <c:pt idx="11">
                  <c:v>180000</c:v>
                </c:pt>
                <c:pt idx="12">
                  <c:v>180000</c:v>
                </c:pt>
                <c:pt idx="13">
                  <c:v>174000</c:v>
                </c:pt>
                <c:pt idx="14">
                  <c:v>180000</c:v>
                </c:pt>
                <c:pt idx="15">
                  <c:v>175000</c:v>
                </c:pt>
                <c:pt idx="16">
                  <c:v>165000</c:v>
                </c:pt>
                <c:pt idx="17">
                  <c:v>165000</c:v>
                </c:pt>
                <c:pt idx="18">
                  <c:v>176000</c:v>
                </c:pt>
                <c:pt idx="19">
                  <c:v>188000</c:v>
                </c:pt>
                <c:pt idx="20">
                  <c:v>188500</c:v>
                </c:pt>
                <c:pt idx="21">
                  <c:v>197000</c:v>
                </c:pt>
                <c:pt idx="22">
                  <c:v>190400</c:v>
                </c:pt>
                <c:pt idx="23">
                  <c:v>180000</c:v>
                </c:pt>
                <c:pt idx="24">
                  <c:v>179800</c:v>
                </c:pt>
                <c:pt idx="25">
                  <c:v>190000</c:v>
                </c:pt>
                <c:pt idx="26">
                  <c:v>187000</c:v>
                </c:pt>
                <c:pt idx="27">
                  <c:v>185000</c:v>
                </c:pt>
                <c:pt idx="28">
                  <c:v>190000</c:v>
                </c:pt>
                <c:pt idx="29">
                  <c:v>195000</c:v>
                </c:pt>
                <c:pt idx="30">
                  <c:v>200000</c:v>
                </c:pt>
                <c:pt idx="31">
                  <c:v>206000</c:v>
                </c:pt>
                <c:pt idx="32">
                  <c:v>208000</c:v>
                </c:pt>
                <c:pt idx="33">
                  <c:v>215000</c:v>
                </c:pt>
                <c:pt idx="34">
                  <c:v>206000</c:v>
                </c:pt>
                <c:pt idx="35">
                  <c:v>213000</c:v>
                </c:pt>
                <c:pt idx="36">
                  <c:v>230000</c:v>
                </c:pt>
                <c:pt idx="37">
                  <c:v>260000</c:v>
                </c:pt>
                <c:pt idx="38">
                  <c:v>255000</c:v>
                </c:pt>
                <c:pt idx="39">
                  <c:v>259600</c:v>
                </c:pt>
                <c:pt idx="40">
                  <c:v>260000</c:v>
                </c:pt>
                <c:pt idx="41">
                  <c:v>275000</c:v>
                </c:pt>
                <c:pt idx="42">
                  <c:v>279800</c:v>
                </c:pt>
                <c:pt idx="43">
                  <c:v>300000</c:v>
                </c:pt>
                <c:pt idx="44">
                  <c:v>328000</c:v>
                </c:pt>
                <c:pt idx="45">
                  <c:v>335000</c:v>
                </c:pt>
                <c:pt idx="46">
                  <c:v>350000</c:v>
                </c:pt>
                <c:pt idx="47">
                  <c:v>385000</c:v>
                </c:pt>
                <c:pt idx="48">
                  <c:v>370000</c:v>
                </c:pt>
                <c:pt idx="49">
                  <c:v>390000</c:v>
                </c:pt>
                <c:pt idx="50">
                  <c:v>395000</c:v>
                </c:pt>
                <c:pt idx="51">
                  <c:v>400000</c:v>
                </c:pt>
                <c:pt idx="52">
                  <c:v>412500</c:v>
                </c:pt>
                <c:pt idx="53">
                  <c:v>420000</c:v>
                </c:pt>
                <c:pt idx="54">
                  <c:v>423299</c:v>
                </c:pt>
                <c:pt idx="55">
                  <c:v>426000</c:v>
                </c:pt>
                <c:pt idx="56">
                  <c:v>432000</c:v>
                </c:pt>
                <c:pt idx="57">
                  <c:v>455000</c:v>
                </c:pt>
                <c:pt idx="58">
                  <c:v>537000</c:v>
                </c:pt>
                <c:pt idx="59">
                  <c:v>499000</c:v>
                </c:pt>
                <c:pt idx="60">
                  <c:v>540000</c:v>
                </c:pt>
                <c:pt idx="61">
                  <c:v>547000</c:v>
                </c:pt>
                <c:pt idx="62">
                  <c:v>555000</c:v>
                </c:pt>
                <c:pt idx="63">
                  <c:v>552500</c:v>
                </c:pt>
                <c:pt idx="64">
                  <c:v>559500</c:v>
                </c:pt>
                <c:pt idx="65">
                  <c:v>550000</c:v>
                </c:pt>
                <c:pt idx="66">
                  <c:v>515000</c:v>
                </c:pt>
                <c:pt idx="67">
                  <c:v>507250</c:v>
                </c:pt>
                <c:pt idx="68">
                  <c:v>516000</c:v>
                </c:pt>
                <c:pt idx="69">
                  <c:v>550000</c:v>
                </c:pt>
                <c:pt idx="70">
                  <c:v>570000</c:v>
                </c:pt>
                <c:pt idx="71">
                  <c:v>568250</c:v>
                </c:pt>
                <c:pt idx="72">
                  <c:v>578000</c:v>
                </c:pt>
                <c:pt idx="73">
                  <c:v>592000</c:v>
                </c:pt>
                <c:pt idx="74">
                  <c:v>612000</c:v>
                </c:pt>
                <c:pt idx="75">
                  <c:v>605000</c:v>
                </c:pt>
                <c:pt idx="76">
                  <c:v>610000</c:v>
                </c:pt>
                <c:pt idx="77">
                  <c:v>620000</c:v>
                </c:pt>
                <c:pt idx="78">
                  <c:v>620795</c:v>
                </c:pt>
                <c:pt idx="79">
                  <c:v>610000</c:v>
                </c:pt>
                <c:pt idx="80">
                  <c:v>585000</c:v>
                </c:pt>
                <c:pt idx="81">
                  <c:v>625000</c:v>
                </c:pt>
                <c:pt idx="82">
                  <c:v>610000</c:v>
                </c:pt>
                <c:pt idx="83">
                  <c:v>605500</c:v>
                </c:pt>
                <c:pt idx="84">
                  <c:v>608750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34669</c:v>
                </c:pt>
                <c:pt idx="1">
                  <c:v>34759</c:v>
                </c:pt>
                <c:pt idx="2">
                  <c:v>34851</c:v>
                </c:pt>
                <c:pt idx="3">
                  <c:v>34943</c:v>
                </c:pt>
                <c:pt idx="4">
                  <c:v>35034</c:v>
                </c:pt>
                <c:pt idx="5">
                  <c:v>35125</c:v>
                </c:pt>
                <c:pt idx="6">
                  <c:v>35217</c:v>
                </c:pt>
                <c:pt idx="7">
                  <c:v>35309</c:v>
                </c:pt>
                <c:pt idx="8">
                  <c:v>35400</c:v>
                </c:pt>
                <c:pt idx="9">
                  <c:v>35490</c:v>
                </c:pt>
                <c:pt idx="10">
                  <c:v>35582</c:v>
                </c:pt>
                <c:pt idx="11">
                  <c:v>35674</c:v>
                </c:pt>
                <c:pt idx="12">
                  <c:v>35765</c:v>
                </c:pt>
                <c:pt idx="13">
                  <c:v>35855</c:v>
                </c:pt>
                <c:pt idx="14">
                  <c:v>35947</c:v>
                </c:pt>
                <c:pt idx="15">
                  <c:v>36039</c:v>
                </c:pt>
                <c:pt idx="16">
                  <c:v>36130</c:v>
                </c:pt>
                <c:pt idx="17">
                  <c:v>36220</c:v>
                </c:pt>
                <c:pt idx="18">
                  <c:v>36312</c:v>
                </c:pt>
                <c:pt idx="19">
                  <c:v>36404</c:v>
                </c:pt>
                <c:pt idx="20">
                  <c:v>36495</c:v>
                </c:pt>
                <c:pt idx="21">
                  <c:v>36586</c:v>
                </c:pt>
                <c:pt idx="22">
                  <c:v>36678</c:v>
                </c:pt>
                <c:pt idx="23">
                  <c:v>36770</c:v>
                </c:pt>
                <c:pt idx="24">
                  <c:v>36861</c:v>
                </c:pt>
                <c:pt idx="25">
                  <c:v>36951</c:v>
                </c:pt>
                <c:pt idx="26">
                  <c:v>37043</c:v>
                </c:pt>
                <c:pt idx="27">
                  <c:v>37135</c:v>
                </c:pt>
                <c:pt idx="28">
                  <c:v>37226</c:v>
                </c:pt>
                <c:pt idx="29">
                  <c:v>37316</c:v>
                </c:pt>
                <c:pt idx="30">
                  <c:v>37408</c:v>
                </c:pt>
                <c:pt idx="31">
                  <c:v>37500</c:v>
                </c:pt>
                <c:pt idx="32">
                  <c:v>37591</c:v>
                </c:pt>
                <c:pt idx="33">
                  <c:v>37681</c:v>
                </c:pt>
                <c:pt idx="34">
                  <c:v>37773</c:v>
                </c:pt>
                <c:pt idx="35">
                  <c:v>37865</c:v>
                </c:pt>
                <c:pt idx="36">
                  <c:v>37956</c:v>
                </c:pt>
                <c:pt idx="37">
                  <c:v>38047</c:v>
                </c:pt>
                <c:pt idx="38">
                  <c:v>38139</c:v>
                </c:pt>
                <c:pt idx="39">
                  <c:v>38231</c:v>
                </c:pt>
                <c:pt idx="40">
                  <c:v>38322</c:v>
                </c:pt>
                <c:pt idx="41">
                  <c:v>38412</c:v>
                </c:pt>
                <c:pt idx="42">
                  <c:v>38504</c:v>
                </c:pt>
                <c:pt idx="43">
                  <c:v>38596</c:v>
                </c:pt>
                <c:pt idx="44">
                  <c:v>38687</c:v>
                </c:pt>
                <c:pt idx="45">
                  <c:v>38777</c:v>
                </c:pt>
                <c:pt idx="46">
                  <c:v>38869</c:v>
                </c:pt>
                <c:pt idx="47">
                  <c:v>38961</c:v>
                </c:pt>
                <c:pt idx="48">
                  <c:v>39052</c:v>
                </c:pt>
                <c:pt idx="49">
                  <c:v>39142</c:v>
                </c:pt>
                <c:pt idx="50">
                  <c:v>39234</c:v>
                </c:pt>
                <c:pt idx="51">
                  <c:v>39326</c:v>
                </c:pt>
                <c:pt idx="52">
                  <c:v>39417</c:v>
                </c:pt>
                <c:pt idx="53">
                  <c:v>39508</c:v>
                </c:pt>
                <c:pt idx="54">
                  <c:v>39600</c:v>
                </c:pt>
                <c:pt idx="55">
                  <c:v>39692</c:v>
                </c:pt>
                <c:pt idx="56">
                  <c:v>39783</c:v>
                </c:pt>
                <c:pt idx="57">
                  <c:v>39873</c:v>
                </c:pt>
                <c:pt idx="58">
                  <c:v>39965</c:v>
                </c:pt>
                <c:pt idx="59">
                  <c:v>40057</c:v>
                </c:pt>
                <c:pt idx="60">
                  <c:v>40148</c:v>
                </c:pt>
                <c:pt idx="61">
                  <c:v>40238</c:v>
                </c:pt>
                <c:pt idx="62">
                  <c:v>40330</c:v>
                </c:pt>
                <c:pt idx="63">
                  <c:v>40422</c:v>
                </c:pt>
                <c:pt idx="64">
                  <c:v>40513</c:v>
                </c:pt>
                <c:pt idx="65">
                  <c:v>40603</c:v>
                </c:pt>
                <c:pt idx="66">
                  <c:v>40695</c:v>
                </c:pt>
                <c:pt idx="67">
                  <c:v>40787</c:v>
                </c:pt>
                <c:pt idx="68">
                  <c:v>40878</c:v>
                </c:pt>
                <c:pt idx="69">
                  <c:v>40969</c:v>
                </c:pt>
                <c:pt idx="70">
                  <c:v>41061</c:v>
                </c:pt>
                <c:pt idx="71">
                  <c:v>41153</c:v>
                </c:pt>
                <c:pt idx="72">
                  <c:v>41244</c:v>
                </c:pt>
                <c:pt idx="73">
                  <c:v>41334</c:v>
                </c:pt>
                <c:pt idx="74">
                  <c:v>41426</c:v>
                </c:pt>
                <c:pt idx="75">
                  <c:v>41518</c:v>
                </c:pt>
                <c:pt idx="76">
                  <c:v>41609</c:v>
                </c:pt>
                <c:pt idx="77">
                  <c:v>41699</c:v>
                </c:pt>
                <c:pt idx="78">
                  <c:v>41791</c:v>
                </c:pt>
                <c:pt idx="79">
                  <c:v>41883</c:v>
                </c:pt>
                <c:pt idx="80">
                  <c:v>41974</c:v>
                </c:pt>
                <c:pt idx="81">
                  <c:v>42064</c:v>
                </c:pt>
                <c:pt idx="82">
                  <c:v>42156</c:v>
                </c:pt>
                <c:pt idx="83">
                  <c:v>42248</c:v>
                </c:pt>
                <c:pt idx="84">
                  <c:v>42339</c:v>
                </c:pt>
              </c:numCache>
            </c:numRef>
          </c:cat>
          <c:val>
            <c:numRef>
              <c:f>Data!$M$10:$M$94</c:f>
              <c:numCache>
                <c:formatCode>General</c:formatCode>
                <c:ptCount val="85"/>
                <c:pt idx="20" formatCode="###\ ###">
                  <c:v>147500</c:v>
                </c:pt>
                <c:pt idx="21" formatCode="###\ ###">
                  <c:v>149250</c:v>
                </c:pt>
                <c:pt idx="22" formatCode="###\ ###">
                  <c:v>157000</c:v>
                </c:pt>
                <c:pt idx="23" formatCode="###\ ###">
                  <c:v>155000</c:v>
                </c:pt>
                <c:pt idx="24" formatCode="###\ ###">
                  <c:v>159000</c:v>
                </c:pt>
                <c:pt idx="25" formatCode="###\ ###">
                  <c:v>156500</c:v>
                </c:pt>
                <c:pt idx="26" formatCode="###\ ###">
                  <c:v>167500</c:v>
                </c:pt>
                <c:pt idx="27" formatCode="###\ ###">
                  <c:v>165750</c:v>
                </c:pt>
                <c:pt idx="28" formatCode="###\ ###">
                  <c:v>171250</c:v>
                </c:pt>
                <c:pt idx="29" formatCode="###\ ###">
                  <c:v>185000</c:v>
                </c:pt>
                <c:pt idx="30" formatCode="###\ ###">
                  <c:v>177000</c:v>
                </c:pt>
                <c:pt idx="31" formatCode="###\ ###">
                  <c:v>187000</c:v>
                </c:pt>
                <c:pt idx="32" formatCode="###\ ###">
                  <c:v>181000</c:v>
                </c:pt>
                <c:pt idx="33" formatCode="###\ ###">
                  <c:v>197000</c:v>
                </c:pt>
                <c:pt idx="34" formatCode="###\ ###">
                  <c:v>202000</c:v>
                </c:pt>
                <c:pt idx="35" formatCode="###\ ###">
                  <c:v>199000</c:v>
                </c:pt>
                <c:pt idx="36" formatCode="###\ ###">
                  <c:v>225000</c:v>
                </c:pt>
                <c:pt idx="37" formatCode="###\ ###">
                  <c:v>224000</c:v>
                </c:pt>
                <c:pt idx="38" formatCode="###\ ###">
                  <c:v>246500</c:v>
                </c:pt>
                <c:pt idx="39" formatCode="###\ ###">
                  <c:v>236500</c:v>
                </c:pt>
                <c:pt idx="40" formatCode="###\ ###">
                  <c:v>250500</c:v>
                </c:pt>
                <c:pt idx="41" formatCode="###\ ###">
                  <c:v>260000</c:v>
                </c:pt>
                <c:pt idx="42" formatCode="###\ ###">
                  <c:v>276000</c:v>
                </c:pt>
                <c:pt idx="43" formatCode="###\ ###">
                  <c:v>269000</c:v>
                </c:pt>
                <c:pt idx="44" formatCode="###\ ###">
                  <c:v>280000</c:v>
                </c:pt>
                <c:pt idx="45" formatCode="###\ ###">
                  <c:v>282000</c:v>
                </c:pt>
                <c:pt idx="46" formatCode="###\ ###">
                  <c:v>275000</c:v>
                </c:pt>
                <c:pt idx="47" formatCode="###\ ###">
                  <c:v>272500</c:v>
                </c:pt>
                <c:pt idx="48" formatCode="###\ ###">
                  <c:v>281000</c:v>
                </c:pt>
                <c:pt idx="49" formatCode="###\ ###">
                  <c:v>297500</c:v>
                </c:pt>
                <c:pt idx="50" formatCode="###\ ###">
                  <c:v>286500</c:v>
                </c:pt>
                <c:pt idx="51" formatCode="###\ ###">
                  <c:v>307000</c:v>
                </c:pt>
                <c:pt idx="52" formatCode="###\ ###">
                  <c:v>312000</c:v>
                </c:pt>
                <c:pt idx="53" formatCode="###\ ###">
                  <c:v>325000</c:v>
                </c:pt>
                <c:pt idx="54" formatCode="###\ ###">
                  <c:v>312000</c:v>
                </c:pt>
                <c:pt idx="55" formatCode="###\ ###">
                  <c:v>314500</c:v>
                </c:pt>
                <c:pt idx="56" formatCode="###\ ###">
                  <c:v>330000</c:v>
                </c:pt>
                <c:pt idx="57" formatCode="###\ ###">
                  <c:v>367500</c:v>
                </c:pt>
                <c:pt idx="58" formatCode="###\ ###">
                  <c:v>375800</c:v>
                </c:pt>
                <c:pt idx="59" formatCode="###\ ###">
                  <c:v>410167</c:v>
                </c:pt>
                <c:pt idx="60" formatCode="###\ ###">
                  <c:v>415000</c:v>
                </c:pt>
                <c:pt idx="61" formatCode="###\ ###">
                  <c:v>430000</c:v>
                </c:pt>
                <c:pt idx="62" formatCode="###\ ###">
                  <c:v>456000</c:v>
                </c:pt>
                <c:pt idx="63" formatCode="###\ ###">
                  <c:v>450000</c:v>
                </c:pt>
                <c:pt idx="64" formatCode="###\ ###">
                  <c:v>465000</c:v>
                </c:pt>
                <c:pt idx="65" formatCode="###\ ###">
                  <c:v>455000</c:v>
                </c:pt>
                <c:pt idx="66" formatCode="###\ ###">
                  <c:v>457500</c:v>
                </c:pt>
                <c:pt idx="67" formatCode="###\ ###">
                  <c:v>436750</c:v>
                </c:pt>
                <c:pt idx="68" formatCode="###\ ###">
                  <c:v>446750</c:v>
                </c:pt>
                <c:pt idx="69" formatCode="###\ ###">
                  <c:v>435000</c:v>
                </c:pt>
                <c:pt idx="70" formatCode="###\ ###">
                  <c:v>446250</c:v>
                </c:pt>
                <c:pt idx="71" formatCode="###\ ###">
                  <c:v>430000</c:v>
                </c:pt>
                <c:pt idx="72" formatCode="###\ ###">
                  <c:v>435000</c:v>
                </c:pt>
                <c:pt idx="73" formatCode="###\ ###">
                  <c:v>447500</c:v>
                </c:pt>
                <c:pt idx="74" formatCode="###\ ###">
                  <c:v>469500</c:v>
                </c:pt>
                <c:pt idx="75" formatCode="###\ ###">
                  <c:v>452500</c:v>
                </c:pt>
                <c:pt idx="76" formatCode="###\ ###">
                  <c:v>455000</c:v>
                </c:pt>
                <c:pt idx="77" formatCode="###\ ###">
                  <c:v>459000</c:v>
                </c:pt>
                <c:pt idx="78" formatCode="###\ ###">
                  <c:v>462590</c:v>
                </c:pt>
                <c:pt idx="79" formatCode="###\ ###">
                  <c:v>450000</c:v>
                </c:pt>
                <c:pt idx="80" formatCode="###\ ###">
                  <c:v>459500</c:v>
                </c:pt>
                <c:pt idx="81" formatCode="###\ ###">
                  <c:v>443750</c:v>
                </c:pt>
                <c:pt idx="82" formatCode="###\ ###">
                  <c:v>470750</c:v>
                </c:pt>
                <c:pt idx="83" formatCode="###\ ###">
                  <c:v>480000</c:v>
                </c:pt>
                <c:pt idx="84" formatCode="###\ ###">
                  <c:v>467500</c:v>
                </c:pt>
              </c:numCache>
            </c:numRef>
          </c:val>
          <c:smooth val="0"/>
        </c:ser>
        <c:ser>
          <c:idx val="2"/>
          <c:order val="2"/>
          <c:tx>
            <c:v>Katherine House Price</c:v>
          </c:tx>
          <c:spPr>
            <a:ln w="19050">
              <a:solidFill>
                <a:schemeClr val="bg1">
                  <a:lumMod val="75000"/>
                </a:schemeClr>
              </a:solidFill>
            </a:ln>
          </c:spPr>
          <c:marker>
            <c:symbol val="none"/>
          </c:marker>
          <c:val>
            <c:numRef>
              <c:f>Data!$K$10:$K$94</c:f>
              <c:numCache>
                <c:formatCode>General</c:formatCode>
                <c:ptCount val="85"/>
                <c:pt idx="21" formatCode="###\ ###">
                  <c:v>167500</c:v>
                </c:pt>
                <c:pt idx="22" formatCode="###\ ###">
                  <c:v>157000</c:v>
                </c:pt>
                <c:pt idx="23" formatCode="###\ ###">
                  <c:v>152500</c:v>
                </c:pt>
                <c:pt idx="24" formatCode="###\ ###">
                  <c:v>163750</c:v>
                </c:pt>
                <c:pt idx="25" formatCode="###\ ###">
                  <c:v>135500</c:v>
                </c:pt>
                <c:pt idx="26" formatCode="###\ ###">
                  <c:v>110000</c:v>
                </c:pt>
                <c:pt idx="27" formatCode="###\ ###">
                  <c:v>142500</c:v>
                </c:pt>
                <c:pt idx="28" formatCode="###\ ###">
                  <c:v>138750</c:v>
                </c:pt>
                <c:pt idx="29" formatCode="###\ ###">
                  <c:v>145000</c:v>
                </c:pt>
                <c:pt idx="30" formatCode="###\ ###">
                  <c:v>130000</c:v>
                </c:pt>
                <c:pt idx="31" formatCode="###\ ###">
                  <c:v>132500</c:v>
                </c:pt>
                <c:pt idx="32" formatCode="###\ ###">
                  <c:v>144000</c:v>
                </c:pt>
                <c:pt idx="33" formatCode="###\ ###">
                  <c:v>158000</c:v>
                </c:pt>
                <c:pt idx="34" formatCode="###\ ###">
                  <c:v>156500</c:v>
                </c:pt>
                <c:pt idx="35" formatCode="###\ ###">
                  <c:v>129250</c:v>
                </c:pt>
                <c:pt idx="36" formatCode="###\ ###">
                  <c:v>147000</c:v>
                </c:pt>
                <c:pt idx="37" formatCode="###\ ###">
                  <c:v>141250</c:v>
                </c:pt>
                <c:pt idx="38" formatCode="###\ ###">
                  <c:v>158000</c:v>
                </c:pt>
                <c:pt idx="39" formatCode="###\ ###">
                  <c:v>155000</c:v>
                </c:pt>
                <c:pt idx="40" formatCode="###\ ###">
                  <c:v>158000</c:v>
                </c:pt>
                <c:pt idx="41" formatCode="###\ ###">
                  <c:v>168500</c:v>
                </c:pt>
                <c:pt idx="42" formatCode="###\ ###">
                  <c:v>166000</c:v>
                </c:pt>
                <c:pt idx="43" formatCode="###\ ###">
                  <c:v>173750</c:v>
                </c:pt>
                <c:pt idx="44" formatCode="###\ ###">
                  <c:v>169700</c:v>
                </c:pt>
                <c:pt idx="45" formatCode="###\ ###">
                  <c:v>189000</c:v>
                </c:pt>
                <c:pt idx="46" formatCode="###\ ###">
                  <c:v>215500</c:v>
                </c:pt>
                <c:pt idx="47" formatCode="###\ ###">
                  <c:v>214500</c:v>
                </c:pt>
                <c:pt idx="48" formatCode="###\ ###">
                  <c:v>225000</c:v>
                </c:pt>
                <c:pt idx="49" formatCode="###\ ###">
                  <c:v>235000</c:v>
                </c:pt>
                <c:pt idx="50" formatCode="###\ ###">
                  <c:v>240000</c:v>
                </c:pt>
                <c:pt idx="51" formatCode="###\ ###">
                  <c:v>270000</c:v>
                </c:pt>
                <c:pt idx="52" formatCode="###\ ###">
                  <c:v>268500</c:v>
                </c:pt>
                <c:pt idx="53" formatCode="###\ ###">
                  <c:v>272500</c:v>
                </c:pt>
                <c:pt idx="54" formatCode="###\ ###">
                  <c:v>268000</c:v>
                </c:pt>
                <c:pt idx="55" formatCode="###\ ###">
                  <c:v>270000</c:v>
                </c:pt>
                <c:pt idx="56" formatCode="###\ ###">
                  <c:v>271250</c:v>
                </c:pt>
                <c:pt idx="57" formatCode="###\ ###">
                  <c:v>285000</c:v>
                </c:pt>
                <c:pt idx="58" formatCode="###\ ###">
                  <c:v>312500</c:v>
                </c:pt>
                <c:pt idx="59" formatCode="###\ ###">
                  <c:v>295167</c:v>
                </c:pt>
                <c:pt idx="60" formatCode="###\ ###">
                  <c:v>318500</c:v>
                </c:pt>
                <c:pt idx="61" formatCode="###\ ###">
                  <c:v>315000</c:v>
                </c:pt>
                <c:pt idx="62" formatCode="###\ ###">
                  <c:v>320000</c:v>
                </c:pt>
                <c:pt idx="63" formatCode="###\ ###">
                  <c:v>330000</c:v>
                </c:pt>
                <c:pt idx="64" formatCode="###\ ###">
                  <c:v>315000</c:v>
                </c:pt>
                <c:pt idx="65" formatCode="###\ ###">
                  <c:v>327500</c:v>
                </c:pt>
                <c:pt idx="66" formatCode="###\ ###">
                  <c:v>352000</c:v>
                </c:pt>
                <c:pt idx="67" formatCode="###\ ###">
                  <c:v>340000</c:v>
                </c:pt>
                <c:pt idx="68" formatCode="###\ ###">
                  <c:v>345000</c:v>
                </c:pt>
                <c:pt idx="69" formatCode="###\ ###">
                  <c:v>330000</c:v>
                </c:pt>
                <c:pt idx="70" formatCode="###\ ###">
                  <c:v>325000</c:v>
                </c:pt>
                <c:pt idx="71" formatCode="###\ ###">
                  <c:v>350000</c:v>
                </c:pt>
                <c:pt idx="72" formatCode="###\ ###">
                  <c:v>330000</c:v>
                </c:pt>
                <c:pt idx="73" formatCode="###\ ###">
                  <c:v>337500</c:v>
                </c:pt>
                <c:pt idx="74" formatCode="###\ ###">
                  <c:v>365000</c:v>
                </c:pt>
                <c:pt idx="75" formatCode="###\ ###">
                  <c:v>368000</c:v>
                </c:pt>
                <c:pt idx="76" formatCode="###\ ###">
                  <c:v>380000</c:v>
                </c:pt>
                <c:pt idx="77" formatCode="###\ ###">
                  <c:v>350000</c:v>
                </c:pt>
                <c:pt idx="78" formatCode="###\ ###">
                  <c:v>378500</c:v>
                </c:pt>
                <c:pt idx="79" formatCode="###\ ###">
                  <c:v>357500</c:v>
                </c:pt>
                <c:pt idx="80" formatCode="###\ ###">
                  <c:v>380000</c:v>
                </c:pt>
                <c:pt idx="81" formatCode="###\ ###">
                  <c:v>395000</c:v>
                </c:pt>
                <c:pt idx="82" formatCode="###\ ###">
                  <c:v>430000</c:v>
                </c:pt>
                <c:pt idx="83" formatCode="###\ ###">
                  <c:v>322500</c:v>
                </c:pt>
                <c:pt idx="84" formatCode="###\ ###">
                  <c:v>397000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39000</c:v>
                </c:pt>
                <c:pt idx="21" formatCode="###\ ###">
                  <c:v>35000</c:v>
                </c:pt>
                <c:pt idx="22" formatCode="###\ ###">
                  <c:v>50000</c:v>
                </c:pt>
                <c:pt idx="23" formatCode="###\ ###">
                  <c:v>50000</c:v>
                </c:pt>
                <c:pt idx="24" formatCode="###\ ###">
                  <c:v>62500</c:v>
                </c:pt>
                <c:pt idx="25" formatCode="###\ ###">
                  <c:v>55000</c:v>
                </c:pt>
                <c:pt idx="26" formatCode="###\ ###">
                  <c:v>64000</c:v>
                </c:pt>
                <c:pt idx="27" formatCode="###\ ###">
                  <c:v>62750</c:v>
                </c:pt>
                <c:pt idx="28" formatCode="###\ ###">
                  <c:v>85000</c:v>
                </c:pt>
                <c:pt idx="29" formatCode="###\ ###">
                  <c:v>74500</c:v>
                </c:pt>
                <c:pt idx="30" formatCode="###\ ###">
                  <c:v>75000</c:v>
                </c:pt>
                <c:pt idx="31" formatCode="###\ ###">
                  <c:v>61250</c:v>
                </c:pt>
                <c:pt idx="32" formatCode="###\ ###">
                  <c:v>70000</c:v>
                </c:pt>
                <c:pt idx="33" formatCode="###\ ###">
                  <c:v>65750</c:v>
                </c:pt>
                <c:pt idx="34" formatCode="###\ ###">
                  <c:v>51500</c:v>
                </c:pt>
                <c:pt idx="35" formatCode="###\ ###">
                  <c:v>63750</c:v>
                </c:pt>
                <c:pt idx="36" formatCode="###\ ###">
                  <c:v>74000</c:v>
                </c:pt>
                <c:pt idx="37" formatCode="###\ ###">
                  <c:v>70000</c:v>
                </c:pt>
                <c:pt idx="38" formatCode="###\ ###">
                  <c:v>75000</c:v>
                </c:pt>
                <c:pt idx="39" formatCode="###\ ###">
                  <c:v>65000</c:v>
                </c:pt>
                <c:pt idx="40" formatCode="###\ ###">
                  <c:v>76500</c:v>
                </c:pt>
                <c:pt idx="41" formatCode="###\ ###">
                  <c:v>64000</c:v>
                </c:pt>
                <c:pt idx="42" formatCode="###\ ###">
                  <c:v>70000</c:v>
                </c:pt>
                <c:pt idx="43" formatCode="###\ ###">
                  <c:v>76500</c:v>
                </c:pt>
                <c:pt idx="44" formatCode="###\ ###">
                  <c:v>89500</c:v>
                </c:pt>
                <c:pt idx="45" formatCode="###\ ###">
                  <c:v>62000</c:v>
                </c:pt>
                <c:pt idx="46" formatCode="###\ ###">
                  <c:v>95000</c:v>
                </c:pt>
                <c:pt idx="47" formatCode="###\ ###">
                  <c:v>87000</c:v>
                </c:pt>
                <c:pt idx="48" formatCode="###\ ###">
                  <c:v>100000</c:v>
                </c:pt>
                <c:pt idx="49" formatCode="###\ ###">
                  <c:v>110000</c:v>
                </c:pt>
                <c:pt idx="50" formatCode="###\ ###">
                  <c:v>115000</c:v>
                </c:pt>
                <c:pt idx="51" formatCode="###\ ###">
                  <c:v>120000</c:v>
                </c:pt>
                <c:pt idx="52" formatCode="###\ ###">
                  <c:v>102500</c:v>
                </c:pt>
                <c:pt idx="53" formatCode="###\ ###">
                  <c:v>147500</c:v>
                </c:pt>
                <c:pt idx="54" formatCode="###\ ###">
                  <c:v>120000</c:v>
                </c:pt>
                <c:pt idx="55" formatCode="###\ ###">
                  <c:v>125000</c:v>
                </c:pt>
                <c:pt idx="56" formatCode="###\ ###">
                  <c:v>128500</c:v>
                </c:pt>
                <c:pt idx="57" formatCode="###\ ###">
                  <c:v>155000</c:v>
                </c:pt>
                <c:pt idx="58" formatCode="###\ ###">
                  <c:v>162500</c:v>
                </c:pt>
                <c:pt idx="59" formatCode="###\ ###">
                  <c:v>117167</c:v>
                </c:pt>
                <c:pt idx="60" formatCode="###\ ###">
                  <c:v>140000</c:v>
                </c:pt>
                <c:pt idx="61" formatCode="###\ ###">
                  <c:v>172000</c:v>
                </c:pt>
                <c:pt idx="62" formatCode="###\ ###">
                  <c:v>160000</c:v>
                </c:pt>
                <c:pt idx="63" formatCode="###\ ###">
                  <c:v>180000</c:v>
                </c:pt>
                <c:pt idx="64" formatCode="###\ ###">
                  <c:v>207500</c:v>
                </c:pt>
                <c:pt idx="65" formatCode="###\ ###">
                  <c:v>242500</c:v>
                </c:pt>
                <c:pt idx="66" formatCode="###\ ###">
                  <c:v>220000</c:v>
                </c:pt>
                <c:pt idx="67" formatCode="###\ ###">
                  <c:v>265000</c:v>
                </c:pt>
                <c:pt idx="68" formatCode="###\ ###">
                  <c:v>232500</c:v>
                </c:pt>
                <c:pt idx="69" formatCode="###\ ###">
                  <c:v>250000</c:v>
                </c:pt>
                <c:pt idx="70" formatCode="###\ ###">
                  <c:v>272500</c:v>
                </c:pt>
                <c:pt idx="71" formatCode="###\ ###">
                  <c:v>251000</c:v>
                </c:pt>
                <c:pt idx="72" formatCode="###\ ###">
                  <c:v>260000</c:v>
                </c:pt>
                <c:pt idx="73" formatCode="###\ ###">
                  <c:v>271000</c:v>
                </c:pt>
                <c:pt idx="74" formatCode="###\ ###">
                  <c:v>242500</c:v>
                </c:pt>
                <c:pt idx="75" formatCode="###\ ###">
                  <c:v>269000</c:v>
                </c:pt>
                <c:pt idx="76" formatCode="###\ ###">
                  <c:v>290000</c:v>
                </c:pt>
                <c:pt idx="77" formatCode="###\ ###">
                  <c:v>270000</c:v>
                </c:pt>
                <c:pt idx="78" formatCode="###\ ###">
                  <c:v>291000</c:v>
                </c:pt>
                <c:pt idx="79" formatCode="###\ ###">
                  <c:v>271500</c:v>
                </c:pt>
                <c:pt idx="80" formatCode="###\ ###">
                  <c:v>291250</c:v>
                </c:pt>
                <c:pt idx="81" formatCode="###\ ###">
                  <c:v>280000</c:v>
                </c:pt>
                <c:pt idx="82" formatCode="###\ ###">
                  <c:v>205000</c:v>
                </c:pt>
                <c:pt idx="83" formatCode="###\ ###">
                  <c:v>222500</c:v>
                </c:pt>
                <c:pt idx="84" formatCode="###\ ###">
                  <c:v>256800</c:v>
                </c:pt>
              </c:numCache>
            </c:numRef>
          </c:val>
          <c:smooth val="0"/>
        </c:ser>
        <c:dLbls>
          <c:showLegendKey val="0"/>
          <c:showVal val="0"/>
          <c:showCatName val="0"/>
          <c:showSerName val="0"/>
          <c:showPercent val="0"/>
          <c:showBubbleSize val="0"/>
        </c:dLbls>
        <c:marker val="1"/>
        <c:smooth val="0"/>
        <c:axId val="46226048"/>
        <c:axId val="46236032"/>
      </c:lineChart>
      <c:dateAx>
        <c:axId val="46226048"/>
        <c:scaling>
          <c:orientation val="minMax"/>
          <c:max val="42551"/>
          <c:min val="38898"/>
        </c:scaling>
        <c:delete val="0"/>
        <c:axPos val="b"/>
        <c:numFmt formatCode="yy" sourceLinked="0"/>
        <c:majorTickMark val="none"/>
        <c:minorTickMark val="none"/>
        <c:tickLblPos val="low"/>
        <c:spPr>
          <a:ln>
            <a:solidFill>
              <a:schemeClr val="bg1">
                <a:lumMod val="50000"/>
              </a:schemeClr>
            </a:solidFill>
          </a:ln>
        </c:spPr>
        <c:txPr>
          <a:bodyPr/>
          <a:lstStyle/>
          <a:p>
            <a:pPr>
              <a:defRPr sz="800">
                <a:latin typeface="Arial" pitchFamily="34" charset="0"/>
                <a:cs typeface="Arial" pitchFamily="34" charset="0"/>
              </a:defRPr>
            </a:pPr>
            <a:endParaRPr lang="en-US"/>
          </a:p>
        </c:txPr>
        <c:crossAx val="46236032"/>
        <c:crosses val="autoZero"/>
        <c:auto val="0"/>
        <c:lblOffset val="100"/>
        <c:baseTimeUnit val="months"/>
        <c:majorUnit val="12"/>
        <c:majorTimeUnit val="months"/>
      </c:dateAx>
      <c:valAx>
        <c:axId val="46236032"/>
        <c:scaling>
          <c:orientation val="minMax"/>
        </c:scaling>
        <c:delete val="0"/>
        <c:axPos val="l"/>
        <c:numFmt formatCode="0" sourceLinked="0"/>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4622604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1025478.1624591483</c:v>
                </c:pt>
                <c:pt idx="1">
                  <c:v>718390.42378177261</c:v>
                </c:pt>
                <c:pt idx="2">
                  <c:v>513423.90684486425</c:v>
                </c:pt>
                <c:pt idx="3">
                  <c:v>588939.16793468199</c:v>
                </c:pt>
                <c:pt idx="4">
                  <c:v>503488.83520093129</c:v>
                </c:pt>
                <c:pt idx="5">
                  <c:v>359429.69389935775</c:v>
                </c:pt>
                <c:pt idx="6">
                  <c:v>652307.20546814275</c:v>
                </c:pt>
                <c:pt idx="7">
                  <c:v>636853.86957044422</c:v>
                </c:pt>
                <c:pt idx="8">
                  <c:v>728086.38346591394</c:v>
                </c:pt>
              </c:numCache>
            </c:numRef>
          </c:val>
        </c:ser>
        <c:dLbls>
          <c:showLegendKey val="0"/>
          <c:showVal val="0"/>
          <c:showCatName val="0"/>
          <c:showSerName val="0"/>
          <c:showPercent val="0"/>
          <c:showBubbleSize val="0"/>
        </c:dLbls>
        <c:gapWidth val="114"/>
        <c:axId val="46267776"/>
        <c:axId val="46347392"/>
      </c:barChart>
      <c:catAx>
        <c:axId val="46267776"/>
        <c:scaling>
          <c:orientation val="minMax"/>
        </c:scaling>
        <c:delete val="0"/>
        <c:axPos val="b"/>
        <c:numFmt formatCode="###\ ###\ ##0" sourceLinked="0"/>
        <c:majorTickMark val="none"/>
        <c:minorTickMark val="none"/>
        <c:tickLblPos val="nextTo"/>
        <c:spPr>
          <a:ln w="9525">
            <a:solidFill>
              <a:schemeClr val="bg1">
                <a:lumMod val="50000"/>
              </a:schemeClr>
            </a:solidFill>
          </a:ln>
        </c:spPr>
        <c:crossAx val="46347392"/>
        <c:crosses val="autoZero"/>
        <c:auto val="1"/>
        <c:lblAlgn val="ctr"/>
        <c:lblOffset val="100"/>
        <c:noMultiLvlLbl val="0"/>
      </c:catAx>
      <c:valAx>
        <c:axId val="46347392"/>
        <c:scaling>
          <c:orientation val="minMax"/>
        </c:scaling>
        <c:delete val="0"/>
        <c:axPos val="l"/>
        <c:numFmt formatCode="#,##0" sourceLinked="1"/>
        <c:majorTickMark val="none"/>
        <c:minorTickMark val="none"/>
        <c:tickLblPos val="nextTo"/>
        <c:spPr>
          <a:ln w="9525">
            <a:solidFill>
              <a:schemeClr val="bg1">
                <a:lumMod val="50000"/>
              </a:schemeClr>
            </a:solidFill>
          </a:ln>
        </c:spPr>
        <c:crossAx val="46267776"/>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182852143482063E-2"/>
          <c:y val="0.10692938502304437"/>
          <c:w val="0.90026159230096237"/>
          <c:h val="0.64186263798364918"/>
        </c:manualLayout>
      </c:layout>
      <c:barChart>
        <c:barDir val="col"/>
        <c:grouping val="clustered"/>
        <c:varyColors val="0"/>
        <c:ser>
          <c:idx val="0"/>
          <c:order val="0"/>
          <c:spPr>
            <a:solidFill>
              <a:schemeClr val="bg1">
                <a:lumMod val="75000"/>
              </a:schemeClr>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noFill/>
              </a:ln>
            </c:spPr>
          </c:dPt>
          <c:dPt>
            <c:idx val="8"/>
            <c:invertIfNegative val="0"/>
            <c:bubble3D val="0"/>
            <c:spPr>
              <a:solidFill>
                <a:schemeClr val="tx2"/>
              </a:solidFill>
              <a:ln>
                <a:no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3.0707610146862407</c:v>
                </c:pt>
                <c:pt idx="1">
                  <c:v>2.8973509933774899</c:v>
                </c:pt>
                <c:pt idx="2">
                  <c:v>1.3192612137203241</c:v>
                </c:pt>
                <c:pt idx="3">
                  <c:v>-2.3809523809523836</c:v>
                </c:pt>
                <c:pt idx="4">
                  <c:v>1.1981566820276512</c:v>
                </c:pt>
                <c:pt idx="5">
                  <c:v>0.47303689687796524</c:v>
                </c:pt>
                <c:pt idx="6">
                  <c:v>1.3182674199623268</c:v>
                </c:pt>
                <c:pt idx="7">
                  <c:v>-0.44404973357016209</c:v>
                </c:pt>
                <c:pt idx="8">
                  <c:v>2.0344287949921824</c:v>
                </c:pt>
              </c:numCache>
            </c:numRef>
          </c:val>
        </c:ser>
        <c:dLbls>
          <c:showLegendKey val="0"/>
          <c:showVal val="0"/>
          <c:showCatName val="0"/>
          <c:showSerName val="0"/>
          <c:showPercent val="0"/>
          <c:showBubbleSize val="0"/>
        </c:dLbls>
        <c:gapWidth val="150"/>
        <c:axId val="46364544"/>
        <c:axId val="46366080"/>
      </c:barChart>
      <c:catAx>
        <c:axId val="46364544"/>
        <c:scaling>
          <c:orientation val="minMax"/>
        </c:scaling>
        <c:delete val="0"/>
        <c:axPos val="b"/>
        <c:majorTickMark val="none"/>
        <c:minorTickMark val="none"/>
        <c:tickLblPos val="low"/>
        <c:spPr>
          <a:ln w="9525">
            <a:solidFill>
              <a:schemeClr val="tx1"/>
            </a:solidFill>
          </a:ln>
        </c:spPr>
        <c:crossAx val="46366080"/>
        <c:crosses val="autoZero"/>
        <c:auto val="1"/>
        <c:lblAlgn val="ctr"/>
        <c:lblOffset val="100"/>
        <c:noMultiLvlLbl val="0"/>
      </c:catAx>
      <c:valAx>
        <c:axId val="46366080"/>
        <c:scaling>
          <c:orientation val="minMax"/>
          <c:max val="4"/>
          <c:min val="-3"/>
        </c:scaling>
        <c:delete val="0"/>
        <c:axPos val="l"/>
        <c:majorGridlines>
          <c:spPr>
            <a:ln>
              <a:noFill/>
            </a:ln>
          </c:spPr>
        </c:majorGridlines>
        <c:numFmt formatCode="0" sourceLinked="0"/>
        <c:majorTickMark val="none"/>
        <c:minorTickMark val="none"/>
        <c:tickLblPos val="nextTo"/>
        <c:spPr>
          <a:ln w="9525">
            <a:solidFill>
              <a:schemeClr val="tx1"/>
            </a:solidFill>
          </a:ln>
        </c:spPr>
        <c:crossAx val="4636454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7.9421012967438476E-2"/>
          <c:w val="0.93761535209790092"/>
          <c:h val="0.81984199994802631"/>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9.1999999999999993</c:v>
                </c:pt>
                <c:pt idx="1">
                  <c:v>6.2</c:v>
                </c:pt>
                <c:pt idx="2">
                  <c:v>8.8000000000000007</c:v>
                </c:pt>
                <c:pt idx="3">
                  <c:v>13.7</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8.1999999999999993</c:v>
                </c:pt>
                <c:pt idx="1">
                  <c:v>5.8</c:v>
                </c:pt>
                <c:pt idx="2">
                  <c:v>7.5</c:v>
                </c:pt>
                <c:pt idx="3">
                  <c:v>7.2</c:v>
                </c:pt>
              </c:numCache>
            </c:numRef>
          </c:val>
        </c:ser>
        <c:dLbls>
          <c:showLegendKey val="0"/>
          <c:showVal val="0"/>
          <c:showCatName val="0"/>
          <c:showSerName val="0"/>
          <c:showPercent val="0"/>
          <c:showBubbleSize val="0"/>
        </c:dLbls>
        <c:gapWidth val="150"/>
        <c:axId val="46411776"/>
        <c:axId val="46413312"/>
      </c:barChart>
      <c:catAx>
        <c:axId val="4641177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46413312"/>
        <c:crosses val="autoZero"/>
        <c:auto val="1"/>
        <c:lblAlgn val="ctr"/>
        <c:lblOffset val="100"/>
        <c:tickLblSkip val="1"/>
        <c:tickMarkSkip val="1"/>
        <c:noMultiLvlLbl val="0"/>
      </c:catAx>
      <c:valAx>
        <c:axId val="46413312"/>
        <c:scaling>
          <c:orientation val="minMax"/>
          <c:max val="15"/>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46411776"/>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45810432"/>
        <c:axId val="45811968"/>
      </c:barChart>
      <c:catAx>
        <c:axId val="45810432"/>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45811968"/>
        <c:crosses val="autoZero"/>
        <c:auto val="1"/>
        <c:lblAlgn val="ctr"/>
        <c:lblOffset val="100"/>
        <c:tickLblSkip val="1"/>
        <c:tickMarkSkip val="1"/>
        <c:noMultiLvlLbl val="0"/>
      </c:catAx>
      <c:valAx>
        <c:axId val="45811968"/>
        <c:scaling>
          <c:orientation val="minMax"/>
        </c:scaling>
        <c:delete val="0"/>
        <c:axPos val="l"/>
        <c:title>
          <c:tx>
            <c:rich>
              <a:bodyPr rot="0" vert="horz" anchor="ctr" anchorCtr="0"/>
              <a:lstStyle/>
              <a:p>
                <a:pPr algn="l">
                  <a:defRPr/>
                </a:pPr>
                <a:r>
                  <a:rPr lang="en-AU"/>
                  <a:t> % </a:t>
                </a:r>
              </a:p>
            </c:rich>
          </c:tx>
          <c:layout>
            <c:manualLayout>
              <c:xMode val="edge"/>
              <c:yMode val="edge"/>
              <c:x val="2.8766404199475066E-3"/>
              <c:y val="0.12184420022424218"/>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4581043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357031458024267E-2"/>
          <c:y val="8.5203575384881977E-2"/>
          <c:w val="0.8639228224044011"/>
          <c:h val="0.73603336915869533"/>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Calc'!$AS$14:$AS$127</c:f>
              <c:numCache>
                <c:formatCode>###\ ###\ ##0</c:formatCode>
                <c:ptCount val="114"/>
                <c:pt idx="0">
                  <c:v>2757</c:v>
                </c:pt>
                <c:pt idx="1">
                  <c:v>2702</c:v>
                </c:pt>
                <c:pt idx="2">
                  <c:v>2767</c:v>
                </c:pt>
                <c:pt idx="3">
                  <c:v>2853</c:v>
                </c:pt>
                <c:pt idx="4">
                  <c:v>2645</c:v>
                </c:pt>
                <c:pt idx="5">
                  <c:v>2755</c:v>
                </c:pt>
                <c:pt idx="6">
                  <c:v>2565</c:v>
                </c:pt>
                <c:pt idx="7">
                  <c:v>2563</c:v>
                </c:pt>
                <c:pt idx="8">
                  <c:v>2494</c:v>
                </c:pt>
                <c:pt idx="9">
                  <c:v>2498</c:v>
                </c:pt>
                <c:pt idx="10">
                  <c:v>2549</c:v>
                </c:pt>
                <c:pt idx="11">
                  <c:v>2592</c:v>
                </c:pt>
                <c:pt idx="12">
                  <c:v>2686</c:v>
                </c:pt>
                <c:pt idx="13">
                  <c:v>2705</c:v>
                </c:pt>
                <c:pt idx="14">
                  <c:v>2861</c:v>
                </c:pt>
                <c:pt idx="15">
                  <c:v>2775</c:v>
                </c:pt>
                <c:pt idx="16">
                  <c:v>2806</c:v>
                </c:pt>
                <c:pt idx="17">
                  <c:v>2843</c:v>
                </c:pt>
                <c:pt idx="18">
                  <c:v>2764</c:v>
                </c:pt>
                <c:pt idx="19">
                  <c:v>2791</c:v>
                </c:pt>
                <c:pt idx="20">
                  <c:v>2857</c:v>
                </c:pt>
                <c:pt idx="21">
                  <c:v>2926</c:v>
                </c:pt>
                <c:pt idx="22">
                  <c:v>2906</c:v>
                </c:pt>
                <c:pt idx="23">
                  <c:v>2968</c:v>
                </c:pt>
                <c:pt idx="24">
                  <c:v>2973</c:v>
                </c:pt>
                <c:pt idx="25">
                  <c:v>2857</c:v>
                </c:pt>
                <c:pt idx="26">
                  <c:v>2877</c:v>
                </c:pt>
                <c:pt idx="27">
                  <c:v>2897</c:v>
                </c:pt>
                <c:pt idx="28">
                  <c:v>2899</c:v>
                </c:pt>
                <c:pt idx="29">
                  <c:v>2880</c:v>
                </c:pt>
                <c:pt idx="30">
                  <c:v>2834</c:v>
                </c:pt>
                <c:pt idx="31">
                  <c:v>2801</c:v>
                </c:pt>
                <c:pt idx="32">
                  <c:v>2861</c:v>
                </c:pt>
                <c:pt idx="33">
                  <c:v>2882</c:v>
                </c:pt>
                <c:pt idx="34">
                  <c:v>2994</c:v>
                </c:pt>
                <c:pt idx="35">
                  <c:v>2927</c:v>
                </c:pt>
                <c:pt idx="36">
                  <c:v>2842</c:v>
                </c:pt>
                <c:pt idx="37">
                  <c:v>2829</c:v>
                </c:pt>
                <c:pt idx="38">
                  <c:v>2767</c:v>
                </c:pt>
                <c:pt idx="39">
                  <c:v>2770</c:v>
                </c:pt>
                <c:pt idx="40">
                  <c:v>2759</c:v>
                </c:pt>
                <c:pt idx="41">
                  <c:v>2733</c:v>
                </c:pt>
                <c:pt idx="42">
                  <c:v>2725</c:v>
                </c:pt>
                <c:pt idx="43">
                  <c:v>2744</c:v>
                </c:pt>
                <c:pt idx="44">
                  <c:v>2792</c:v>
                </c:pt>
                <c:pt idx="45">
                  <c:v>2825</c:v>
                </c:pt>
                <c:pt idx="46">
                  <c:v>2750</c:v>
                </c:pt>
                <c:pt idx="47">
                  <c:v>2699</c:v>
                </c:pt>
                <c:pt idx="48">
                  <c:v>2686</c:v>
                </c:pt>
                <c:pt idx="49">
                  <c:v>2749</c:v>
                </c:pt>
                <c:pt idx="50">
                  <c:v>2777</c:v>
                </c:pt>
                <c:pt idx="51">
                  <c:v>2779</c:v>
                </c:pt>
                <c:pt idx="52">
                  <c:v>2781</c:v>
                </c:pt>
                <c:pt idx="53">
                  <c:v>2722</c:v>
                </c:pt>
                <c:pt idx="54">
                  <c:v>2728</c:v>
                </c:pt>
                <c:pt idx="55">
                  <c:v>2783</c:v>
                </c:pt>
                <c:pt idx="56">
                  <c:v>2802</c:v>
                </c:pt>
                <c:pt idx="57">
                  <c:v>2852</c:v>
                </c:pt>
                <c:pt idx="58">
                  <c:v>2902</c:v>
                </c:pt>
                <c:pt idx="59">
                  <c:v>2929</c:v>
                </c:pt>
                <c:pt idx="60">
                  <c:v>2908</c:v>
                </c:pt>
                <c:pt idx="61">
                  <c:v>2839</c:v>
                </c:pt>
                <c:pt idx="62">
                  <c:v>2862</c:v>
                </c:pt>
                <c:pt idx="63">
                  <c:v>2853</c:v>
                </c:pt>
                <c:pt idx="64">
                  <c:v>2907</c:v>
                </c:pt>
                <c:pt idx="65">
                  <c:v>2946</c:v>
                </c:pt>
                <c:pt idx="66">
                  <c:v>2898</c:v>
                </c:pt>
                <c:pt idx="67">
                  <c:v>2884</c:v>
                </c:pt>
                <c:pt idx="68">
                  <c:v>2828</c:v>
                </c:pt>
                <c:pt idx="69">
                  <c:v>2755</c:v>
                </c:pt>
                <c:pt idx="70">
                  <c:v>2725</c:v>
                </c:pt>
                <c:pt idx="71">
                  <c:v>2645</c:v>
                </c:pt>
                <c:pt idx="72">
                  <c:v>2565</c:v>
                </c:pt>
                <c:pt idx="73">
                  <c:v>2558</c:v>
                </c:pt>
                <c:pt idx="74">
                  <c:v>2624</c:v>
                </c:pt>
                <c:pt idx="75">
                  <c:v>2659</c:v>
                </c:pt>
                <c:pt idx="76">
                  <c:v>2723</c:v>
                </c:pt>
                <c:pt idx="77">
                  <c:v>2764</c:v>
                </c:pt>
                <c:pt idx="78">
                  <c:v>2710</c:v>
                </c:pt>
                <c:pt idx="79">
                  <c:v>2770</c:v>
                </c:pt>
                <c:pt idx="80">
                  <c:v>2808</c:v>
                </c:pt>
                <c:pt idx="81">
                  <c:v>2822</c:v>
                </c:pt>
                <c:pt idx="82">
                  <c:v>2837</c:v>
                </c:pt>
                <c:pt idx="83">
                  <c:v>2870</c:v>
                </c:pt>
                <c:pt idx="84">
                  <c:v>2844</c:v>
                </c:pt>
                <c:pt idx="85">
                  <c:v>2850</c:v>
                </c:pt>
                <c:pt idx="86">
                  <c:v>2905</c:v>
                </c:pt>
                <c:pt idx="87">
                  <c:v>2819</c:v>
                </c:pt>
                <c:pt idx="88">
                  <c:v>2827</c:v>
                </c:pt>
                <c:pt idx="89">
                  <c:v>2890</c:v>
                </c:pt>
                <c:pt idx="90">
                  <c:v>2884</c:v>
                </c:pt>
                <c:pt idx="91">
                  <c:v>2983</c:v>
                </c:pt>
                <c:pt idx="92">
                  <c:v>3001</c:v>
                </c:pt>
                <c:pt idx="93">
                  <c:v>2964</c:v>
                </c:pt>
                <c:pt idx="94">
                  <c:v>2954</c:v>
                </c:pt>
                <c:pt idx="95">
                  <c:v>2903</c:v>
                </c:pt>
                <c:pt idx="96">
                  <c:v>2886</c:v>
                </c:pt>
                <c:pt idx="97">
                  <c:v>2945</c:v>
                </c:pt>
                <c:pt idx="98">
                  <c:v>2963</c:v>
                </c:pt>
                <c:pt idx="99">
                  <c:v>2909</c:v>
                </c:pt>
                <c:pt idx="100">
                  <c:v>2964</c:v>
                </c:pt>
                <c:pt idx="101">
                  <c:v>2994</c:v>
                </c:pt>
                <c:pt idx="102">
                  <c:v>2989</c:v>
                </c:pt>
                <c:pt idx="103">
                  <c:v>3039</c:v>
                </c:pt>
                <c:pt idx="104">
                  <c:v>2996</c:v>
                </c:pt>
                <c:pt idx="105">
                  <c:v>2942</c:v>
                </c:pt>
                <c:pt idx="106">
                  <c:v>2903</c:v>
                </c:pt>
                <c:pt idx="107">
                  <c:v>2936</c:v>
                </c:pt>
                <c:pt idx="108">
                  <c:v>2899</c:v>
                </c:pt>
                <c:pt idx="109">
                  <c:v>2864</c:v>
                </c:pt>
                <c:pt idx="110">
                  <c:v>2870</c:v>
                </c:pt>
                <c:pt idx="111">
                  <c:v>2832</c:v>
                </c:pt>
                <c:pt idx="112">
                  <c:v>2853</c:v>
                </c:pt>
                <c:pt idx="113">
                  <c:v>2884</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Calc'!$AX$14:$AX$127</c:f>
              <c:numCache>
                <c:formatCode>###\ ###\ ##0</c:formatCode>
                <c:ptCount val="114"/>
                <c:pt idx="0">
                  <c:v>1105</c:v>
                </c:pt>
                <c:pt idx="1">
                  <c:v>1022</c:v>
                </c:pt>
                <c:pt idx="2">
                  <c:v>1074</c:v>
                </c:pt>
                <c:pt idx="3">
                  <c:v>987</c:v>
                </c:pt>
                <c:pt idx="4">
                  <c:v>1028</c:v>
                </c:pt>
                <c:pt idx="5">
                  <c:v>1027</c:v>
                </c:pt>
                <c:pt idx="6">
                  <c:v>1013</c:v>
                </c:pt>
                <c:pt idx="7">
                  <c:v>1083</c:v>
                </c:pt>
                <c:pt idx="8">
                  <c:v>1109</c:v>
                </c:pt>
                <c:pt idx="9">
                  <c:v>944</c:v>
                </c:pt>
                <c:pt idx="10">
                  <c:v>894</c:v>
                </c:pt>
                <c:pt idx="11">
                  <c:v>832</c:v>
                </c:pt>
                <c:pt idx="12">
                  <c:v>730</c:v>
                </c:pt>
                <c:pt idx="13">
                  <c:v>918</c:v>
                </c:pt>
                <c:pt idx="14">
                  <c:v>920</c:v>
                </c:pt>
                <c:pt idx="15">
                  <c:v>842</c:v>
                </c:pt>
                <c:pt idx="16">
                  <c:v>777</c:v>
                </c:pt>
                <c:pt idx="17">
                  <c:v>621</c:v>
                </c:pt>
                <c:pt idx="18">
                  <c:v>563</c:v>
                </c:pt>
                <c:pt idx="19">
                  <c:v>405</c:v>
                </c:pt>
                <c:pt idx="20">
                  <c:v>350</c:v>
                </c:pt>
                <c:pt idx="21">
                  <c:v>164</c:v>
                </c:pt>
                <c:pt idx="22">
                  <c:v>35</c:v>
                </c:pt>
                <c:pt idx="23">
                  <c:v>79</c:v>
                </c:pt>
                <c:pt idx="24">
                  <c:v>19</c:v>
                </c:pt>
                <c:pt idx="25">
                  <c:v>44</c:v>
                </c:pt>
                <c:pt idx="26">
                  <c:v>79</c:v>
                </c:pt>
                <c:pt idx="27">
                  <c:v>108</c:v>
                </c:pt>
                <c:pt idx="28">
                  <c:v>86</c:v>
                </c:pt>
                <c:pt idx="29">
                  <c:v>195</c:v>
                </c:pt>
                <c:pt idx="30">
                  <c:v>344</c:v>
                </c:pt>
                <c:pt idx="31">
                  <c:v>315</c:v>
                </c:pt>
                <c:pt idx="32">
                  <c:v>354</c:v>
                </c:pt>
                <c:pt idx="33">
                  <c:v>467</c:v>
                </c:pt>
                <c:pt idx="34">
                  <c:v>440</c:v>
                </c:pt>
                <c:pt idx="35">
                  <c:v>672</c:v>
                </c:pt>
                <c:pt idx="36">
                  <c:v>616</c:v>
                </c:pt>
                <c:pt idx="37">
                  <c:v>569</c:v>
                </c:pt>
                <c:pt idx="38">
                  <c:v>652</c:v>
                </c:pt>
                <c:pt idx="39">
                  <c:v>573</c:v>
                </c:pt>
                <c:pt idx="40">
                  <c:v>637</c:v>
                </c:pt>
                <c:pt idx="41">
                  <c:v>541</c:v>
                </c:pt>
                <c:pt idx="42">
                  <c:v>482</c:v>
                </c:pt>
                <c:pt idx="43">
                  <c:v>413</c:v>
                </c:pt>
                <c:pt idx="44">
                  <c:v>479</c:v>
                </c:pt>
                <c:pt idx="45">
                  <c:v>560</c:v>
                </c:pt>
                <c:pt idx="46">
                  <c:v>465</c:v>
                </c:pt>
                <c:pt idx="47">
                  <c:v>841</c:v>
                </c:pt>
                <c:pt idx="48">
                  <c:v>868</c:v>
                </c:pt>
                <c:pt idx="49">
                  <c:v>1006</c:v>
                </c:pt>
                <c:pt idx="50">
                  <c:v>1268</c:v>
                </c:pt>
                <c:pt idx="51">
                  <c:v>1067</c:v>
                </c:pt>
                <c:pt idx="52">
                  <c:v>1027</c:v>
                </c:pt>
                <c:pt idx="53">
                  <c:v>942</c:v>
                </c:pt>
                <c:pt idx="54">
                  <c:v>792</c:v>
                </c:pt>
                <c:pt idx="55">
                  <c:v>700</c:v>
                </c:pt>
                <c:pt idx="56">
                  <c:v>762</c:v>
                </c:pt>
                <c:pt idx="57">
                  <c:v>878</c:v>
                </c:pt>
                <c:pt idx="58">
                  <c:v>816</c:v>
                </c:pt>
                <c:pt idx="59">
                  <c:v>796</c:v>
                </c:pt>
                <c:pt idx="60">
                  <c:v>852</c:v>
                </c:pt>
                <c:pt idx="61">
                  <c:v>655</c:v>
                </c:pt>
                <c:pt idx="62">
                  <c:v>630</c:v>
                </c:pt>
                <c:pt idx="63">
                  <c:v>408</c:v>
                </c:pt>
                <c:pt idx="64">
                  <c:v>99</c:v>
                </c:pt>
                <c:pt idx="65">
                  <c:v>325</c:v>
                </c:pt>
                <c:pt idx="66">
                  <c:v>399</c:v>
                </c:pt>
                <c:pt idx="67">
                  <c:v>564</c:v>
                </c:pt>
                <c:pt idx="68">
                  <c:v>803</c:v>
                </c:pt>
                <c:pt idx="69">
                  <c:v>648</c:v>
                </c:pt>
                <c:pt idx="70">
                  <c:v>846</c:v>
                </c:pt>
                <c:pt idx="71">
                  <c:v>922</c:v>
                </c:pt>
                <c:pt idx="72">
                  <c:v>968</c:v>
                </c:pt>
                <c:pt idx="73">
                  <c:v>1004</c:v>
                </c:pt>
                <c:pt idx="74">
                  <c:v>905</c:v>
                </c:pt>
                <c:pt idx="75">
                  <c:v>1087</c:v>
                </c:pt>
                <c:pt idx="76">
                  <c:v>1583</c:v>
                </c:pt>
                <c:pt idx="77">
                  <c:v>1891</c:v>
                </c:pt>
                <c:pt idx="78">
                  <c:v>1757</c:v>
                </c:pt>
                <c:pt idx="79">
                  <c:v>1520</c:v>
                </c:pt>
                <c:pt idx="80">
                  <c:v>1229</c:v>
                </c:pt>
                <c:pt idx="81">
                  <c:v>1153</c:v>
                </c:pt>
                <c:pt idx="82">
                  <c:v>1188</c:v>
                </c:pt>
                <c:pt idx="83">
                  <c:v>1377</c:v>
                </c:pt>
                <c:pt idx="84">
                  <c:v>1383</c:v>
                </c:pt>
                <c:pt idx="85">
                  <c:v>1623</c:v>
                </c:pt>
                <c:pt idx="86">
                  <c:v>1862</c:v>
                </c:pt>
                <c:pt idx="87">
                  <c:v>1970</c:v>
                </c:pt>
                <c:pt idx="88">
                  <c:v>1934</c:v>
                </c:pt>
                <c:pt idx="89">
                  <c:v>2099</c:v>
                </c:pt>
                <c:pt idx="90">
                  <c:v>1968</c:v>
                </c:pt>
                <c:pt idx="91">
                  <c:v>1690</c:v>
                </c:pt>
                <c:pt idx="92">
                  <c:v>1582</c:v>
                </c:pt>
                <c:pt idx="93">
                  <c:v>1231</c:v>
                </c:pt>
                <c:pt idx="94">
                  <c:v>1104</c:v>
                </c:pt>
                <c:pt idx="95">
                  <c:v>1087</c:v>
                </c:pt>
                <c:pt idx="96">
                  <c:v>1019</c:v>
                </c:pt>
                <c:pt idx="97">
                  <c:v>1100</c:v>
                </c:pt>
                <c:pt idx="98">
                  <c:v>1488</c:v>
                </c:pt>
                <c:pt idx="99">
                  <c:v>1672</c:v>
                </c:pt>
                <c:pt idx="100">
                  <c:v>2218</c:v>
                </c:pt>
                <c:pt idx="101">
                  <c:v>3018</c:v>
                </c:pt>
                <c:pt idx="102">
                  <c:v>3777</c:v>
                </c:pt>
                <c:pt idx="103">
                  <c:v>4691</c:v>
                </c:pt>
                <c:pt idx="104">
                  <c:v>5173</c:v>
                </c:pt>
                <c:pt idx="105">
                  <c:v>4966</c:v>
                </c:pt>
                <c:pt idx="106">
                  <c:v>3822</c:v>
                </c:pt>
                <c:pt idx="107">
                  <c:v>2834</c:v>
                </c:pt>
                <c:pt idx="108">
                  <c:v>1934</c:v>
                </c:pt>
                <c:pt idx="109">
                  <c:v>1574</c:v>
                </c:pt>
                <c:pt idx="110">
                  <c:v>1399</c:v>
                </c:pt>
                <c:pt idx="111">
                  <c:v>1036</c:v>
                </c:pt>
                <c:pt idx="112">
                  <c:v>1041</c:v>
                </c:pt>
                <c:pt idx="113">
                  <c:v>1093</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31837</c:v>
                </c:pt>
                <c:pt idx="1">
                  <c:v>31929</c:v>
                </c:pt>
                <c:pt idx="2">
                  <c:v>32021</c:v>
                </c:pt>
                <c:pt idx="3">
                  <c:v>32112</c:v>
                </c:pt>
                <c:pt idx="4">
                  <c:v>32203</c:v>
                </c:pt>
                <c:pt idx="5">
                  <c:v>32295</c:v>
                </c:pt>
                <c:pt idx="6">
                  <c:v>32387</c:v>
                </c:pt>
                <c:pt idx="7">
                  <c:v>32478</c:v>
                </c:pt>
                <c:pt idx="8">
                  <c:v>32568</c:v>
                </c:pt>
                <c:pt idx="9">
                  <c:v>32660</c:v>
                </c:pt>
                <c:pt idx="10">
                  <c:v>32752</c:v>
                </c:pt>
                <c:pt idx="11">
                  <c:v>32843</c:v>
                </c:pt>
                <c:pt idx="12">
                  <c:v>32933</c:v>
                </c:pt>
                <c:pt idx="13">
                  <c:v>33025</c:v>
                </c:pt>
                <c:pt idx="14">
                  <c:v>33117</c:v>
                </c:pt>
                <c:pt idx="15">
                  <c:v>33208</c:v>
                </c:pt>
                <c:pt idx="16">
                  <c:v>33298</c:v>
                </c:pt>
                <c:pt idx="17">
                  <c:v>33390</c:v>
                </c:pt>
                <c:pt idx="18">
                  <c:v>33482</c:v>
                </c:pt>
                <c:pt idx="19">
                  <c:v>33573</c:v>
                </c:pt>
                <c:pt idx="20">
                  <c:v>33664</c:v>
                </c:pt>
                <c:pt idx="21">
                  <c:v>33756</c:v>
                </c:pt>
                <c:pt idx="22">
                  <c:v>33848</c:v>
                </c:pt>
                <c:pt idx="23">
                  <c:v>33939</c:v>
                </c:pt>
                <c:pt idx="24">
                  <c:v>34029</c:v>
                </c:pt>
                <c:pt idx="25">
                  <c:v>34121</c:v>
                </c:pt>
                <c:pt idx="26">
                  <c:v>34213</c:v>
                </c:pt>
                <c:pt idx="27">
                  <c:v>34304</c:v>
                </c:pt>
                <c:pt idx="28">
                  <c:v>34394</c:v>
                </c:pt>
                <c:pt idx="29">
                  <c:v>34486</c:v>
                </c:pt>
                <c:pt idx="30">
                  <c:v>34578</c:v>
                </c:pt>
                <c:pt idx="31">
                  <c:v>34669</c:v>
                </c:pt>
                <c:pt idx="32">
                  <c:v>34759</c:v>
                </c:pt>
                <c:pt idx="33">
                  <c:v>34851</c:v>
                </c:pt>
                <c:pt idx="34">
                  <c:v>34943</c:v>
                </c:pt>
                <c:pt idx="35">
                  <c:v>35034</c:v>
                </c:pt>
                <c:pt idx="36">
                  <c:v>35125</c:v>
                </c:pt>
                <c:pt idx="37">
                  <c:v>35217</c:v>
                </c:pt>
                <c:pt idx="38">
                  <c:v>35309</c:v>
                </c:pt>
                <c:pt idx="39">
                  <c:v>35400</c:v>
                </c:pt>
                <c:pt idx="40">
                  <c:v>35490</c:v>
                </c:pt>
                <c:pt idx="41">
                  <c:v>35582</c:v>
                </c:pt>
                <c:pt idx="42">
                  <c:v>35674</c:v>
                </c:pt>
                <c:pt idx="43">
                  <c:v>35765</c:v>
                </c:pt>
                <c:pt idx="44">
                  <c:v>35855</c:v>
                </c:pt>
                <c:pt idx="45">
                  <c:v>35947</c:v>
                </c:pt>
                <c:pt idx="46">
                  <c:v>36039</c:v>
                </c:pt>
                <c:pt idx="47">
                  <c:v>36130</c:v>
                </c:pt>
                <c:pt idx="48">
                  <c:v>36220</c:v>
                </c:pt>
                <c:pt idx="49">
                  <c:v>36312</c:v>
                </c:pt>
                <c:pt idx="50">
                  <c:v>36404</c:v>
                </c:pt>
                <c:pt idx="51">
                  <c:v>36495</c:v>
                </c:pt>
                <c:pt idx="52">
                  <c:v>36586</c:v>
                </c:pt>
                <c:pt idx="53">
                  <c:v>36678</c:v>
                </c:pt>
                <c:pt idx="54">
                  <c:v>36770</c:v>
                </c:pt>
                <c:pt idx="55">
                  <c:v>36861</c:v>
                </c:pt>
                <c:pt idx="56">
                  <c:v>36951</c:v>
                </c:pt>
                <c:pt idx="57">
                  <c:v>37043</c:v>
                </c:pt>
                <c:pt idx="58">
                  <c:v>37135</c:v>
                </c:pt>
                <c:pt idx="59">
                  <c:v>37226</c:v>
                </c:pt>
                <c:pt idx="60">
                  <c:v>37316</c:v>
                </c:pt>
                <c:pt idx="61">
                  <c:v>37408</c:v>
                </c:pt>
                <c:pt idx="62">
                  <c:v>37500</c:v>
                </c:pt>
                <c:pt idx="63">
                  <c:v>37591</c:v>
                </c:pt>
                <c:pt idx="64">
                  <c:v>37681</c:v>
                </c:pt>
                <c:pt idx="65">
                  <c:v>37773</c:v>
                </c:pt>
                <c:pt idx="66">
                  <c:v>37865</c:v>
                </c:pt>
                <c:pt idx="67">
                  <c:v>37956</c:v>
                </c:pt>
                <c:pt idx="68">
                  <c:v>38047</c:v>
                </c:pt>
                <c:pt idx="69">
                  <c:v>38139</c:v>
                </c:pt>
                <c:pt idx="70">
                  <c:v>38231</c:v>
                </c:pt>
                <c:pt idx="71">
                  <c:v>38322</c:v>
                </c:pt>
                <c:pt idx="72">
                  <c:v>38412</c:v>
                </c:pt>
                <c:pt idx="73">
                  <c:v>38504</c:v>
                </c:pt>
                <c:pt idx="74">
                  <c:v>38596</c:v>
                </c:pt>
                <c:pt idx="75">
                  <c:v>38687</c:v>
                </c:pt>
                <c:pt idx="76">
                  <c:v>38777</c:v>
                </c:pt>
                <c:pt idx="77">
                  <c:v>38869</c:v>
                </c:pt>
                <c:pt idx="78">
                  <c:v>38961</c:v>
                </c:pt>
                <c:pt idx="79">
                  <c:v>39052</c:v>
                </c:pt>
                <c:pt idx="80">
                  <c:v>39142</c:v>
                </c:pt>
                <c:pt idx="81">
                  <c:v>39234</c:v>
                </c:pt>
                <c:pt idx="82">
                  <c:v>39326</c:v>
                </c:pt>
                <c:pt idx="83">
                  <c:v>39417</c:v>
                </c:pt>
                <c:pt idx="84">
                  <c:v>39508</c:v>
                </c:pt>
                <c:pt idx="85">
                  <c:v>39600</c:v>
                </c:pt>
                <c:pt idx="86">
                  <c:v>39692</c:v>
                </c:pt>
                <c:pt idx="87">
                  <c:v>39783</c:v>
                </c:pt>
                <c:pt idx="88">
                  <c:v>39873</c:v>
                </c:pt>
                <c:pt idx="89">
                  <c:v>39965</c:v>
                </c:pt>
                <c:pt idx="90">
                  <c:v>40057</c:v>
                </c:pt>
                <c:pt idx="91">
                  <c:v>40148</c:v>
                </c:pt>
                <c:pt idx="92">
                  <c:v>40238</c:v>
                </c:pt>
                <c:pt idx="93">
                  <c:v>40330</c:v>
                </c:pt>
                <c:pt idx="94">
                  <c:v>40422</c:v>
                </c:pt>
                <c:pt idx="95">
                  <c:v>40513</c:v>
                </c:pt>
                <c:pt idx="96">
                  <c:v>40603</c:v>
                </c:pt>
                <c:pt idx="97">
                  <c:v>40695</c:v>
                </c:pt>
                <c:pt idx="98">
                  <c:v>40787</c:v>
                </c:pt>
                <c:pt idx="99">
                  <c:v>40878</c:v>
                </c:pt>
                <c:pt idx="100">
                  <c:v>40969</c:v>
                </c:pt>
                <c:pt idx="101">
                  <c:v>41061</c:v>
                </c:pt>
                <c:pt idx="102">
                  <c:v>41153</c:v>
                </c:pt>
                <c:pt idx="103">
                  <c:v>41244</c:v>
                </c:pt>
                <c:pt idx="104">
                  <c:v>41334</c:v>
                </c:pt>
                <c:pt idx="105">
                  <c:v>41426</c:v>
                </c:pt>
                <c:pt idx="106">
                  <c:v>41518</c:v>
                </c:pt>
                <c:pt idx="107">
                  <c:v>41609</c:v>
                </c:pt>
                <c:pt idx="108">
                  <c:v>41699</c:v>
                </c:pt>
                <c:pt idx="109">
                  <c:v>41791</c:v>
                </c:pt>
                <c:pt idx="110">
                  <c:v>41883</c:v>
                </c:pt>
                <c:pt idx="111">
                  <c:v>41974</c:v>
                </c:pt>
                <c:pt idx="112">
                  <c:v>42064</c:v>
                </c:pt>
                <c:pt idx="113">
                  <c:v>42156</c:v>
                </c:pt>
              </c:numCache>
            </c:numRef>
          </c:cat>
          <c:val>
            <c:numRef>
              <c:f>'Data Calc'!$BM$14:$BM$127</c:f>
              <c:numCache>
                <c:formatCode>###\ ###\ ##0</c:formatCode>
                <c:ptCount val="114"/>
                <c:pt idx="0">
                  <c:v>-429</c:v>
                </c:pt>
                <c:pt idx="1">
                  <c:v>-120</c:v>
                </c:pt>
                <c:pt idx="2">
                  <c:v>-447</c:v>
                </c:pt>
                <c:pt idx="3">
                  <c:v>-1552</c:v>
                </c:pt>
                <c:pt idx="4">
                  <c:v>-2660</c:v>
                </c:pt>
                <c:pt idx="5">
                  <c:v>-3129</c:v>
                </c:pt>
                <c:pt idx="6">
                  <c:v>-3087</c:v>
                </c:pt>
                <c:pt idx="7">
                  <c:v>-2324</c:v>
                </c:pt>
                <c:pt idx="8">
                  <c:v>-1689</c:v>
                </c:pt>
                <c:pt idx="9">
                  <c:v>-1469</c:v>
                </c:pt>
                <c:pt idx="10">
                  <c:v>-1732</c:v>
                </c:pt>
                <c:pt idx="11">
                  <c:v>-2001</c:v>
                </c:pt>
                <c:pt idx="12">
                  <c:v>-2045</c:v>
                </c:pt>
                <c:pt idx="13">
                  <c:v>-1170</c:v>
                </c:pt>
                <c:pt idx="14">
                  <c:v>-1096</c:v>
                </c:pt>
                <c:pt idx="15">
                  <c:v>-637</c:v>
                </c:pt>
                <c:pt idx="16">
                  <c:v>-672</c:v>
                </c:pt>
                <c:pt idx="17">
                  <c:v>-1152</c:v>
                </c:pt>
                <c:pt idx="18">
                  <c:v>-730</c:v>
                </c:pt>
                <c:pt idx="19">
                  <c:v>-1198</c:v>
                </c:pt>
                <c:pt idx="20">
                  <c:v>-717</c:v>
                </c:pt>
                <c:pt idx="21">
                  <c:v>-969</c:v>
                </c:pt>
                <c:pt idx="22">
                  <c:v>-1490</c:v>
                </c:pt>
                <c:pt idx="23">
                  <c:v>-609</c:v>
                </c:pt>
                <c:pt idx="24">
                  <c:v>-735</c:v>
                </c:pt>
                <c:pt idx="25">
                  <c:v>-699</c:v>
                </c:pt>
                <c:pt idx="26">
                  <c:v>-142</c:v>
                </c:pt>
                <c:pt idx="27">
                  <c:v>-819</c:v>
                </c:pt>
                <c:pt idx="28">
                  <c:v>-1062</c:v>
                </c:pt>
                <c:pt idx="29">
                  <c:v>-875</c:v>
                </c:pt>
                <c:pt idx="30">
                  <c:v>-1520</c:v>
                </c:pt>
                <c:pt idx="31">
                  <c:v>-938</c:v>
                </c:pt>
                <c:pt idx="32">
                  <c:v>265</c:v>
                </c:pt>
                <c:pt idx="33">
                  <c:v>384</c:v>
                </c:pt>
                <c:pt idx="34">
                  <c:v>715</c:v>
                </c:pt>
                <c:pt idx="35">
                  <c:v>1416</c:v>
                </c:pt>
                <c:pt idx="36">
                  <c:v>592</c:v>
                </c:pt>
                <c:pt idx="37">
                  <c:v>328</c:v>
                </c:pt>
                <c:pt idx="38">
                  <c:v>1163</c:v>
                </c:pt>
                <c:pt idx="39">
                  <c:v>460</c:v>
                </c:pt>
                <c:pt idx="40">
                  <c:v>504</c:v>
                </c:pt>
                <c:pt idx="41">
                  <c:v>1754</c:v>
                </c:pt>
                <c:pt idx="42">
                  <c:v>1045</c:v>
                </c:pt>
                <c:pt idx="43">
                  <c:v>541</c:v>
                </c:pt>
                <c:pt idx="44">
                  <c:v>340</c:v>
                </c:pt>
                <c:pt idx="45">
                  <c:v>-472</c:v>
                </c:pt>
                <c:pt idx="46">
                  <c:v>-464</c:v>
                </c:pt>
                <c:pt idx="47">
                  <c:v>-688</c:v>
                </c:pt>
                <c:pt idx="48">
                  <c:v>-659</c:v>
                </c:pt>
                <c:pt idx="49">
                  <c:v>-953</c:v>
                </c:pt>
                <c:pt idx="50">
                  <c:v>-1263</c:v>
                </c:pt>
                <c:pt idx="51">
                  <c:v>-817</c:v>
                </c:pt>
                <c:pt idx="52">
                  <c:v>-1115</c:v>
                </c:pt>
                <c:pt idx="53">
                  <c:v>-907</c:v>
                </c:pt>
                <c:pt idx="54">
                  <c:v>-917</c:v>
                </c:pt>
                <c:pt idx="55">
                  <c:v>-1621</c:v>
                </c:pt>
                <c:pt idx="56">
                  <c:v>-1523</c:v>
                </c:pt>
                <c:pt idx="57">
                  <c:v>-1592</c:v>
                </c:pt>
                <c:pt idx="58">
                  <c:v>-1632</c:v>
                </c:pt>
                <c:pt idx="59">
                  <c:v>-1751</c:v>
                </c:pt>
                <c:pt idx="60">
                  <c:v>-2040</c:v>
                </c:pt>
                <c:pt idx="61">
                  <c:v>-1998</c:v>
                </c:pt>
                <c:pt idx="62">
                  <c:v>-2411</c:v>
                </c:pt>
                <c:pt idx="63">
                  <c:v>-2440</c:v>
                </c:pt>
                <c:pt idx="64">
                  <c:v>-2788</c:v>
                </c:pt>
                <c:pt idx="65">
                  <c:v>-2768</c:v>
                </c:pt>
                <c:pt idx="66">
                  <c:v>-2565</c:v>
                </c:pt>
                <c:pt idx="67">
                  <c:v>-2283</c:v>
                </c:pt>
                <c:pt idx="68">
                  <c:v>-1697</c:v>
                </c:pt>
                <c:pt idx="69">
                  <c:v>-1487</c:v>
                </c:pt>
                <c:pt idx="70">
                  <c:v>-874</c:v>
                </c:pt>
                <c:pt idx="71">
                  <c:v>-482</c:v>
                </c:pt>
                <c:pt idx="72">
                  <c:v>285</c:v>
                </c:pt>
                <c:pt idx="73">
                  <c:v>610</c:v>
                </c:pt>
                <c:pt idx="74">
                  <c:v>641</c:v>
                </c:pt>
                <c:pt idx="75">
                  <c:v>726</c:v>
                </c:pt>
                <c:pt idx="76">
                  <c:v>89</c:v>
                </c:pt>
                <c:pt idx="77">
                  <c:v>-553</c:v>
                </c:pt>
                <c:pt idx="78">
                  <c:v>-306</c:v>
                </c:pt>
                <c:pt idx="79">
                  <c:v>-331</c:v>
                </c:pt>
                <c:pt idx="80">
                  <c:v>7</c:v>
                </c:pt>
                <c:pt idx="81">
                  <c:v>443</c:v>
                </c:pt>
                <c:pt idx="82">
                  <c:v>602</c:v>
                </c:pt>
                <c:pt idx="83">
                  <c:v>1077</c:v>
                </c:pt>
                <c:pt idx="84">
                  <c:v>1053</c:v>
                </c:pt>
                <c:pt idx="85">
                  <c:v>1389</c:v>
                </c:pt>
                <c:pt idx="86">
                  <c:v>1262</c:v>
                </c:pt>
                <c:pt idx="87">
                  <c:v>881</c:v>
                </c:pt>
                <c:pt idx="88">
                  <c:v>1018</c:v>
                </c:pt>
                <c:pt idx="89">
                  <c:v>934</c:v>
                </c:pt>
                <c:pt idx="90">
                  <c:v>710</c:v>
                </c:pt>
                <c:pt idx="91">
                  <c:v>367</c:v>
                </c:pt>
                <c:pt idx="92">
                  <c:v>-118</c:v>
                </c:pt>
                <c:pt idx="93">
                  <c:v>-661</c:v>
                </c:pt>
                <c:pt idx="94">
                  <c:v>-1024</c:v>
                </c:pt>
                <c:pt idx="95">
                  <c:v>-1599</c:v>
                </c:pt>
                <c:pt idx="96">
                  <c:v>-2347</c:v>
                </c:pt>
                <c:pt idx="97">
                  <c:v>-2549</c:v>
                </c:pt>
                <c:pt idx="98">
                  <c:v>-2396</c:v>
                </c:pt>
                <c:pt idx="99">
                  <c:v>-2173</c:v>
                </c:pt>
                <c:pt idx="100">
                  <c:v>-1628</c:v>
                </c:pt>
                <c:pt idx="101">
                  <c:v>-1423</c:v>
                </c:pt>
                <c:pt idx="102">
                  <c:v>-1422</c:v>
                </c:pt>
                <c:pt idx="103">
                  <c:v>-1139</c:v>
                </c:pt>
                <c:pt idx="104">
                  <c:v>-1096</c:v>
                </c:pt>
                <c:pt idx="105">
                  <c:v>-1220</c:v>
                </c:pt>
                <c:pt idx="106">
                  <c:v>-1516</c:v>
                </c:pt>
                <c:pt idx="107">
                  <c:v>-2224</c:v>
                </c:pt>
                <c:pt idx="108">
                  <c:v>-2794</c:v>
                </c:pt>
                <c:pt idx="109">
                  <c:v>-3344</c:v>
                </c:pt>
                <c:pt idx="110">
                  <c:v>-3383</c:v>
                </c:pt>
                <c:pt idx="111">
                  <c:v>-3392</c:v>
                </c:pt>
                <c:pt idx="112">
                  <c:v>-3393</c:v>
                </c:pt>
                <c:pt idx="113">
                  <c:v>-3038</c:v>
                </c:pt>
              </c:numCache>
            </c:numRef>
          </c:val>
          <c:smooth val="0"/>
        </c:ser>
        <c:dLbls>
          <c:showLegendKey val="0"/>
          <c:showVal val="0"/>
          <c:showCatName val="0"/>
          <c:showSerName val="0"/>
          <c:showPercent val="0"/>
          <c:showBubbleSize val="0"/>
        </c:dLbls>
        <c:marker val="1"/>
        <c:smooth val="0"/>
        <c:axId val="45833600"/>
        <c:axId val="45835392"/>
      </c:lineChart>
      <c:dateAx>
        <c:axId val="45833600"/>
        <c:scaling>
          <c:orientation val="minMax"/>
          <c:max val="42185"/>
          <c:min val="38533"/>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45835392"/>
        <c:crosses val="autoZero"/>
        <c:auto val="1"/>
        <c:lblOffset val="100"/>
        <c:baseTimeUnit val="months"/>
        <c:majorUnit val="1"/>
        <c:majorTimeUnit val="years"/>
        <c:minorUnit val="1"/>
        <c:minorTimeUnit val="years"/>
      </c:dateAx>
      <c:valAx>
        <c:axId val="4583539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45833600"/>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7096238174715E-2"/>
          <c:y val="0.12489312128851875"/>
          <c:w val="0.924233898199042"/>
          <c:h val="0.75967215461703652"/>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2.9318481989739631</c:v>
                </c:pt>
                <c:pt idx="1">
                  <c:v>2.5656668718527342</c:v>
                </c:pt>
                <c:pt idx="2">
                  <c:v>1.0996505519889288</c:v>
                </c:pt>
                <c:pt idx="3">
                  <c:v>1.1167231752859275</c:v>
                </c:pt>
                <c:pt idx="4">
                  <c:v>0.43130040072385523</c:v>
                </c:pt>
                <c:pt idx="5">
                  <c:v>0.81016596026044496</c:v>
                </c:pt>
                <c:pt idx="6">
                  <c:v>0.29797600891601217</c:v>
                </c:pt>
                <c:pt idx="7">
                  <c:v>2.1409932574415258</c:v>
                </c:pt>
                <c:pt idx="8">
                  <c:v>1.9868604607924167</c:v>
                </c:pt>
              </c:numCache>
            </c:numRef>
          </c:val>
        </c:ser>
        <c:dLbls>
          <c:showLegendKey val="0"/>
          <c:showVal val="0"/>
          <c:showCatName val="0"/>
          <c:showSerName val="0"/>
          <c:showPercent val="0"/>
          <c:showBubbleSize val="0"/>
        </c:dLbls>
        <c:gapWidth val="150"/>
        <c:axId val="45900928"/>
        <c:axId val="45902464"/>
      </c:barChart>
      <c:catAx>
        <c:axId val="45900928"/>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45902464"/>
        <c:crosses val="autoZero"/>
        <c:auto val="1"/>
        <c:lblAlgn val="ctr"/>
        <c:lblOffset val="100"/>
        <c:noMultiLvlLbl val="0"/>
      </c:catAx>
      <c:valAx>
        <c:axId val="45902464"/>
        <c:scaling>
          <c:orientation val="minMax"/>
          <c:max val="3"/>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45900928"/>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10438826725609E-2"/>
          <c:y val="0.12144431791440018"/>
          <c:w val="0.92495487024159373"/>
          <c:h val="0.73926455069404984"/>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5.2458615000000002</c:v>
                </c:pt>
                <c:pt idx="1">
                  <c:v>6.056889</c:v>
                </c:pt>
                <c:pt idx="2">
                  <c:v>6.0756680000000003</c:v>
                </c:pt>
                <c:pt idx="3">
                  <c:v>6.1714696</c:v>
                </c:pt>
                <c:pt idx="4">
                  <c:v>6.9409815000000004</c:v>
                </c:pt>
                <c:pt idx="5">
                  <c:v>6.6258827000000009</c:v>
                </c:pt>
                <c:pt idx="6">
                  <c:v>4.8880224999999999</c:v>
                </c:pt>
                <c:pt idx="7">
                  <c:v>4.0210013</c:v>
                </c:pt>
                <c:pt idx="8">
                  <c:v>5.8445719</c:v>
                </c:pt>
              </c:numCache>
            </c:numRef>
          </c:val>
        </c:ser>
        <c:dLbls>
          <c:showLegendKey val="0"/>
          <c:showVal val="0"/>
          <c:showCatName val="0"/>
          <c:showSerName val="0"/>
          <c:showPercent val="0"/>
          <c:showBubbleSize val="0"/>
        </c:dLbls>
        <c:gapWidth val="150"/>
        <c:axId val="45923712"/>
        <c:axId val="45929600"/>
      </c:barChart>
      <c:catAx>
        <c:axId val="45923712"/>
        <c:scaling>
          <c:orientation val="minMax"/>
        </c:scaling>
        <c:delete val="0"/>
        <c:axPos val="b"/>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45929600"/>
        <c:crosses val="autoZero"/>
        <c:auto val="1"/>
        <c:lblAlgn val="ctr"/>
        <c:lblOffset val="100"/>
        <c:noMultiLvlLbl val="0"/>
      </c:catAx>
      <c:valAx>
        <c:axId val="45929600"/>
        <c:scaling>
          <c:orientation val="minMax"/>
          <c:max val="7"/>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45923712"/>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9942945113640754E-2"/>
          <c:y val="0.11469048623276346"/>
          <c:w val="0.89123668581371263"/>
          <c:h val="0.7270386650447398"/>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37712</c:v>
                </c:pt>
                <c:pt idx="1">
                  <c:v>37742</c:v>
                </c:pt>
                <c:pt idx="2">
                  <c:v>37773</c:v>
                </c:pt>
                <c:pt idx="3">
                  <c:v>37803</c:v>
                </c:pt>
                <c:pt idx="4">
                  <c:v>37834</c:v>
                </c:pt>
                <c:pt idx="5">
                  <c:v>37865</c:v>
                </c:pt>
                <c:pt idx="6">
                  <c:v>37895</c:v>
                </c:pt>
                <c:pt idx="7">
                  <c:v>37926</c:v>
                </c:pt>
                <c:pt idx="8">
                  <c:v>37956</c:v>
                </c:pt>
                <c:pt idx="9">
                  <c:v>37987</c:v>
                </c:pt>
                <c:pt idx="10">
                  <c:v>38018</c:v>
                </c:pt>
                <c:pt idx="11">
                  <c:v>38047</c:v>
                </c:pt>
                <c:pt idx="12">
                  <c:v>38078</c:v>
                </c:pt>
                <c:pt idx="13">
                  <c:v>38108</c:v>
                </c:pt>
                <c:pt idx="14">
                  <c:v>38139</c:v>
                </c:pt>
                <c:pt idx="15">
                  <c:v>38169</c:v>
                </c:pt>
                <c:pt idx="16">
                  <c:v>38200</c:v>
                </c:pt>
                <c:pt idx="17">
                  <c:v>38231</c:v>
                </c:pt>
                <c:pt idx="18">
                  <c:v>38261</c:v>
                </c:pt>
                <c:pt idx="19">
                  <c:v>38292</c:v>
                </c:pt>
                <c:pt idx="20">
                  <c:v>38322</c:v>
                </c:pt>
                <c:pt idx="21">
                  <c:v>38353</c:v>
                </c:pt>
                <c:pt idx="22">
                  <c:v>38384</c:v>
                </c:pt>
                <c:pt idx="23">
                  <c:v>38412</c:v>
                </c:pt>
                <c:pt idx="24">
                  <c:v>38443</c:v>
                </c:pt>
                <c:pt idx="25">
                  <c:v>38473</c:v>
                </c:pt>
                <c:pt idx="26">
                  <c:v>38504</c:v>
                </c:pt>
                <c:pt idx="27">
                  <c:v>38534</c:v>
                </c:pt>
                <c:pt idx="28">
                  <c:v>38565</c:v>
                </c:pt>
                <c:pt idx="29">
                  <c:v>38596</c:v>
                </c:pt>
                <c:pt idx="30">
                  <c:v>38626</c:v>
                </c:pt>
                <c:pt idx="31">
                  <c:v>38657</c:v>
                </c:pt>
                <c:pt idx="32">
                  <c:v>38687</c:v>
                </c:pt>
                <c:pt idx="33">
                  <c:v>38718</c:v>
                </c:pt>
                <c:pt idx="34">
                  <c:v>38749</c:v>
                </c:pt>
                <c:pt idx="35">
                  <c:v>38777</c:v>
                </c:pt>
                <c:pt idx="36">
                  <c:v>38808</c:v>
                </c:pt>
                <c:pt idx="37">
                  <c:v>38838</c:v>
                </c:pt>
                <c:pt idx="38">
                  <c:v>38869</c:v>
                </c:pt>
                <c:pt idx="39">
                  <c:v>38899</c:v>
                </c:pt>
                <c:pt idx="40">
                  <c:v>38930</c:v>
                </c:pt>
                <c:pt idx="41">
                  <c:v>38961</c:v>
                </c:pt>
                <c:pt idx="42">
                  <c:v>38991</c:v>
                </c:pt>
                <c:pt idx="43">
                  <c:v>39022</c:v>
                </c:pt>
                <c:pt idx="44">
                  <c:v>39052</c:v>
                </c:pt>
                <c:pt idx="45">
                  <c:v>39083</c:v>
                </c:pt>
                <c:pt idx="46">
                  <c:v>39114</c:v>
                </c:pt>
                <c:pt idx="47">
                  <c:v>39142</c:v>
                </c:pt>
                <c:pt idx="48">
                  <c:v>39173</c:v>
                </c:pt>
                <c:pt idx="49">
                  <c:v>39203</c:v>
                </c:pt>
                <c:pt idx="50">
                  <c:v>39234</c:v>
                </c:pt>
                <c:pt idx="51">
                  <c:v>39264</c:v>
                </c:pt>
                <c:pt idx="52">
                  <c:v>39295</c:v>
                </c:pt>
                <c:pt idx="53">
                  <c:v>39326</c:v>
                </c:pt>
                <c:pt idx="54">
                  <c:v>39356</c:v>
                </c:pt>
                <c:pt idx="55">
                  <c:v>39387</c:v>
                </c:pt>
                <c:pt idx="56">
                  <c:v>39417</c:v>
                </c:pt>
                <c:pt idx="57">
                  <c:v>39448</c:v>
                </c:pt>
                <c:pt idx="58">
                  <c:v>39479</c:v>
                </c:pt>
                <c:pt idx="59">
                  <c:v>39508</c:v>
                </c:pt>
                <c:pt idx="60">
                  <c:v>39539</c:v>
                </c:pt>
                <c:pt idx="61">
                  <c:v>39569</c:v>
                </c:pt>
                <c:pt idx="62">
                  <c:v>39600</c:v>
                </c:pt>
                <c:pt idx="63">
                  <c:v>39630</c:v>
                </c:pt>
                <c:pt idx="64">
                  <c:v>39661</c:v>
                </c:pt>
                <c:pt idx="65">
                  <c:v>39692</c:v>
                </c:pt>
                <c:pt idx="66">
                  <c:v>39722</c:v>
                </c:pt>
                <c:pt idx="67">
                  <c:v>39753</c:v>
                </c:pt>
                <c:pt idx="68">
                  <c:v>39783</c:v>
                </c:pt>
                <c:pt idx="69">
                  <c:v>39814</c:v>
                </c:pt>
                <c:pt idx="70">
                  <c:v>39845</c:v>
                </c:pt>
                <c:pt idx="71">
                  <c:v>39873</c:v>
                </c:pt>
                <c:pt idx="72">
                  <c:v>39904</c:v>
                </c:pt>
                <c:pt idx="73">
                  <c:v>39934</c:v>
                </c:pt>
                <c:pt idx="74">
                  <c:v>39965</c:v>
                </c:pt>
                <c:pt idx="75">
                  <c:v>39995</c:v>
                </c:pt>
                <c:pt idx="76">
                  <c:v>40026</c:v>
                </c:pt>
                <c:pt idx="77">
                  <c:v>40057</c:v>
                </c:pt>
                <c:pt idx="78">
                  <c:v>40087</c:v>
                </c:pt>
                <c:pt idx="79">
                  <c:v>40118</c:v>
                </c:pt>
                <c:pt idx="80">
                  <c:v>40148</c:v>
                </c:pt>
                <c:pt idx="81">
                  <c:v>40179</c:v>
                </c:pt>
                <c:pt idx="82">
                  <c:v>40210</c:v>
                </c:pt>
                <c:pt idx="83">
                  <c:v>40238</c:v>
                </c:pt>
                <c:pt idx="84">
                  <c:v>40269</c:v>
                </c:pt>
                <c:pt idx="85">
                  <c:v>40299</c:v>
                </c:pt>
                <c:pt idx="86">
                  <c:v>40330</c:v>
                </c:pt>
                <c:pt idx="87">
                  <c:v>40360</c:v>
                </c:pt>
                <c:pt idx="88">
                  <c:v>40391</c:v>
                </c:pt>
                <c:pt idx="89">
                  <c:v>40422</c:v>
                </c:pt>
                <c:pt idx="90">
                  <c:v>40452</c:v>
                </c:pt>
                <c:pt idx="91">
                  <c:v>40483</c:v>
                </c:pt>
                <c:pt idx="92">
                  <c:v>40513</c:v>
                </c:pt>
                <c:pt idx="93">
                  <c:v>40544</c:v>
                </c:pt>
                <c:pt idx="94">
                  <c:v>40575</c:v>
                </c:pt>
                <c:pt idx="95">
                  <c:v>40603</c:v>
                </c:pt>
                <c:pt idx="96">
                  <c:v>40634</c:v>
                </c:pt>
                <c:pt idx="97">
                  <c:v>40664</c:v>
                </c:pt>
                <c:pt idx="98">
                  <c:v>40695</c:v>
                </c:pt>
                <c:pt idx="99">
                  <c:v>40725</c:v>
                </c:pt>
                <c:pt idx="100">
                  <c:v>40756</c:v>
                </c:pt>
                <c:pt idx="101">
                  <c:v>40787</c:v>
                </c:pt>
                <c:pt idx="102">
                  <c:v>40817</c:v>
                </c:pt>
                <c:pt idx="103">
                  <c:v>40848</c:v>
                </c:pt>
                <c:pt idx="104">
                  <c:v>40878</c:v>
                </c:pt>
                <c:pt idx="105">
                  <c:v>40909</c:v>
                </c:pt>
                <c:pt idx="106">
                  <c:v>40940</c:v>
                </c:pt>
                <c:pt idx="107">
                  <c:v>40969</c:v>
                </c:pt>
                <c:pt idx="108">
                  <c:v>41000</c:v>
                </c:pt>
                <c:pt idx="109">
                  <c:v>41030</c:v>
                </c:pt>
                <c:pt idx="110">
                  <c:v>41061</c:v>
                </c:pt>
                <c:pt idx="111">
                  <c:v>41091</c:v>
                </c:pt>
                <c:pt idx="112">
                  <c:v>41122</c:v>
                </c:pt>
                <c:pt idx="113">
                  <c:v>41153</c:v>
                </c:pt>
                <c:pt idx="114">
                  <c:v>41183</c:v>
                </c:pt>
                <c:pt idx="115">
                  <c:v>41214</c:v>
                </c:pt>
                <c:pt idx="116">
                  <c:v>41244</c:v>
                </c:pt>
                <c:pt idx="117">
                  <c:v>41275</c:v>
                </c:pt>
                <c:pt idx="118">
                  <c:v>41306</c:v>
                </c:pt>
                <c:pt idx="119">
                  <c:v>41334</c:v>
                </c:pt>
                <c:pt idx="120">
                  <c:v>41365</c:v>
                </c:pt>
                <c:pt idx="121">
                  <c:v>41395</c:v>
                </c:pt>
                <c:pt idx="122">
                  <c:v>41426</c:v>
                </c:pt>
                <c:pt idx="123">
                  <c:v>41456</c:v>
                </c:pt>
                <c:pt idx="124">
                  <c:v>41487</c:v>
                </c:pt>
                <c:pt idx="125">
                  <c:v>41518</c:v>
                </c:pt>
                <c:pt idx="126">
                  <c:v>41548</c:v>
                </c:pt>
                <c:pt idx="127">
                  <c:v>41579</c:v>
                </c:pt>
                <c:pt idx="128">
                  <c:v>41609</c:v>
                </c:pt>
                <c:pt idx="129">
                  <c:v>41640</c:v>
                </c:pt>
                <c:pt idx="130">
                  <c:v>41671</c:v>
                </c:pt>
                <c:pt idx="131">
                  <c:v>41699</c:v>
                </c:pt>
                <c:pt idx="132">
                  <c:v>41730</c:v>
                </c:pt>
                <c:pt idx="133">
                  <c:v>41760</c:v>
                </c:pt>
                <c:pt idx="134">
                  <c:v>41791</c:v>
                </c:pt>
                <c:pt idx="135">
                  <c:v>41821</c:v>
                </c:pt>
                <c:pt idx="136">
                  <c:v>41852</c:v>
                </c:pt>
                <c:pt idx="137">
                  <c:v>41883</c:v>
                </c:pt>
                <c:pt idx="138">
                  <c:v>41913</c:v>
                </c:pt>
                <c:pt idx="139">
                  <c:v>41944</c:v>
                </c:pt>
                <c:pt idx="140">
                  <c:v>41974</c:v>
                </c:pt>
                <c:pt idx="141">
                  <c:v>42005</c:v>
                </c:pt>
                <c:pt idx="142">
                  <c:v>42036</c:v>
                </c:pt>
                <c:pt idx="143">
                  <c:v>42064</c:v>
                </c:pt>
                <c:pt idx="144">
                  <c:v>42095</c:v>
                </c:pt>
                <c:pt idx="145">
                  <c:v>42125</c:v>
                </c:pt>
                <c:pt idx="146">
                  <c:v>42156</c:v>
                </c:pt>
                <c:pt idx="147">
                  <c:v>42186</c:v>
                </c:pt>
                <c:pt idx="148">
                  <c:v>42217</c:v>
                </c:pt>
                <c:pt idx="149">
                  <c:v>42248</c:v>
                </c:pt>
                <c:pt idx="150">
                  <c:v>42278</c:v>
                </c:pt>
                <c:pt idx="151">
                  <c:v>42309</c:v>
                </c:pt>
                <c:pt idx="152">
                  <c:v>42339</c:v>
                </c:pt>
                <c:pt idx="153">
                  <c:v>42370</c:v>
                </c:pt>
              </c:numCache>
            </c:numRef>
          </c:cat>
          <c:val>
            <c:numRef>
              <c:f>'TER Chart 6'!$C$2:$C$155</c:f>
              <c:numCache>
                <c:formatCode>0.0</c:formatCode>
                <c:ptCount val="154"/>
                <c:pt idx="0">
                  <c:v>5.7947312000000002</c:v>
                </c:pt>
                <c:pt idx="1">
                  <c:v>5.9001821999999997</c:v>
                </c:pt>
                <c:pt idx="2">
                  <c:v>5.9615071999999998</c:v>
                </c:pt>
                <c:pt idx="3">
                  <c:v>6.0229844999999997</c:v>
                </c:pt>
                <c:pt idx="4">
                  <c:v>6.0426105999999997</c:v>
                </c:pt>
                <c:pt idx="5">
                  <c:v>5.9966144999999997</c:v>
                </c:pt>
                <c:pt idx="6">
                  <c:v>5.8592057000000004</c:v>
                </c:pt>
                <c:pt idx="7">
                  <c:v>5.5718652999999998</c:v>
                </c:pt>
                <c:pt idx="8">
                  <c:v>5.1541474000000003</c:v>
                </c:pt>
                <c:pt idx="9">
                  <c:v>4.7346062</c:v>
                </c:pt>
                <c:pt idx="10">
                  <c:v>4.5040078000000001</c:v>
                </c:pt>
                <c:pt idx="11">
                  <c:v>4.5659076000000001</c:v>
                </c:pt>
                <c:pt idx="12">
                  <c:v>4.9209024000000001</c:v>
                </c:pt>
                <c:pt idx="13">
                  <c:v>5.4532563999999999</c:v>
                </c:pt>
                <c:pt idx="14">
                  <c:v>6.0335922000000002</c:v>
                </c:pt>
                <c:pt idx="15">
                  <c:v>6.5060171000000002</c:v>
                </c:pt>
                <c:pt idx="16">
                  <c:v>6.7134187000000001</c:v>
                </c:pt>
                <c:pt idx="17">
                  <c:v>6.6189452999999991</c:v>
                </c:pt>
                <c:pt idx="18">
                  <c:v>6.3149222000000007</c:v>
                </c:pt>
                <c:pt idx="19">
                  <c:v>5.9489520000000002</c:v>
                </c:pt>
                <c:pt idx="20">
                  <c:v>5.6652157000000001</c:v>
                </c:pt>
                <c:pt idx="21">
                  <c:v>5.4847394999999999</c:v>
                </c:pt>
                <c:pt idx="22">
                  <c:v>5.4106519999999998</c:v>
                </c:pt>
                <c:pt idx="23">
                  <c:v>5.3860283999999998</c:v>
                </c:pt>
                <c:pt idx="24">
                  <c:v>5.3444716000000003</c:v>
                </c:pt>
                <c:pt idx="25">
                  <c:v>5.2556193999999996</c:v>
                </c:pt>
                <c:pt idx="26">
                  <c:v>5.1606905000000003</c:v>
                </c:pt>
                <c:pt idx="27">
                  <c:v>5.1028783000000004</c:v>
                </c:pt>
                <c:pt idx="28">
                  <c:v>5.1251084999999996</c:v>
                </c:pt>
                <c:pt idx="29">
                  <c:v>5.2748511000000002</c:v>
                </c:pt>
                <c:pt idx="30">
                  <c:v>5.5229771999999997</c:v>
                </c:pt>
                <c:pt idx="31">
                  <c:v>5.7875858999999998</c:v>
                </c:pt>
                <c:pt idx="32">
                  <c:v>6.0047987999999997</c:v>
                </c:pt>
                <c:pt idx="33">
                  <c:v>6.0903109999999998</c:v>
                </c:pt>
                <c:pt idx="34">
                  <c:v>5.9991487000000001</c:v>
                </c:pt>
                <c:pt idx="35">
                  <c:v>5.7653359000000002</c:v>
                </c:pt>
                <c:pt idx="36">
                  <c:v>5.4828425999999997</c:v>
                </c:pt>
                <c:pt idx="37">
                  <c:v>5.197146</c:v>
                </c:pt>
                <c:pt idx="38">
                  <c:v>4.9414575999999997</c:v>
                </c:pt>
                <c:pt idx="39">
                  <c:v>4.6801000999999998</c:v>
                </c:pt>
                <c:pt idx="40">
                  <c:v>4.3024114000000004</c:v>
                </c:pt>
                <c:pt idx="41">
                  <c:v>3.7862616</c:v>
                </c:pt>
                <c:pt idx="42">
                  <c:v>3.2348328000000004</c:v>
                </c:pt>
                <c:pt idx="43">
                  <c:v>2.8277011000000001</c:v>
                </c:pt>
                <c:pt idx="44">
                  <c:v>2.6974277999999998</c:v>
                </c:pt>
                <c:pt idx="45">
                  <c:v>2.9082300999999999</c:v>
                </c:pt>
                <c:pt idx="46">
                  <c:v>3.3784581</c:v>
                </c:pt>
                <c:pt idx="47">
                  <c:v>3.9496188000000001</c:v>
                </c:pt>
                <c:pt idx="48">
                  <c:v>4.4301459000000003</c:v>
                </c:pt>
                <c:pt idx="49">
                  <c:v>4.7042793999999999</c:v>
                </c:pt>
                <c:pt idx="50">
                  <c:v>4.7785422999999998</c:v>
                </c:pt>
                <c:pt idx="51">
                  <c:v>4.7665100000000002</c:v>
                </c:pt>
                <c:pt idx="52">
                  <c:v>4.7899085000000001</c:v>
                </c:pt>
                <c:pt idx="53">
                  <c:v>4.8891479999999996</c:v>
                </c:pt>
                <c:pt idx="54">
                  <c:v>5.0038096000000003</c:v>
                </c:pt>
                <c:pt idx="55">
                  <c:v>5.0656203</c:v>
                </c:pt>
                <c:pt idx="56">
                  <c:v>5.0032101999999998</c:v>
                </c:pt>
                <c:pt idx="57">
                  <c:v>4.8157179000000001</c:v>
                </c:pt>
                <c:pt idx="58">
                  <c:v>4.5452474</c:v>
                </c:pt>
                <c:pt idx="59">
                  <c:v>4.2037189000000001</c:v>
                </c:pt>
                <c:pt idx="60">
                  <c:v>3.7969751000000005</c:v>
                </c:pt>
                <c:pt idx="61">
                  <c:v>3.3888291000000001</c:v>
                </c:pt>
                <c:pt idx="62">
                  <c:v>3.0625439000000001</c:v>
                </c:pt>
                <c:pt idx="63">
                  <c:v>2.8785389000000001</c:v>
                </c:pt>
                <c:pt idx="64">
                  <c:v>2.9184201999999999</c:v>
                </c:pt>
                <c:pt idx="65">
                  <c:v>3.1483932000000001</c:v>
                </c:pt>
                <c:pt idx="66">
                  <c:v>3.4624386999999999</c:v>
                </c:pt>
                <c:pt idx="67">
                  <c:v>3.7652089000000002</c:v>
                </c:pt>
                <c:pt idx="68">
                  <c:v>3.9785951000000002</c:v>
                </c:pt>
                <c:pt idx="69">
                  <c:v>4.0426789999999997</c:v>
                </c:pt>
                <c:pt idx="70">
                  <c:v>3.9912752000000005</c:v>
                </c:pt>
                <c:pt idx="71">
                  <c:v>3.9156215000000003</c:v>
                </c:pt>
                <c:pt idx="72">
                  <c:v>3.8786763000000004</c:v>
                </c:pt>
                <c:pt idx="73">
                  <c:v>3.8770639999999994</c:v>
                </c:pt>
                <c:pt idx="74">
                  <c:v>3.8530295999999997</c:v>
                </c:pt>
                <c:pt idx="75">
                  <c:v>3.758534</c:v>
                </c:pt>
                <c:pt idx="76">
                  <c:v>3.6465700999999995</c:v>
                </c:pt>
                <c:pt idx="77">
                  <c:v>3.546373</c:v>
                </c:pt>
                <c:pt idx="78">
                  <c:v>3.4953366999999997</c:v>
                </c:pt>
                <c:pt idx="79">
                  <c:v>3.484607</c:v>
                </c:pt>
                <c:pt idx="80">
                  <c:v>3.4915286999999995</c:v>
                </c:pt>
                <c:pt idx="81">
                  <c:v>3.4856311</c:v>
                </c:pt>
                <c:pt idx="82">
                  <c:v>3.4028955000000001</c:v>
                </c:pt>
                <c:pt idx="83">
                  <c:v>3.2048411999999997</c:v>
                </c:pt>
                <c:pt idx="84">
                  <c:v>2.9693909999999999</c:v>
                </c:pt>
                <c:pt idx="85">
                  <c:v>2.7765327000000002</c:v>
                </c:pt>
                <c:pt idx="86">
                  <c:v>2.7164291999999999</c:v>
                </c:pt>
                <c:pt idx="87">
                  <c:v>2.7777398</c:v>
                </c:pt>
                <c:pt idx="88">
                  <c:v>2.8549644999999999</c:v>
                </c:pt>
                <c:pt idx="89">
                  <c:v>2.8652774999999999</c:v>
                </c:pt>
                <c:pt idx="90">
                  <c:v>2.7997912</c:v>
                </c:pt>
                <c:pt idx="91">
                  <c:v>2.6520598999999998</c:v>
                </c:pt>
                <c:pt idx="92">
                  <c:v>2.5229086999999999</c:v>
                </c:pt>
                <c:pt idx="93">
                  <c:v>2.4851453999999999</c:v>
                </c:pt>
                <c:pt idx="94">
                  <c:v>2.6172176</c:v>
                </c:pt>
                <c:pt idx="95">
                  <c:v>2.9197280999999999</c:v>
                </c:pt>
                <c:pt idx="96">
                  <c:v>3.2818054999999999</c:v>
                </c:pt>
                <c:pt idx="97">
                  <c:v>3.5816794999999999</c:v>
                </c:pt>
                <c:pt idx="98">
                  <c:v>3.7883148000000006</c:v>
                </c:pt>
                <c:pt idx="99">
                  <c:v>3.9254923000000006</c:v>
                </c:pt>
                <c:pt idx="100">
                  <c:v>4.0497715999999997</c:v>
                </c:pt>
                <c:pt idx="101">
                  <c:v>4.2187602999999996</c:v>
                </c:pt>
                <c:pt idx="102">
                  <c:v>4.4177929000000002</c:v>
                </c:pt>
                <c:pt idx="103">
                  <c:v>4.5884425000000002</c:v>
                </c:pt>
                <c:pt idx="104">
                  <c:v>4.6783451999999999</c:v>
                </c:pt>
                <c:pt idx="105">
                  <c:v>4.6495169000000001</c:v>
                </c:pt>
                <c:pt idx="106">
                  <c:v>4.5311247000000003</c:v>
                </c:pt>
                <c:pt idx="107">
                  <c:v>4.3729107999999997</c:v>
                </c:pt>
                <c:pt idx="108">
                  <c:v>4.2270734000000001</c:v>
                </c:pt>
                <c:pt idx="109">
                  <c:v>4.1587215999999998</c:v>
                </c:pt>
                <c:pt idx="110">
                  <c:v>4.1255923000000001</c:v>
                </c:pt>
                <c:pt idx="111">
                  <c:v>4.0769143999999997</c:v>
                </c:pt>
                <c:pt idx="112">
                  <c:v>4.0183897999999996</c:v>
                </c:pt>
                <c:pt idx="113">
                  <c:v>3.9867530000000007</c:v>
                </c:pt>
                <c:pt idx="114">
                  <c:v>4.0067244999999998</c:v>
                </c:pt>
                <c:pt idx="115">
                  <c:v>4.1074906000000002</c:v>
                </c:pt>
                <c:pt idx="116">
                  <c:v>4.2842095000000002</c:v>
                </c:pt>
                <c:pt idx="117">
                  <c:v>4.5228817000000001</c:v>
                </c:pt>
                <c:pt idx="118">
                  <c:v>4.8047788000000002</c:v>
                </c:pt>
                <c:pt idx="119">
                  <c:v>5.0814154</c:v>
                </c:pt>
                <c:pt idx="120">
                  <c:v>5.3297229000000002</c:v>
                </c:pt>
                <c:pt idx="121">
                  <c:v>5.5289622999999999</c:v>
                </c:pt>
                <c:pt idx="122">
                  <c:v>5.6204261000000004</c:v>
                </c:pt>
                <c:pt idx="123">
                  <c:v>5.6218911</c:v>
                </c:pt>
                <c:pt idx="124">
                  <c:v>5.4925823999999999</c:v>
                </c:pt>
                <c:pt idx="125">
                  <c:v>5.2358946</c:v>
                </c:pt>
                <c:pt idx="126">
                  <c:v>4.9081783999999997</c:v>
                </c:pt>
                <c:pt idx="127">
                  <c:v>4.5902950000000002</c:v>
                </c:pt>
                <c:pt idx="128">
                  <c:v>4.2695426999999997</c:v>
                </c:pt>
                <c:pt idx="129">
                  <c:v>3.953119</c:v>
                </c:pt>
                <c:pt idx="130">
                  <c:v>3.7557935000000002</c:v>
                </c:pt>
                <c:pt idx="131">
                  <c:v>3.7365656999999999</c:v>
                </c:pt>
                <c:pt idx="132">
                  <c:v>3.8812326000000001</c:v>
                </c:pt>
                <c:pt idx="133">
                  <c:v>4.0841716999999997</c:v>
                </c:pt>
                <c:pt idx="134">
                  <c:v>4.2611688000000001</c:v>
                </c:pt>
                <c:pt idx="135">
                  <c:v>4.3394425999999999</c:v>
                </c:pt>
                <c:pt idx="136">
                  <c:v>4.2741401999999997</c:v>
                </c:pt>
                <c:pt idx="137">
                  <c:v>4.1050547000000002</c:v>
                </c:pt>
                <c:pt idx="138">
                  <c:v>3.9233802</c:v>
                </c:pt>
                <c:pt idx="139">
                  <c:v>3.8198225000000003</c:v>
                </c:pt>
                <c:pt idx="140">
                  <c:v>3.8656769</c:v>
                </c:pt>
                <c:pt idx="141">
                  <c:v>4.0479339999999997</c:v>
                </c:pt>
                <c:pt idx="142">
                  <c:v>4.2149304000000001</c:v>
                </c:pt>
                <c:pt idx="143">
                  <c:v>4.2769740000000001</c:v>
                </c:pt>
                <c:pt idx="144">
                  <c:v>4.3157876000000002</c:v>
                </c:pt>
                <c:pt idx="145">
                  <c:v>4.3678971999999998</c:v>
                </c:pt>
                <c:pt idx="146">
                  <c:v>4.4485561999999996</c:v>
                </c:pt>
                <c:pt idx="147">
                  <c:v>4.5093170999999996</c:v>
                </c:pt>
                <c:pt idx="148">
                  <c:v>4.5290168</c:v>
                </c:pt>
                <c:pt idx="149">
                  <c:v>4.4860170000000004</c:v>
                </c:pt>
                <c:pt idx="150">
                  <c:v>4.3797616000000001</c:v>
                </c:pt>
                <c:pt idx="151">
                  <c:v>4.2447477999999998</c:v>
                </c:pt>
                <c:pt idx="152">
                  <c:v>4.1149890999999998</c:v>
                </c:pt>
                <c:pt idx="153">
                  <c:v>4.0210013</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6.0590441000000004</c:v>
                </c:pt>
                <c:pt idx="1">
                  <c:v>6.0475338000000001</c:v>
                </c:pt>
                <c:pt idx="2">
                  <c:v>6.0187040999999999</c:v>
                </c:pt>
                <c:pt idx="3">
                  <c:v>5.9686807999999996</c:v>
                </c:pt>
                <c:pt idx="4">
                  <c:v>5.8979775999999999</c:v>
                </c:pt>
                <c:pt idx="5">
                  <c:v>5.8215959000000002</c:v>
                </c:pt>
                <c:pt idx="6">
                  <c:v>5.7502165999999999</c:v>
                </c:pt>
                <c:pt idx="7">
                  <c:v>5.6888297999999997</c:v>
                </c:pt>
                <c:pt idx="8">
                  <c:v>5.6375815999999999</c:v>
                </c:pt>
                <c:pt idx="9">
                  <c:v>5.5886066999999997</c:v>
                </c:pt>
                <c:pt idx="10">
                  <c:v>5.5381963000000001</c:v>
                </c:pt>
                <c:pt idx="11">
                  <c:v>5.4929997000000004</c:v>
                </c:pt>
                <c:pt idx="12">
                  <c:v>5.4685885000000001</c:v>
                </c:pt>
                <c:pt idx="13">
                  <c:v>5.4604642999999999</c:v>
                </c:pt>
                <c:pt idx="14">
                  <c:v>5.4565842</c:v>
                </c:pt>
                <c:pt idx="15">
                  <c:v>5.4423161999999996</c:v>
                </c:pt>
                <c:pt idx="16">
                  <c:v>5.4043010999999996</c:v>
                </c:pt>
                <c:pt idx="17">
                  <c:v>5.3369792</c:v>
                </c:pt>
                <c:pt idx="18">
                  <c:v>5.2481928</c:v>
                </c:pt>
                <c:pt idx="19">
                  <c:v>5.1626729999999998</c:v>
                </c:pt>
                <c:pt idx="20">
                  <c:v>5.1032827999999997</c:v>
                </c:pt>
                <c:pt idx="21">
                  <c:v>5.0802956000000004</c:v>
                </c:pt>
                <c:pt idx="22">
                  <c:v>5.0808385999999999</c:v>
                </c:pt>
                <c:pt idx="23">
                  <c:v>5.0819941999999996</c:v>
                </c:pt>
                <c:pt idx="24">
                  <c:v>5.0672265000000003</c:v>
                </c:pt>
                <c:pt idx="25">
                  <c:v>5.0386002999999997</c:v>
                </c:pt>
                <c:pt idx="26">
                  <c:v>5.0045719999999996</c:v>
                </c:pt>
                <c:pt idx="27">
                  <c:v>4.9729133000000001</c:v>
                </c:pt>
                <c:pt idx="28">
                  <c:v>4.9584144999999999</c:v>
                </c:pt>
                <c:pt idx="29">
                  <c:v>4.9719819999999997</c:v>
                </c:pt>
                <c:pt idx="30">
                  <c:v>5.0054577</c:v>
                </c:pt>
                <c:pt idx="31">
                  <c:v>5.0405628</c:v>
                </c:pt>
                <c:pt idx="32">
                  <c:v>5.0598758999999998</c:v>
                </c:pt>
                <c:pt idx="33">
                  <c:v>5.0535043999999996</c:v>
                </c:pt>
                <c:pt idx="34">
                  <c:v>5.0194270000000003</c:v>
                </c:pt>
                <c:pt idx="35">
                  <c:v>4.9618945999999999</c:v>
                </c:pt>
                <c:pt idx="36">
                  <c:v>4.8940348</c:v>
                </c:pt>
                <c:pt idx="37">
                  <c:v>4.8261922999999998</c:v>
                </c:pt>
                <c:pt idx="38">
                  <c:v>4.7659922000000003</c:v>
                </c:pt>
                <c:pt idx="39">
                  <c:v>4.7173186999999999</c:v>
                </c:pt>
                <c:pt idx="40">
                  <c:v>4.6731873000000004</c:v>
                </c:pt>
                <c:pt idx="41">
                  <c:v>4.6328098999999998</c:v>
                </c:pt>
                <c:pt idx="42">
                  <c:v>4.6013951000000004</c:v>
                </c:pt>
                <c:pt idx="43">
                  <c:v>4.5815006</c:v>
                </c:pt>
                <c:pt idx="44">
                  <c:v>4.5618746000000003</c:v>
                </c:pt>
                <c:pt idx="45">
                  <c:v>4.5349490000000001</c:v>
                </c:pt>
                <c:pt idx="46">
                  <c:v>4.4935472000000001</c:v>
                </c:pt>
                <c:pt idx="47">
                  <c:v>4.4409922999999996</c:v>
                </c:pt>
                <c:pt idx="48">
                  <c:v>4.3799804</c:v>
                </c:pt>
                <c:pt idx="49">
                  <c:v>4.3207839000000003</c:v>
                </c:pt>
                <c:pt idx="50">
                  <c:v>4.2814136999999999</c:v>
                </c:pt>
                <c:pt idx="51">
                  <c:v>4.2720111000000003</c:v>
                </c:pt>
                <c:pt idx="52">
                  <c:v>4.2911814000000001</c:v>
                </c:pt>
                <c:pt idx="53">
                  <c:v>4.3192662999999998</c:v>
                </c:pt>
                <c:pt idx="54">
                  <c:v>4.3271867000000004</c:v>
                </c:pt>
                <c:pt idx="55">
                  <c:v>4.3028599999999999</c:v>
                </c:pt>
                <c:pt idx="56">
                  <c:v>4.2527660999999997</c:v>
                </c:pt>
                <c:pt idx="57">
                  <c:v>4.1945891</c:v>
                </c:pt>
                <c:pt idx="58">
                  <c:v>4.1527003000000002</c:v>
                </c:pt>
                <c:pt idx="59">
                  <c:v>4.1366344000000002</c:v>
                </c:pt>
                <c:pt idx="60">
                  <c:v>4.1455865999999997</c:v>
                </c:pt>
                <c:pt idx="61">
                  <c:v>4.1685018999999999</c:v>
                </c:pt>
                <c:pt idx="62">
                  <c:v>4.1885572</c:v>
                </c:pt>
                <c:pt idx="63">
                  <c:v>4.1958589000000002</c:v>
                </c:pt>
                <c:pt idx="64">
                  <c:v>4.199681</c:v>
                </c:pt>
                <c:pt idx="65">
                  <c:v>4.2240745999999998</c:v>
                </c:pt>
                <c:pt idx="66">
                  <c:v>4.3111134</c:v>
                </c:pt>
                <c:pt idx="67">
                  <c:v>4.4725368999999997</c:v>
                </c:pt>
                <c:pt idx="68">
                  <c:v>4.6950934999999996</c:v>
                </c:pt>
                <c:pt idx="69">
                  <c:v>4.9571458000000002</c:v>
                </c:pt>
                <c:pt idx="70">
                  <c:v>5.2228215999999996</c:v>
                </c:pt>
                <c:pt idx="71">
                  <c:v>5.4557907999999999</c:v>
                </c:pt>
                <c:pt idx="72">
                  <c:v>5.6314671000000001</c:v>
                </c:pt>
                <c:pt idx="73">
                  <c:v>5.7328859000000003</c:v>
                </c:pt>
                <c:pt idx="74">
                  <c:v>5.7683080000000002</c:v>
                </c:pt>
                <c:pt idx="75">
                  <c:v>5.760148</c:v>
                </c:pt>
                <c:pt idx="76">
                  <c:v>5.7269107999999997</c:v>
                </c:pt>
                <c:pt idx="77">
                  <c:v>5.6726955999999999</c:v>
                </c:pt>
                <c:pt idx="78">
                  <c:v>5.5983200999999996</c:v>
                </c:pt>
                <c:pt idx="79">
                  <c:v>5.5201251999999998</c:v>
                </c:pt>
                <c:pt idx="80">
                  <c:v>5.4588823</c:v>
                </c:pt>
                <c:pt idx="81">
                  <c:v>5.4093751000000001</c:v>
                </c:pt>
                <c:pt idx="82">
                  <c:v>5.3737385</c:v>
                </c:pt>
                <c:pt idx="83">
                  <c:v>5.3483155</c:v>
                </c:pt>
                <c:pt idx="84">
                  <c:v>5.3156818000000001</c:v>
                </c:pt>
                <c:pt idx="85">
                  <c:v>5.2718632000000003</c:v>
                </c:pt>
                <c:pt idx="86">
                  <c:v>5.2250012999999997</c:v>
                </c:pt>
                <c:pt idx="87">
                  <c:v>5.1785193999999999</c:v>
                </c:pt>
                <c:pt idx="88">
                  <c:v>5.1382918999999996</c:v>
                </c:pt>
                <c:pt idx="89">
                  <c:v>5.1102635999999997</c:v>
                </c:pt>
                <c:pt idx="90">
                  <c:v>5.0858582999999999</c:v>
                </c:pt>
                <c:pt idx="91">
                  <c:v>5.0549056999999999</c:v>
                </c:pt>
                <c:pt idx="92">
                  <c:v>5.0177424000000004</c:v>
                </c:pt>
                <c:pt idx="93">
                  <c:v>4.9825837000000002</c:v>
                </c:pt>
                <c:pt idx="94">
                  <c:v>4.9521772000000004</c:v>
                </c:pt>
                <c:pt idx="95">
                  <c:v>4.9345986999999996</c:v>
                </c:pt>
                <c:pt idx="96">
                  <c:v>4.9454352000000004</c:v>
                </c:pt>
                <c:pt idx="97">
                  <c:v>4.9802356999999997</c:v>
                </c:pt>
                <c:pt idx="98">
                  <c:v>5.0285194999999998</c:v>
                </c:pt>
                <c:pt idx="99">
                  <c:v>5.0869302000000003</c:v>
                </c:pt>
                <c:pt idx="100">
                  <c:v>5.1416937999999996</c:v>
                </c:pt>
                <c:pt idx="101">
                  <c:v>5.1772114</c:v>
                </c:pt>
                <c:pt idx="102">
                  <c:v>5.1943428000000003</c:v>
                </c:pt>
                <c:pt idx="103">
                  <c:v>5.1931398</c:v>
                </c:pt>
                <c:pt idx="104">
                  <c:v>5.1774144</c:v>
                </c:pt>
                <c:pt idx="105">
                  <c:v>5.1578730999999998</c:v>
                </c:pt>
                <c:pt idx="106">
                  <c:v>5.1462782000000002</c:v>
                </c:pt>
                <c:pt idx="107">
                  <c:v>5.1352770000000003</c:v>
                </c:pt>
                <c:pt idx="108">
                  <c:v>5.1264631999999999</c:v>
                </c:pt>
                <c:pt idx="109">
                  <c:v>5.1320756000000003</c:v>
                </c:pt>
                <c:pt idx="110">
                  <c:v>5.1549620999999997</c:v>
                </c:pt>
                <c:pt idx="111">
                  <c:v>5.1911117999999998</c:v>
                </c:pt>
                <c:pt idx="112">
                  <c:v>5.2366950000000001</c:v>
                </c:pt>
                <c:pt idx="113">
                  <c:v>5.2811915000000003</c:v>
                </c:pt>
                <c:pt idx="114">
                  <c:v>5.3167384000000002</c:v>
                </c:pt>
                <c:pt idx="115">
                  <c:v>5.3500927999999996</c:v>
                </c:pt>
                <c:pt idx="116">
                  <c:v>5.3872283999999997</c:v>
                </c:pt>
                <c:pt idx="117">
                  <c:v>5.4307387</c:v>
                </c:pt>
                <c:pt idx="118">
                  <c:v>5.4816878999999998</c:v>
                </c:pt>
                <c:pt idx="119">
                  <c:v>5.5404273999999996</c:v>
                </c:pt>
                <c:pt idx="120">
                  <c:v>5.5964323</c:v>
                </c:pt>
                <c:pt idx="121">
                  <c:v>5.6349498999999996</c:v>
                </c:pt>
                <c:pt idx="122">
                  <c:v>5.6579125000000001</c:v>
                </c:pt>
                <c:pt idx="123">
                  <c:v>5.6733865999999997</c:v>
                </c:pt>
                <c:pt idx="124">
                  <c:v>5.6908475000000003</c:v>
                </c:pt>
                <c:pt idx="125">
                  <c:v>5.7221621999999996</c:v>
                </c:pt>
                <c:pt idx="126">
                  <c:v>5.7682741999999996</c:v>
                </c:pt>
                <c:pt idx="127">
                  <c:v>5.8164981999999998</c:v>
                </c:pt>
                <c:pt idx="128">
                  <c:v>5.8545141999999997</c:v>
                </c:pt>
                <c:pt idx="129">
                  <c:v>5.8741987</c:v>
                </c:pt>
                <c:pt idx="130">
                  <c:v>5.8829529999999997</c:v>
                </c:pt>
                <c:pt idx="131">
                  <c:v>5.8945198000000003</c:v>
                </c:pt>
                <c:pt idx="132">
                  <c:v>5.9176339999999996</c:v>
                </c:pt>
                <c:pt idx="133">
                  <c:v>5.9632006999999998</c:v>
                </c:pt>
                <c:pt idx="134">
                  <c:v>6.0319957000000004</c:v>
                </c:pt>
                <c:pt idx="135">
                  <c:v>6.1084097000000002</c:v>
                </c:pt>
                <c:pt idx="136">
                  <c:v>6.1758226000000001</c:v>
                </c:pt>
                <c:pt idx="137">
                  <c:v>6.2246629000000002</c:v>
                </c:pt>
                <c:pt idx="138">
                  <c:v>6.2500036999999997</c:v>
                </c:pt>
                <c:pt idx="139">
                  <c:v>6.2571085999999996</c:v>
                </c:pt>
                <c:pt idx="140">
                  <c:v>6.2474698999999996</c:v>
                </c:pt>
                <c:pt idx="141">
                  <c:v>6.2145030999999999</c:v>
                </c:pt>
                <c:pt idx="142">
                  <c:v>6.1655160999999996</c:v>
                </c:pt>
                <c:pt idx="143">
                  <c:v>6.1190205999999998</c:v>
                </c:pt>
                <c:pt idx="144">
                  <c:v>6.0990108999999997</c:v>
                </c:pt>
                <c:pt idx="145">
                  <c:v>6.1070434999999996</c:v>
                </c:pt>
                <c:pt idx="146">
                  <c:v>6.1292536999999996</c:v>
                </c:pt>
                <c:pt idx="147">
                  <c:v>6.1402083999999997</c:v>
                </c:pt>
                <c:pt idx="148">
                  <c:v>6.1232037000000004</c:v>
                </c:pt>
                <c:pt idx="149">
                  <c:v>6.0719573000000002</c:v>
                </c:pt>
                <c:pt idx="150">
                  <c:v>6.0037450999999997</c:v>
                </c:pt>
                <c:pt idx="151">
                  <c:v>5.9377323000000004</c:v>
                </c:pt>
                <c:pt idx="152">
                  <c:v>5.8866033</c:v>
                </c:pt>
                <c:pt idx="153">
                  <c:v>5.8445719</c:v>
                </c:pt>
              </c:numCache>
            </c:numRef>
          </c:val>
          <c:smooth val="0"/>
        </c:ser>
        <c:dLbls>
          <c:showLegendKey val="0"/>
          <c:showVal val="0"/>
          <c:showCatName val="0"/>
          <c:showSerName val="0"/>
          <c:showPercent val="0"/>
          <c:showBubbleSize val="0"/>
        </c:dLbls>
        <c:marker val="1"/>
        <c:smooth val="0"/>
        <c:axId val="45954560"/>
        <c:axId val="45956096"/>
      </c:lineChart>
      <c:dateAx>
        <c:axId val="45954560"/>
        <c:scaling>
          <c:orientation val="minMax"/>
          <c:max val="42522"/>
          <c:min val="38869"/>
        </c:scaling>
        <c:delete val="0"/>
        <c:axPos val="b"/>
        <c:numFmt formatCode="yy" sourceLinked="0"/>
        <c:majorTickMark val="none"/>
        <c:minorTickMark val="none"/>
        <c:tickLblPos val="nextTo"/>
        <c:crossAx val="45956096"/>
        <c:crosses val="autoZero"/>
        <c:auto val="1"/>
        <c:lblOffset val="100"/>
        <c:baseTimeUnit val="months"/>
        <c:majorUnit val="12"/>
        <c:majorTimeUnit val="months"/>
      </c:dateAx>
      <c:valAx>
        <c:axId val="45956096"/>
        <c:scaling>
          <c:orientation val="minMax"/>
          <c:max val="7"/>
        </c:scaling>
        <c:delete val="0"/>
        <c:axPos val="l"/>
        <c:numFmt formatCode="#,##0" sourceLinked="0"/>
        <c:majorTickMark val="none"/>
        <c:minorTickMark val="none"/>
        <c:tickLblPos val="nextTo"/>
        <c:crossAx val="45954560"/>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59851172449591E-2"/>
          <c:y val="0.11095336314318265"/>
          <c:w val="0.88122357165060039"/>
          <c:h val="0.71620672176972144"/>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37940</c:v>
                </c:pt>
                <c:pt idx="1">
                  <c:v>38032</c:v>
                </c:pt>
                <c:pt idx="2">
                  <c:v>38122</c:v>
                </c:pt>
                <c:pt idx="3">
                  <c:v>38214</c:v>
                </c:pt>
                <c:pt idx="4">
                  <c:v>38306</c:v>
                </c:pt>
                <c:pt idx="5">
                  <c:v>38398</c:v>
                </c:pt>
                <c:pt idx="6">
                  <c:v>38487</c:v>
                </c:pt>
                <c:pt idx="7">
                  <c:v>38579</c:v>
                </c:pt>
                <c:pt idx="8">
                  <c:v>38671</c:v>
                </c:pt>
                <c:pt idx="9">
                  <c:v>38763</c:v>
                </c:pt>
                <c:pt idx="10">
                  <c:v>38852</c:v>
                </c:pt>
                <c:pt idx="11">
                  <c:v>38944</c:v>
                </c:pt>
                <c:pt idx="12">
                  <c:v>39036</c:v>
                </c:pt>
                <c:pt idx="13">
                  <c:v>39128</c:v>
                </c:pt>
                <c:pt idx="14">
                  <c:v>39217</c:v>
                </c:pt>
                <c:pt idx="15">
                  <c:v>39309</c:v>
                </c:pt>
                <c:pt idx="16">
                  <c:v>39401</c:v>
                </c:pt>
                <c:pt idx="17">
                  <c:v>39493</c:v>
                </c:pt>
                <c:pt idx="18">
                  <c:v>39583</c:v>
                </c:pt>
                <c:pt idx="19">
                  <c:v>39675</c:v>
                </c:pt>
                <c:pt idx="20">
                  <c:v>39767</c:v>
                </c:pt>
                <c:pt idx="21">
                  <c:v>39859</c:v>
                </c:pt>
                <c:pt idx="22">
                  <c:v>39948</c:v>
                </c:pt>
                <c:pt idx="23">
                  <c:v>40040</c:v>
                </c:pt>
                <c:pt idx="24">
                  <c:v>40132</c:v>
                </c:pt>
                <c:pt idx="25">
                  <c:v>40224</c:v>
                </c:pt>
                <c:pt idx="26">
                  <c:v>40313</c:v>
                </c:pt>
                <c:pt idx="27">
                  <c:v>40405</c:v>
                </c:pt>
                <c:pt idx="28">
                  <c:v>40497</c:v>
                </c:pt>
                <c:pt idx="29">
                  <c:v>40589</c:v>
                </c:pt>
                <c:pt idx="30">
                  <c:v>40678</c:v>
                </c:pt>
                <c:pt idx="31">
                  <c:v>40770</c:v>
                </c:pt>
                <c:pt idx="32">
                  <c:v>40862</c:v>
                </c:pt>
                <c:pt idx="33">
                  <c:v>40954</c:v>
                </c:pt>
                <c:pt idx="34">
                  <c:v>41044</c:v>
                </c:pt>
                <c:pt idx="35">
                  <c:v>41136</c:v>
                </c:pt>
                <c:pt idx="36">
                  <c:v>41228</c:v>
                </c:pt>
                <c:pt idx="37">
                  <c:v>41320</c:v>
                </c:pt>
                <c:pt idx="38">
                  <c:v>41409</c:v>
                </c:pt>
                <c:pt idx="39">
                  <c:v>41501</c:v>
                </c:pt>
                <c:pt idx="40">
                  <c:v>41593</c:v>
                </c:pt>
                <c:pt idx="41">
                  <c:v>41685</c:v>
                </c:pt>
                <c:pt idx="42">
                  <c:v>41774</c:v>
                </c:pt>
                <c:pt idx="43">
                  <c:v>41866</c:v>
                </c:pt>
                <c:pt idx="44">
                  <c:v>41958</c:v>
                </c:pt>
                <c:pt idx="45">
                  <c:v>42050</c:v>
                </c:pt>
                <c:pt idx="46">
                  <c:v>42139</c:v>
                </c:pt>
                <c:pt idx="47">
                  <c:v>42231</c:v>
                </c:pt>
                <c:pt idx="48">
                  <c:v>42323</c:v>
                </c:pt>
              </c:numCache>
            </c:numRef>
          </c:cat>
          <c:val>
            <c:numRef>
              <c:f>Data!$F$5:$F$53</c:f>
              <c:numCache>
                <c:formatCode>#\ ###\ ###</c:formatCode>
                <c:ptCount val="49"/>
                <c:pt idx="0">
                  <c:v>800</c:v>
                </c:pt>
                <c:pt idx="1">
                  <c:v>700</c:v>
                </c:pt>
                <c:pt idx="2">
                  <c:v>800</c:v>
                </c:pt>
                <c:pt idx="3">
                  <c:v>700</c:v>
                </c:pt>
                <c:pt idx="4">
                  <c:v>900</c:v>
                </c:pt>
                <c:pt idx="5">
                  <c:v>1000</c:v>
                </c:pt>
                <c:pt idx="6">
                  <c:v>1100</c:v>
                </c:pt>
                <c:pt idx="7">
                  <c:v>900</c:v>
                </c:pt>
                <c:pt idx="8">
                  <c:v>1000</c:v>
                </c:pt>
                <c:pt idx="9">
                  <c:v>900</c:v>
                </c:pt>
                <c:pt idx="10">
                  <c:v>900</c:v>
                </c:pt>
                <c:pt idx="11">
                  <c:v>1000</c:v>
                </c:pt>
                <c:pt idx="12">
                  <c:v>1100</c:v>
                </c:pt>
                <c:pt idx="13">
                  <c:v>900</c:v>
                </c:pt>
                <c:pt idx="14">
                  <c:v>900</c:v>
                </c:pt>
                <c:pt idx="15">
                  <c:v>800</c:v>
                </c:pt>
                <c:pt idx="16">
                  <c:v>1000</c:v>
                </c:pt>
                <c:pt idx="17">
                  <c:v>1000</c:v>
                </c:pt>
                <c:pt idx="18">
                  <c:v>1200</c:v>
                </c:pt>
                <c:pt idx="19">
                  <c:v>#N/A</c:v>
                </c:pt>
                <c:pt idx="20">
                  <c:v>#N/A</c:v>
                </c:pt>
                <c:pt idx="21">
                  <c:v>#N/A</c:v>
                </c:pt>
                <c:pt idx="22">
                  <c:v>#N/A</c:v>
                </c:pt>
                <c:pt idx="23">
                  <c:v>#N/A</c:v>
                </c:pt>
                <c:pt idx="24">
                  <c:v>1000</c:v>
                </c:pt>
                <c:pt idx="25">
                  <c:v>1400</c:v>
                </c:pt>
                <c:pt idx="26">
                  <c:v>1200</c:v>
                </c:pt>
                <c:pt idx="27">
                  <c:v>1300</c:v>
                </c:pt>
                <c:pt idx="28">
                  <c:v>1500</c:v>
                </c:pt>
                <c:pt idx="29">
                  <c:v>1200</c:v>
                </c:pt>
                <c:pt idx="30">
                  <c:v>1100</c:v>
                </c:pt>
                <c:pt idx="31">
                  <c:v>900</c:v>
                </c:pt>
                <c:pt idx="32">
                  <c:v>900</c:v>
                </c:pt>
                <c:pt idx="33">
                  <c:v>800</c:v>
                </c:pt>
                <c:pt idx="34">
                  <c:v>900</c:v>
                </c:pt>
                <c:pt idx="35">
                  <c:v>500</c:v>
                </c:pt>
                <c:pt idx="36">
                  <c:v>400</c:v>
                </c:pt>
                <c:pt idx="37">
                  <c:v>600</c:v>
                </c:pt>
                <c:pt idx="38">
                  <c:v>500</c:v>
                </c:pt>
                <c:pt idx="39">
                  <c:v>500</c:v>
                </c:pt>
                <c:pt idx="40">
                  <c:v>400</c:v>
                </c:pt>
                <c:pt idx="41">
                  <c:v>400</c:v>
                </c:pt>
                <c:pt idx="42">
                  <c:v>400</c:v>
                </c:pt>
                <c:pt idx="43">
                  <c:v>500</c:v>
                </c:pt>
                <c:pt idx="44">
                  <c:v>400</c:v>
                </c:pt>
                <c:pt idx="45">
                  <c:v>700</c:v>
                </c:pt>
                <c:pt idx="46">
                  <c:v>400</c:v>
                </c:pt>
                <c:pt idx="47">
                  <c:v>500</c:v>
                </c:pt>
                <c:pt idx="48">
                  <c:v>600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37940</c:v>
                </c:pt>
                <c:pt idx="1">
                  <c:v>38032</c:v>
                </c:pt>
                <c:pt idx="2">
                  <c:v>38122</c:v>
                </c:pt>
                <c:pt idx="3">
                  <c:v>38214</c:v>
                </c:pt>
                <c:pt idx="4">
                  <c:v>38306</c:v>
                </c:pt>
                <c:pt idx="5">
                  <c:v>38398</c:v>
                </c:pt>
                <c:pt idx="6">
                  <c:v>38487</c:v>
                </c:pt>
                <c:pt idx="7">
                  <c:v>38579</c:v>
                </c:pt>
                <c:pt idx="8">
                  <c:v>38671</c:v>
                </c:pt>
                <c:pt idx="9">
                  <c:v>38763</c:v>
                </c:pt>
                <c:pt idx="10">
                  <c:v>38852</c:v>
                </c:pt>
                <c:pt idx="11">
                  <c:v>38944</c:v>
                </c:pt>
                <c:pt idx="12">
                  <c:v>39036</c:v>
                </c:pt>
                <c:pt idx="13">
                  <c:v>39128</c:v>
                </c:pt>
                <c:pt idx="14">
                  <c:v>39217</c:v>
                </c:pt>
                <c:pt idx="15">
                  <c:v>39309</c:v>
                </c:pt>
                <c:pt idx="16">
                  <c:v>39401</c:v>
                </c:pt>
                <c:pt idx="17">
                  <c:v>39493</c:v>
                </c:pt>
                <c:pt idx="18">
                  <c:v>39583</c:v>
                </c:pt>
                <c:pt idx="19">
                  <c:v>39675</c:v>
                </c:pt>
                <c:pt idx="20">
                  <c:v>39767</c:v>
                </c:pt>
                <c:pt idx="21">
                  <c:v>39859</c:v>
                </c:pt>
                <c:pt idx="22">
                  <c:v>39948</c:v>
                </c:pt>
                <c:pt idx="23">
                  <c:v>40040</c:v>
                </c:pt>
                <c:pt idx="24">
                  <c:v>40132</c:v>
                </c:pt>
                <c:pt idx="25">
                  <c:v>40224</c:v>
                </c:pt>
                <c:pt idx="26">
                  <c:v>40313</c:v>
                </c:pt>
                <c:pt idx="27">
                  <c:v>40405</c:v>
                </c:pt>
                <c:pt idx="28">
                  <c:v>40497</c:v>
                </c:pt>
                <c:pt idx="29">
                  <c:v>40589</c:v>
                </c:pt>
                <c:pt idx="30">
                  <c:v>40678</c:v>
                </c:pt>
                <c:pt idx="31">
                  <c:v>40770</c:v>
                </c:pt>
                <c:pt idx="32">
                  <c:v>40862</c:v>
                </c:pt>
                <c:pt idx="33">
                  <c:v>40954</c:v>
                </c:pt>
                <c:pt idx="34">
                  <c:v>41044</c:v>
                </c:pt>
                <c:pt idx="35">
                  <c:v>41136</c:v>
                </c:pt>
                <c:pt idx="36">
                  <c:v>41228</c:v>
                </c:pt>
                <c:pt idx="37">
                  <c:v>41320</c:v>
                </c:pt>
                <c:pt idx="38">
                  <c:v>41409</c:v>
                </c:pt>
                <c:pt idx="39">
                  <c:v>41501</c:v>
                </c:pt>
                <c:pt idx="40">
                  <c:v>41593</c:v>
                </c:pt>
                <c:pt idx="41">
                  <c:v>41685</c:v>
                </c:pt>
                <c:pt idx="42">
                  <c:v>41774</c:v>
                </c:pt>
                <c:pt idx="43">
                  <c:v>41866</c:v>
                </c:pt>
                <c:pt idx="44">
                  <c:v>41958</c:v>
                </c:pt>
                <c:pt idx="45">
                  <c:v>42050</c:v>
                </c:pt>
                <c:pt idx="46">
                  <c:v>42139</c:v>
                </c:pt>
                <c:pt idx="47">
                  <c:v>42231</c:v>
                </c:pt>
                <c:pt idx="48">
                  <c:v>42323</c:v>
                </c:pt>
              </c:numCache>
            </c:numRef>
          </c:cat>
          <c:val>
            <c:numRef>
              <c:f>Data!$G$5:$G$53</c:f>
              <c:numCache>
                <c:formatCode>#\ ###\ ###</c:formatCode>
                <c:ptCount val="49"/>
                <c:pt idx="0">
                  <c:v>600</c:v>
                </c:pt>
                <c:pt idx="1">
                  <c:v>1100</c:v>
                </c:pt>
                <c:pt idx="2">
                  <c:v>1600</c:v>
                </c:pt>
                <c:pt idx="3">
                  <c:v>1200</c:v>
                </c:pt>
                <c:pt idx="4">
                  <c:v>1800</c:v>
                </c:pt>
                <c:pt idx="5">
                  <c:v>1200</c:v>
                </c:pt>
                <c:pt idx="6">
                  <c:v>1200</c:v>
                </c:pt>
                <c:pt idx="7">
                  <c:v>1800</c:v>
                </c:pt>
                <c:pt idx="8">
                  <c:v>1200</c:v>
                </c:pt>
                <c:pt idx="9">
                  <c:v>1000</c:v>
                </c:pt>
                <c:pt idx="10">
                  <c:v>1500</c:v>
                </c:pt>
                <c:pt idx="11">
                  <c:v>1500</c:v>
                </c:pt>
                <c:pt idx="12">
                  <c:v>1600</c:v>
                </c:pt>
                <c:pt idx="13">
                  <c:v>1600</c:v>
                </c:pt>
                <c:pt idx="14">
                  <c:v>1500</c:v>
                </c:pt>
                <c:pt idx="15">
                  <c:v>2000</c:v>
                </c:pt>
                <c:pt idx="16">
                  <c:v>2500</c:v>
                </c:pt>
                <c:pt idx="17">
                  <c:v>3200</c:v>
                </c:pt>
                <c:pt idx="18">
                  <c:v>2400</c:v>
                </c:pt>
                <c:pt idx="19">
                  <c:v>#N/A</c:v>
                </c:pt>
                <c:pt idx="20">
                  <c:v>#N/A</c:v>
                </c:pt>
                <c:pt idx="21">
                  <c:v>#N/A</c:v>
                </c:pt>
                <c:pt idx="22">
                  <c:v>#N/A</c:v>
                </c:pt>
                <c:pt idx="23">
                  <c:v>#N/A</c:v>
                </c:pt>
                <c:pt idx="24">
                  <c:v>1900</c:v>
                </c:pt>
                <c:pt idx="25">
                  <c:v>3000</c:v>
                </c:pt>
                <c:pt idx="26">
                  <c:v>2900</c:v>
                </c:pt>
                <c:pt idx="27">
                  <c:v>3100</c:v>
                </c:pt>
                <c:pt idx="28">
                  <c:v>2400</c:v>
                </c:pt>
                <c:pt idx="29">
                  <c:v>2600</c:v>
                </c:pt>
                <c:pt idx="30">
                  <c:v>3100</c:v>
                </c:pt>
                <c:pt idx="31">
                  <c:v>2300</c:v>
                </c:pt>
                <c:pt idx="32">
                  <c:v>1700</c:v>
                </c:pt>
                <c:pt idx="33">
                  <c:v>2400</c:v>
                </c:pt>
                <c:pt idx="34">
                  <c:v>1500</c:v>
                </c:pt>
                <c:pt idx="35">
                  <c:v>2700</c:v>
                </c:pt>
                <c:pt idx="36">
                  <c:v>2200</c:v>
                </c:pt>
                <c:pt idx="37">
                  <c:v>2100</c:v>
                </c:pt>
                <c:pt idx="38">
                  <c:v>2600</c:v>
                </c:pt>
                <c:pt idx="39">
                  <c:v>3200</c:v>
                </c:pt>
                <c:pt idx="40">
                  <c:v>3000</c:v>
                </c:pt>
                <c:pt idx="41">
                  <c:v>3700</c:v>
                </c:pt>
                <c:pt idx="42">
                  <c:v>3500</c:v>
                </c:pt>
                <c:pt idx="43">
                  <c:v>3400</c:v>
                </c:pt>
                <c:pt idx="44">
                  <c:v>3200</c:v>
                </c:pt>
                <c:pt idx="45">
                  <c:v>2100</c:v>
                </c:pt>
                <c:pt idx="46">
                  <c:v>2600</c:v>
                </c:pt>
                <c:pt idx="47">
                  <c:v>2000</c:v>
                </c:pt>
                <c:pt idx="48">
                  <c:v>1600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37940</c:v>
                </c:pt>
                <c:pt idx="1">
                  <c:v>38032</c:v>
                </c:pt>
                <c:pt idx="2">
                  <c:v>38122</c:v>
                </c:pt>
                <c:pt idx="3">
                  <c:v>38214</c:v>
                </c:pt>
                <c:pt idx="4">
                  <c:v>38306</c:v>
                </c:pt>
                <c:pt idx="5">
                  <c:v>38398</c:v>
                </c:pt>
                <c:pt idx="6">
                  <c:v>38487</c:v>
                </c:pt>
                <c:pt idx="7">
                  <c:v>38579</c:v>
                </c:pt>
                <c:pt idx="8">
                  <c:v>38671</c:v>
                </c:pt>
                <c:pt idx="9">
                  <c:v>38763</c:v>
                </c:pt>
                <c:pt idx="10">
                  <c:v>38852</c:v>
                </c:pt>
                <c:pt idx="11">
                  <c:v>38944</c:v>
                </c:pt>
                <c:pt idx="12">
                  <c:v>39036</c:v>
                </c:pt>
                <c:pt idx="13">
                  <c:v>39128</c:v>
                </c:pt>
                <c:pt idx="14">
                  <c:v>39217</c:v>
                </c:pt>
                <c:pt idx="15">
                  <c:v>39309</c:v>
                </c:pt>
                <c:pt idx="16">
                  <c:v>39401</c:v>
                </c:pt>
                <c:pt idx="17">
                  <c:v>39493</c:v>
                </c:pt>
                <c:pt idx="18">
                  <c:v>39583</c:v>
                </c:pt>
                <c:pt idx="19">
                  <c:v>39675</c:v>
                </c:pt>
                <c:pt idx="20">
                  <c:v>39767</c:v>
                </c:pt>
                <c:pt idx="21">
                  <c:v>39859</c:v>
                </c:pt>
                <c:pt idx="22">
                  <c:v>39948</c:v>
                </c:pt>
                <c:pt idx="23">
                  <c:v>40040</c:v>
                </c:pt>
                <c:pt idx="24">
                  <c:v>40132</c:v>
                </c:pt>
                <c:pt idx="25">
                  <c:v>40224</c:v>
                </c:pt>
                <c:pt idx="26">
                  <c:v>40313</c:v>
                </c:pt>
                <c:pt idx="27">
                  <c:v>40405</c:v>
                </c:pt>
                <c:pt idx="28">
                  <c:v>40497</c:v>
                </c:pt>
                <c:pt idx="29">
                  <c:v>40589</c:v>
                </c:pt>
                <c:pt idx="30">
                  <c:v>40678</c:v>
                </c:pt>
                <c:pt idx="31">
                  <c:v>40770</c:v>
                </c:pt>
                <c:pt idx="32">
                  <c:v>40862</c:v>
                </c:pt>
                <c:pt idx="33">
                  <c:v>40954</c:v>
                </c:pt>
                <c:pt idx="34">
                  <c:v>41044</c:v>
                </c:pt>
                <c:pt idx="35">
                  <c:v>41136</c:v>
                </c:pt>
                <c:pt idx="36">
                  <c:v>41228</c:v>
                </c:pt>
                <c:pt idx="37">
                  <c:v>41320</c:v>
                </c:pt>
                <c:pt idx="38">
                  <c:v>41409</c:v>
                </c:pt>
                <c:pt idx="39">
                  <c:v>41501</c:v>
                </c:pt>
                <c:pt idx="40">
                  <c:v>41593</c:v>
                </c:pt>
                <c:pt idx="41">
                  <c:v>41685</c:v>
                </c:pt>
                <c:pt idx="42">
                  <c:v>41774</c:v>
                </c:pt>
                <c:pt idx="43">
                  <c:v>41866</c:v>
                </c:pt>
                <c:pt idx="44">
                  <c:v>41958</c:v>
                </c:pt>
                <c:pt idx="45">
                  <c:v>42050</c:v>
                </c:pt>
                <c:pt idx="46">
                  <c:v>42139</c:v>
                </c:pt>
                <c:pt idx="47">
                  <c:v>42231</c:v>
                </c:pt>
                <c:pt idx="48">
                  <c:v>42323</c:v>
                </c:pt>
              </c:numCache>
            </c:numRef>
          </c:cat>
          <c:val>
            <c:numRef>
              <c:f>Data!$H$5:$H$53</c:f>
              <c:numCache>
                <c:formatCode>#\ ###\ ###</c:formatCode>
                <c:ptCount val="49"/>
                <c:pt idx="0">
                  <c:v>1400</c:v>
                </c:pt>
                <c:pt idx="1">
                  <c:v>1800</c:v>
                </c:pt>
                <c:pt idx="2">
                  <c:v>2400</c:v>
                </c:pt>
                <c:pt idx="3">
                  <c:v>2000</c:v>
                </c:pt>
                <c:pt idx="4">
                  <c:v>2800</c:v>
                </c:pt>
                <c:pt idx="5">
                  <c:v>2300</c:v>
                </c:pt>
                <c:pt idx="6">
                  <c:v>2300</c:v>
                </c:pt>
                <c:pt idx="7">
                  <c:v>2700</c:v>
                </c:pt>
                <c:pt idx="8">
                  <c:v>2100</c:v>
                </c:pt>
                <c:pt idx="9">
                  <c:v>1900</c:v>
                </c:pt>
                <c:pt idx="10">
                  <c:v>2400</c:v>
                </c:pt>
                <c:pt idx="11">
                  <c:v>2600</c:v>
                </c:pt>
                <c:pt idx="12">
                  <c:v>2700</c:v>
                </c:pt>
                <c:pt idx="13">
                  <c:v>2500</c:v>
                </c:pt>
                <c:pt idx="14">
                  <c:v>2400</c:v>
                </c:pt>
                <c:pt idx="15">
                  <c:v>2800</c:v>
                </c:pt>
                <c:pt idx="16">
                  <c:v>3500</c:v>
                </c:pt>
                <c:pt idx="17">
                  <c:v>4200</c:v>
                </c:pt>
                <c:pt idx="18">
                  <c:v>3600</c:v>
                </c:pt>
                <c:pt idx="19">
                  <c:v>#N/A</c:v>
                </c:pt>
                <c:pt idx="20">
                  <c:v>#N/A</c:v>
                </c:pt>
                <c:pt idx="21">
                  <c:v>#N/A</c:v>
                </c:pt>
                <c:pt idx="22">
                  <c:v>#N/A</c:v>
                </c:pt>
                <c:pt idx="23">
                  <c:v>#N/A</c:v>
                </c:pt>
                <c:pt idx="24">
                  <c:v>2900</c:v>
                </c:pt>
                <c:pt idx="25">
                  <c:v>4400</c:v>
                </c:pt>
                <c:pt idx="26">
                  <c:v>4100</c:v>
                </c:pt>
                <c:pt idx="27">
                  <c:v>4300</c:v>
                </c:pt>
                <c:pt idx="28">
                  <c:v>3900</c:v>
                </c:pt>
                <c:pt idx="29">
                  <c:v>3800</c:v>
                </c:pt>
                <c:pt idx="30">
                  <c:v>4200</c:v>
                </c:pt>
                <c:pt idx="31">
                  <c:v>3100</c:v>
                </c:pt>
                <c:pt idx="32">
                  <c:v>2600</c:v>
                </c:pt>
                <c:pt idx="33">
                  <c:v>3200</c:v>
                </c:pt>
                <c:pt idx="34">
                  <c:v>2300</c:v>
                </c:pt>
                <c:pt idx="35">
                  <c:v>3200</c:v>
                </c:pt>
                <c:pt idx="36">
                  <c:v>2600</c:v>
                </c:pt>
                <c:pt idx="37">
                  <c:v>2700</c:v>
                </c:pt>
                <c:pt idx="38">
                  <c:v>3200</c:v>
                </c:pt>
                <c:pt idx="39">
                  <c:v>3600</c:v>
                </c:pt>
                <c:pt idx="40">
                  <c:v>3400</c:v>
                </c:pt>
                <c:pt idx="41">
                  <c:v>4200</c:v>
                </c:pt>
                <c:pt idx="42">
                  <c:v>3900</c:v>
                </c:pt>
                <c:pt idx="43">
                  <c:v>3800</c:v>
                </c:pt>
                <c:pt idx="44">
                  <c:v>3600</c:v>
                </c:pt>
                <c:pt idx="45">
                  <c:v>2800</c:v>
                </c:pt>
                <c:pt idx="46">
                  <c:v>3000</c:v>
                </c:pt>
                <c:pt idx="47">
                  <c:v>2500</c:v>
                </c:pt>
                <c:pt idx="48">
                  <c:v>2300</c:v>
                </c:pt>
              </c:numCache>
            </c:numRef>
          </c:val>
          <c:smooth val="0"/>
        </c:ser>
        <c:dLbls>
          <c:showLegendKey val="0"/>
          <c:showVal val="0"/>
          <c:showCatName val="0"/>
          <c:showSerName val="0"/>
          <c:showPercent val="0"/>
          <c:showBubbleSize val="0"/>
        </c:dLbls>
        <c:marker val="1"/>
        <c:smooth val="0"/>
        <c:axId val="46007808"/>
        <c:axId val="46009344"/>
      </c:lineChart>
      <c:dateAx>
        <c:axId val="46007808"/>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46009344"/>
        <c:crosses val="autoZero"/>
        <c:auto val="1"/>
        <c:lblOffset val="100"/>
        <c:baseTimeUnit val="months"/>
        <c:majorUnit val="12"/>
        <c:majorTimeUnit val="months"/>
      </c:dateAx>
      <c:valAx>
        <c:axId val="46009344"/>
        <c:scaling>
          <c:orientation val="minMax"/>
        </c:scaling>
        <c:delete val="0"/>
        <c:axPos val="l"/>
        <c:numFmt formatCode="#\ ###\ ###" sourceLinked="1"/>
        <c:majorTickMark val="none"/>
        <c:minorTickMark val="none"/>
        <c:tickLblPos val="nextTo"/>
        <c:spPr>
          <a:ln>
            <a:solidFill>
              <a:schemeClr val="bg1">
                <a:lumMod val="50000"/>
              </a:schemeClr>
            </a:solidFill>
          </a:ln>
        </c:spPr>
        <c:crossAx val="46007808"/>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586527961377089"/>
          <c:y val="4.1206680426346592E-2"/>
          <c:w val="0.48778857022434241"/>
          <c:h val="0.8432137032556023"/>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-1.1039558417663353</c:v>
                </c:pt>
                <c:pt idx="1">
                  <c:v>1.1558466576767401</c:v>
                </c:pt>
                <c:pt idx="2">
                  <c:v>1.6828478964401317</c:v>
                </c:pt>
                <c:pt idx="3">
                  <c:v>3.4453057708871748</c:v>
                </c:pt>
                <c:pt idx="4">
                  <c:v>2.1854304635761768</c:v>
                </c:pt>
                <c:pt idx="5">
                  <c:v>-1.0269576379974499</c:v>
                </c:pt>
                <c:pt idx="6">
                  <c:v>2.8985507246376718</c:v>
                </c:pt>
                <c:pt idx="7">
                  <c:v>0.58708414872796766</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0.38000675567566589</c:v>
                </c:pt>
                <c:pt idx="1">
                  <c:v>0.40983163848398174</c:v>
                </c:pt>
                <c:pt idx="2">
                  <c:v>0.8944630790919339</c:v>
                </c:pt>
                <c:pt idx="3">
                  <c:v>1.1040461554726377</c:v>
                </c:pt>
                <c:pt idx="4">
                  <c:v>-0.55768072078131725</c:v>
                </c:pt>
                <c:pt idx="5">
                  <c:v>-1.4108957961445068E-2</c:v>
                </c:pt>
                <c:pt idx="6">
                  <c:v>1.2896569512509615</c:v>
                </c:pt>
                <c:pt idx="7">
                  <c:v>0.15349405784981229</c:v>
                </c:pt>
              </c:numCache>
            </c:numRef>
          </c:val>
        </c:ser>
        <c:dLbls>
          <c:showLegendKey val="0"/>
          <c:showVal val="0"/>
          <c:showCatName val="0"/>
          <c:showSerName val="0"/>
          <c:showPercent val="0"/>
          <c:showBubbleSize val="0"/>
        </c:dLbls>
        <c:gapWidth val="150"/>
        <c:axId val="46044672"/>
        <c:axId val="46046208"/>
      </c:barChart>
      <c:catAx>
        <c:axId val="46044672"/>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46046208"/>
        <c:crosses val="autoZero"/>
        <c:auto val="1"/>
        <c:lblAlgn val="r"/>
        <c:lblOffset val="0"/>
        <c:noMultiLvlLbl val="0"/>
      </c:catAx>
      <c:valAx>
        <c:axId val="46046208"/>
        <c:scaling>
          <c:orientation val="minMax"/>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46044672"/>
        <c:crosses val="autoZero"/>
        <c:crossBetween val="between"/>
        <c:majorUnit val="2"/>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405030610949278"/>
          <c:y val="1.2587147603398616E-2"/>
          <c:w val="0.51786071144004875"/>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1.8399264029438821E-2</c:v>
                </c:pt>
                <c:pt idx="1">
                  <c:v>0</c:v>
                </c:pt>
                <c:pt idx="2">
                  <c:v>-6.439742410303588E-2</c:v>
                </c:pt>
                <c:pt idx="3">
                  <c:v>-6.439742410303588E-2</c:v>
                </c:pt>
                <c:pt idx="4">
                  <c:v>-6.439742410303588E-2</c:v>
                </c:pt>
                <c:pt idx="5">
                  <c:v>0</c:v>
                </c:pt>
                <c:pt idx="6">
                  <c:v>3.6798528058877643E-2</c:v>
                </c:pt>
                <c:pt idx="7">
                  <c:v>-9.1996320147194111E-2</c:v>
                </c:pt>
                <c:pt idx="8">
                  <c:v>5.5197792088316468E-2</c:v>
                </c:pt>
                <c:pt idx="9">
                  <c:v>0.34038638454461823</c:v>
                </c:pt>
                <c:pt idx="10">
                  <c:v>0.13799448022079117</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3.7037037037037035E-2</c:v>
                </c:pt>
                <c:pt idx="1">
                  <c:v>0</c:v>
                </c:pt>
                <c:pt idx="2">
                  <c:v>0.20370370370370369</c:v>
                </c:pt>
                <c:pt idx="3">
                  <c:v>-6.4814814814814825E-2</c:v>
                </c:pt>
                <c:pt idx="4">
                  <c:v>-0.1388888888888889</c:v>
                </c:pt>
                <c:pt idx="5">
                  <c:v>-1.8518518518518517E-2</c:v>
                </c:pt>
                <c:pt idx="6">
                  <c:v>4.6296296296296294E-2</c:v>
                </c:pt>
                <c:pt idx="7">
                  <c:v>1.8518518518518517E-2</c:v>
                </c:pt>
                <c:pt idx="8">
                  <c:v>5.5555555555555552E-2</c:v>
                </c:pt>
                <c:pt idx="9">
                  <c:v>0.21296296296296297</c:v>
                </c:pt>
                <c:pt idx="10">
                  <c:v>4.6296296296296294E-2</c:v>
                </c:pt>
              </c:numCache>
            </c:numRef>
          </c:val>
        </c:ser>
        <c:dLbls>
          <c:showLegendKey val="0"/>
          <c:showVal val="0"/>
          <c:showCatName val="0"/>
          <c:showSerName val="0"/>
          <c:showPercent val="0"/>
          <c:showBubbleSize val="0"/>
        </c:dLbls>
        <c:gapWidth val="70"/>
        <c:axId val="46058880"/>
        <c:axId val="46089344"/>
      </c:barChart>
      <c:catAx>
        <c:axId val="46058880"/>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46089344"/>
        <c:crosses val="autoZero"/>
        <c:auto val="1"/>
        <c:lblAlgn val="ctr"/>
        <c:lblOffset val="50"/>
        <c:tickLblSkip val="1"/>
        <c:tickMarkSkip val="5"/>
        <c:noMultiLvlLbl val="0"/>
      </c:catAx>
      <c:valAx>
        <c:axId val="46089344"/>
        <c:scaling>
          <c:orientation val="minMax"/>
          <c:max val="0.4"/>
          <c:min val="-0.2"/>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46058880"/>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0.01806</cdr:x>
      <cdr:y>0.07925</cdr:y>
    </cdr:from>
    <cdr:to>
      <cdr:x>0.06173</cdr:x>
      <cdr:y>0.14999</cdr:y>
    </cdr:to>
    <cdr:sp macro="" textlink="">
      <cdr:nvSpPr>
        <cdr:cNvPr id="3" name="TextBox 2"/>
        <cdr:cNvSpPr txBox="1"/>
      </cdr:nvSpPr>
      <cdr:spPr>
        <a:xfrm xmlns:a="http://schemas.openxmlformats.org/drawingml/2006/main">
          <a:off x="50476" y="194804"/>
          <a:ext cx="122042" cy="173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0.92465</cdr:x>
      <cdr:y>0.07657</cdr:y>
    </cdr:from>
    <cdr:to>
      <cdr:x>0.98082</cdr:x>
      <cdr:y>0.14219</cdr:y>
    </cdr:to>
    <cdr:sp macro="" textlink="">
      <cdr:nvSpPr>
        <cdr:cNvPr id="6" name="TextBox 1"/>
        <cdr:cNvSpPr txBox="1"/>
      </cdr:nvSpPr>
      <cdr:spPr>
        <a:xfrm xmlns:a="http://schemas.openxmlformats.org/drawingml/2006/main">
          <a:off x="2584068" y="188216"/>
          <a:ext cx="156974"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0.10175</cdr:x>
      <cdr:y>0.11443</cdr:y>
    </cdr:to>
    <cdr:sp macro="" textlink="">
      <cdr:nvSpPr>
        <cdr:cNvPr id="2" name="TextBox 1"/>
        <cdr:cNvSpPr txBox="1"/>
      </cdr:nvSpPr>
      <cdr:spPr>
        <a:xfrm xmlns:a="http://schemas.openxmlformats.org/drawingml/2006/main">
          <a:off x="0" y="0"/>
          <a:ext cx="276225" cy="240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0.1204</cdr:x>
      <cdr:y>0.10885</cdr:y>
    </cdr:to>
    <cdr:sp macro="" textlink="">
      <cdr:nvSpPr>
        <cdr:cNvPr id="2" name="TextBox 1"/>
        <cdr:cNvSpPr txBox="1"/>
      </cdr:nvSpPr>
      <cdr:spPr>
        <a:xfrm xmlns:a="http://schemas.openxmlformats.org/drawingml/2006/main">
          <a:off x="-3867150" y="0"/>
          <a:ext cx="342896" cy="255052"/>
        </a:xfrm>
        <a:prstGeom xmlns:a="http://schemas.openxmlformats.org/drawingml/2006/main" prst="rect">
          <a:avLst/>
        </a:prstGeom>
      </cdr:spPr>
      <cdr:txBody>
        <a:bodyPr xmlns:a="http://schemas.openxmlformats.org/drawingml/2006/main" wrap="square" lIns="36000"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0.11037</cdr:x>
      <cdr:y>0.92276</cdr:y>
    </cdr:from>
    <cdr:to>
      <cdr:x>0.94649</cdr:x>
      <cdr:y>1</cdr:y>
    </cdr:to>
    <cdr:sp macro="" textlink="">
      <cdr:nvSpPr>
        <cdr:cNvPr id="10" name="TextBox 1"/>
        <cdr:cNvSpPr txBox="1"/>
      </cdr:nvSpPr>
      <cdr:spPr>
        <a:xfrm xmlns:a="http://schemas.openxmlformats.org/drawingml/2006/main">
          <a:off x="314325" y="2162175"/>
          <a:ext cx="2381249" cy="180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0.62737</cdr:x>
      <cdr:y>0.08206</cdr:y>
    </cdr:from>
    <cdr:to>
      <cdr:x>1</cdr:x>
      <cdr:y>0.17808</cdr:y>
    </cdr:to>
    <cdr:sp macro="" textlink="">
      <cdr:nvSpPr>
        <cdr:cNvPr id="3" name="TextBox 2"/>
        <cdr:cNvSpPr txBox="1"/>
      </cdr:nvSpPr>
      <cdr:spPr>
        <a:xfrm xmlns:a="http://schemas.openxmlformats.org/drawingml/2006/main">
          <a:off x="1786745" y="171184"/>
          <a:ext cx="1061230" cy="2002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0.71328</cdr:x>
      <cdr:y>0.33621</cdr:y>
    </cdr:from>
    <cdr:to>
      <cdr:x>0.90635</cdr:x>
      <cdr:y>0.57991</cdr:y>
    </cdr:to>
    <cdr:sp macro="" textlink="">
      <cdr:nvSpPr>
        <cdr:cNvPr id="4" name="TextBox 3"/>
        <cdr:cNvSpPr txBox="1"/>
      </cdr:nvSpPr>
      <cdr:spPr>
        <a:xfrm xmlns:a="http://schemas.openxmlformats.org/drawingml/2006/main">
          <a:off x="2031416" y="701316"/>
          <a:ext cx="549859" cy="508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0.73044</cdr:x>
      <cdr:y>0.68493</cdr:y>
    </cdr:from>
    <cdr:to>
      <cdr:x>1</cdr:x>
      <cdr:y>0.82053</cdr:y>
    </cdr:to>
    <cdr:sp macro="" textlink="">
      <cdr:nvSpPr>
        <cdr:cNvPr id="5" name="TextBox 4"/>
        <cdr:cNvSpPr txBox="1"/>
      </cdr:nvSpPr>
      <cdr:spPr>
        <a:xfrm xmlns:a="http://schemas.openxmlformats.org/drawingml/2006/main">
          <a:off x="2080285" y="1428750"/>
          <a:ext cx="767690" cy="2828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0.32184</cdr:x>
      <cdr:y>0.89727</cdr:y>
    </cdr:from>
    <cdr:to>
      <cdr:x>0.78434</cdr:x>
      <cdr:y>0.97727</cdr:y>
    </cdr:to>
    <cdr:sp macro="" textlink="">
      <cdr:nvSpPr>
        <cdr:cNvPr id="2" name="TextBox 1"/>
        <cdr:cNvSpPr txBox="1"/>
      </cdr:nvSpPr>
      <cdr:spPr>
        <a:xfrm xmlns:a="http://schemas.openxmlformats.org/drawingml/2006/main">
          <a:off x="880024" y="1702458"/>
          <a:ext cx="1264618" cy="1517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0.4625</cdr:x>
      <cdr:y>0.08</cdr:y>
    </cdr:to>
    <cdr:sp macro="" textlink="">
      <cdr:nvSpPr>
        <cdr:cNvPr id="3" name="TextBox 1"/>
        <cdr:cNvSpPr txBox="1"/>
      </cdr:nvSpPr>
      <cdr:spPr>
        <a:xfrm xmlns:a="http://schemas.openxmlformats.org/drawingml/2006/main">
          <a:off x="-971550" y="0"/>
          <a:ext cx="1257276" cy="144983"/>
        </a:xfrm>
        <a:prstGeom xmlns:a="http://schemas.openxmlformats.org/drawingml/2006/main" prst="rect">
          <a:avLst/>
        </a:prstGeom>
      </cdr:spPr>
      <cdr:txBody>
        <a:bodyPr xmlns:a="http://schemas.openxmlformats.org/drawingml/2006/main" wrap="square" l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latin typeface="Arial" panose="020B0604020202020204" pitchFamily="34" charset="0"/>
              <a:cs typeface="Arial" panose="020B0604020202020204" pitchFamily="34" charset="0"/>
            </a:rPr>
            <a:t>Number</a:t>
          </a:r>
        </a:p>
      </cdr:txBody>
    </cdr:sp>
  </cdr:relSizeAnchor>
</c:userShapes>
</file>

<file path=word/drawings/drawing13.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5"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6"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0.03096</cdr:x>
      <cdr:y>0.92659</cdr:y>
    </cdr:from>
    <cdr:to>
      <cdr:x>0.99683</cdr:x>
      <cdr:y>0.9658</cdr:y>
    </cdr:to>
    <cdr:sp macro="" textlink="">
      <cdr:nvSpPr>
        <cdr:cNvPr id="7" name="Text Box 1027"/>
        <cdr:cNvSpPr txBox="1">
          <a:spLocks xmlns:a="http://schemas.openxmlformats.org/drawingml/2006/main" noChangeArrowheads="1"/>
        </cdr:cNvSpPr>
      </cdr:nvSpPr>
      <cdr:spPr bwMode="auto">
        <a:xfrm xmlns:a="http://schemas.openxmlformats.org/drawingml/2006/main">
          <a:off x="316143" y="6576299"/>
          <a:ext cx="9861856" cy="278285"/>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cdr:y>
    </cdr:from>
    <cdr:to>
      <cdr:x>0.18096</cdr:x>
      <cdr:y>0.08042</cdr:y>
    </cdr:to>
    <cdr:sp macro="" textlink="">
      <cdr:nvSpPr>
        <cdr:cNvPr id="3" name="TextBox 2"/>
        <cdr:cNvSpPr txBox="1"/>
      </cdr:nvSpPr>
      <cdr:spPr>
        <a:xfrm xmlns:a="http://schemas.openxmlformats.org/drawingml/2006/main">
          <a:off x="-3867150" y="0"/>
          <a:ext cx="511923" cy="146306"/>
        </a:xfrm>
        <a:prstGeom xmlns:a="http://schemas.openxmlformats.org/drawingml/2006/main" prst="rect">
          <a:avLst/>
        </a:prstGeom>
      </cdr:spPr>
      <cdr:txBody>
        <a:bodyPr xmlns:a="http://schemas.openxmlformats.org/drawingml/2006/main" wrap="square" lIns="0" tIns="0"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0.36677</cdr:x>
      <cdr:y>0.92093</cdr:y>
    </cdr:from>
    <cdr:to>
      <cdr:x>0.77116</cdr:x>
      <cdr:y>0.97498</cdr:y>
    </cdr:to>
    <cdr:sp macro="" textlink="">
      <cdr:nvSpPr>
        <cdr:cNvPr id="5" name="TextBox 4"/>
        <cdr:cNvSpPr txBox="1"/>
      </cdr:nvSpPr>
      <cdr:spPr>
        <a:xfrm xmlns:a="http://schemas.openxmlformats.org/drawingml/2006/main">
          <a:off x="1050374" y="2128646"/>
          <a:ext cx="1158113" cy="1249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0.67493</cdr:x>
      <cdr:y>0.06618</cdr:y>
    </cdr:from>
    <cdr:to>
      <cdr:x>0.90003</cdr:x>
      <cdr:y>0.12292</cdr:y>
    </cdr:to>
    <cdr:sp macro="" textlink="">
      <cdr:nvSpPr>
        <cdr:cNvPr id="6" name="TextBox 1"/>
        <cdr:cNvSpPr txBox="1"/>
      </cdr:nvSpPr>
      <cdr:spPr>
        <a:xfrm xmlns:a="http://schemas.openxmlformats.org/drawingml/2006/main">
          <a:off x="1909315" y="120401"/>
          <a:ext cx="636791" cy="1032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0.61326</cdr:x>
      <cdr:y>0.23876</cdr:y>
    </cdr:from>
    <cdr:to>
      <cdr:x>0.95623</cdr:x>
      <cdr:y>0.32845</cdr:y>
    </cdr:to>
    <cdr:sp macro="" textlink="">
      <cdr:nvSpPr>
        <cdr:cNvPr id="7" name="TextBox 1"/>
        <cdr:cNvSpPr txBox="1"/>
      </cdr:nvSpPr>
      <cdr:spPr>
        <a:xfrm xmlns:a="http://schemas.openxmlformats.org/drawingml/2006/main">
          <a:off x="1734864" y="434378"/>
          <a:ext cx="970236" cy="163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0.4249</cdr:x>
      <cdr:y>0.37901</cdr:y>
    </cdr:from>
    <cdr:to>
      <cdr:x>0.76345</cdr:x>
      <cdr:y>0.46294</cdr:y>
    </cdr:to>
    <cdr:sp macro="" textlink="">
      <cdr:nvSpPr>
        <cdr:cNvPr id="8" name="TextBox 1"/>
        <cdr:cNvSpPr txBox="1"/>
      </cdr:nvSpPr>
      <cdr:spPr>
        <a:xfrm xmlns:a="http://schemas.openxmlformats.org/drawingml/2006/main">
          <a:off x="1165587" y="715993"/>
          <a:ext cx="928702" cy="1585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solidFill>
                <a:schemeClr val="bg1">
                  <a:lumMod val="65000"/>
                </a:schemeClr>
              </a:solidFill>
              <a:latin typeface="Arial" pitchFamily="34" charset="0"/>
              <a:cs typeface="Arial" pitchFamily="34" charset="0"/>
            </a:rPr>
            <a:t>Katherine</a:t>
          </a:r>
        </a:p>
      </cdr:txBody>
    </cdr:sp>
  </cdr:relSizeAnchor>
  <cdr:relSizeAnchor xmlns:cdr="http://schemas.openxmlformats.org/drawingml/2006/chartDrawing">
    <cdr:from>
      <cdr:x>0.55924</cdr:x>
      <cdr:y>0.63023</cdr:y>
    </cdr:from>
    <cdr:to>
      <cdr:x>0.85391</cdr:x>
      <cdr:y>0.7023</cdr:y>
    </cdr:to>
    <cdr:sp macro="" textlink="">
      <cdr:nvSpPr>
        <cdr:cNvPr id="9" name="TextBox 1"/>
        <cdr:cNvSpPr txBox="1"/>
      </cdr:nvSpPr>
      <cdr:spPr>
        <a:xfrm xmlns:a="http://schemas.openxmlformats.org/drawingml/2006/main">
          <a:off x="1693205" y="1261024"/>
          <a:ext cx="892167" cy="1442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lIns="18000"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971550" y="0"/>
          <a:ext cx="175311" cy="176870"/>
        </a:xfrm>
        <a:prstGeom xmlns:a="http://schemas.openxmlformats.org/drawingml/2006/main" prst="rect">
          <a:avLst/>
        </a:prstGeom>
      </cdr:spPr>
      <cdr:txBody>
        <a:bodyPr xmlns:a="http://schemas.openxmlformats.org/drawingml/2006/main" vertOverflow="clip" wrap="square" lIns="36000"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295" cy="143342"/>
        </a:xfrm>
        <a:prstGeom xmlns:a="http://schemas.openxmlformats.org/drawingml/2006/main" prst="rect">
          <a:avLst/>
        </a:prstGeom>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lIns="0" tIns="0"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0.52616</cdr:x>
      <cdr:y>0.08846</cdr:y>
    </cdr:from>
    <cdr:to>
      <cdr:x>0.82769</cdr:x>
      <cdr:y>0.27561</cdr:y>
    </cdr:to>
    <cdr:sp macro="" textlink="">
      <cdr:nvSpPr>
        <cdr:cNvPr id="5" name="TextBox 4"/>
        <cdr:cNvSpPr txBox="1"/>
      </cdr:nvSpPr>
      <cdr:spPr>
        <a:xfrm xmlns:a="http://schemas.openxmlformats.org/drawingml/2006/main">
          <a:off x="1429664" y="192277"/>
          <a:ext cx="819306" cy="4067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0.28223</cdr:x>
      <cdr:y>0.58595</cdr:y>
    </cdr:from>
    <cdr:to>
      <cdr:x>0.60924</cdr:x>
      <cdr:y>0.7646</cdr:y>
    </cdr:to>
    <cdr:sp macro="" textlink="">
      <cdr:nvSpPr>
        <cdr:cNvPr id="6" name="TextBox 5"/>
        <cdr:cNvSpPr txBox="1"/>
      </cdr:nvSpPr>
      <cdr:spPr>
        <a:xfrm xmlns:a="http://schemas.openxmlformats.org/drawingml/2006/main">
          <a:off x="791238" y="1137080"/>
          <a:ext cx="916791" cy="3466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0.02276</cdr:y>
    </cdr:from>
    <cdr:to>
      <cdr:x>0.10057</cdr:x>
      <cdr:y>0.10926</cdr:y>
    </cdr:to>
    <cdr:sp macro="" textlink="">
      <cdr:nvSpPr>
        <cdr:cNvPr id="2" name="TextBox 1"/>
        <cdr:cNvSpPr txBox="1"/>
      </cdr:nvSpPr>
      <cdr:spPr>
        <a:xfrm xmlns:a="http://schemas.openxmlformats.org/drawingml/2006/main">
          <a:off x="0" y="47625"/>
          <a:ext cx="273266" cy="180975"/>
        </a:xfrm>
        <a:prstGeom xmlns:a="http://schemas.openxmlformats.org/drawingml/2006/main" prst="rect">
          <a:avLst/>
        </a:prstGeom>
      </cdr:spPr>
      <cdr:txBody>
        <a:bodyPr xmlns:a="http://schemas.openxmlformats.org/drawingml/2006/main" vertOverflow="clip" wrap="square" lIns="0" tIns="0"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0.07619</cdr:x>
      <cdr:y>0.10286</cdr:y>
    </cdr:to>
    <cdr:sp macro="" textlink="">
      <cdr:nvSpPr>
        <cdr:cNvPr id="2" name="TextBox 1"/>
        <cdr:cNvSpPr txBox="1"/>
      </cdr:nvSpPr>
      <cdr:spPr>
        <a:xfrm xmlns:a="http://schemas.openxmlformats.org/drawingml/2006/main">
          <a:off x="0" y="0"/>
          <a:ext cx="207022" cy="190135"/>
        </a:xfrm>
        <a:prstGeom xmlns:a="http://schemas.openxmlformats.org/drawingml/2006/main" prst="rect">
          <a:avLst/>
        </a:prstGeom>
      </cdr:spPr>
      <cdr:txBody>
        <a:bodyPr xmlns:a="http://schemas.openxmlformats.org/drawingml/2006/main" vertOverflow="clip" wrap="square" lIns="0" tIns="0"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0.34023</cdr:x>
      <cdr:y>0.90337</cdr:y>
    </cdr:from>
    <cdr:to>
      <cdr:x>0.7166</cdr:x>
      <cdr:y>0.97854</cdr:y>
    </cdr:to>
    <cdr:sp macro="" textlink="">
      <cdr:nvSpPr>
        <cdr:cNvPr id="2" name="TextBox 1"/>
        <cdr:cNvSpPr txBox="1"/>
      </cdr:nvSpPr>
      <cdr:spPr>
        <a:xfrm xmlns:a="http://schemas.openxmlformats.org/drawingml/2006/main">
          <a:off x="962485" y="1815570"/>
          <a:ext cx="1064723"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971550" y="0"/>
          <a:ext cx="250178" cy="198965"/>
        </a:xfrm>
        <a:prstGeom xmlns:a="http://schemas.openxmlformats.org/drawingml/2006/main" prst="rect">
          <a:avLst/>
        </a:prstGeom>
      </cdr:spPr>
      <cdr:txBody>
        <a:bodyPr xmlns:a="http://schemas.openxmlformats.org/drawingml/2006/main" vertOverflow="clip" wrap="square" lIns="0" tIns="36000"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0.56724</cdr:x>
      <cdr:y>0.71818</cdr:y>
    </cdr:to>
    <cdr:sp macro="" textlink="">
      <cdr:nvSpPr>
        <cdr:cNvPr id="5" name="TextBox 1"/>
        <cdr:cNvSpPr txBox="1"/>
      </cdr:nvSpPr>
      <cdr:spPr>
        <a:xfrm xmlns:a="http://schemas.openxmlformats.org/drawingml/2006/main">
          <a:off x="1113203" y="1801933"/>
          <a:ext cx="1210898" cy="2818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lIns="0" tIns="36000"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0.0876</cdr:x>
      <cdr:y>0.11004</cdr:y>
    </cdr:to>
    <cdr:sp macro="" textlink="">
      <cdr:nvSpPr>
        <cdr:cNvPr id="2" name="TextBox 1"/>
        <cdr:cNvSpPr txBox="1"/>
      </cdr:nvSpPr>
      <cdr:spPr>
        <a:xfrm xmlns:a="http://schemas.openxmlformats.org/drawingml/2006/main">
          <a:off x="-3867150" y="0"/>
          <a:ext cx="238125" cy="209550"/>
        </a:xfrm>
        <a:prstGeom xmlns:a="http://schemas.openxmlformats.org/drawingml/2006/main" prst="rect">
          <a:avLst/>
        </a:prstGeom>
      </cdr:spPr>
      <cdr:txBody>
        <a:bodyPr xmlns:a="http://schemas.openxmlformats.org/drawingml/2006/main" vertOverflow="clip" wrap="square" lIns="0" tIns="0" rIns="0"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0.06573</cdr:x>
      <cdr:y>0.89369</cdr:y>
    </cdr:from>
    <cdr:to>
      <cdr:x>0.97407</cdr:x>
      <cdr:y>0.99883</cdr:y>
    </cdr:to>
    <cdr:sp macro="" textlink="">
      <cdr:nvSpPr>
        <cdr:cNvPr id="2" name="TextBox 1"/>
        <cdr:cNvSpPr txBox="1"/>
      </cdr:nvSpPr>
      <cdr:spPr>
        <a:xfrm xmlns:a="http://schemas.openxmlformats.org/drawingml/2006/main">
          <a:off x="178687" y="1457326"/>
          <a:ext cx="2469263" cy="171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0.13315</cdr:x>
      <cdr:y>0.11098</cdr:y>
    </cdr:to>
    <cdr:sp macro="" textlink="">
      <cdr:nvSpPr>
        <cdr:cNvPr id="3" name="TextBox 2"/>
        <cdr:cNvSpPr txBox="1"/>
      </cdr:nvSpPr>
      <cdr:spPr>
        <a:xfrm xmlns:a="http://schemas.openxmlformats.org/drawingml/2006/main">
          <a:off x="-971550" y="0"/>
          <a:ext cx="361452" cy="206131"/>
        </a:xfrm>
        <a:prstGeom xmlns:a="http://schemas.openxmlformats.org/drawingml/2006/main" prst="rect">
          <a:avLst/>
        </a:prstGeom>
      </cdr:spPr>
      <cdr:txBody>
        <a:bodyPr xmlns:a="http://schemas.openxmlformats.org/drawingml/2006/main" vertOverflow="clip" wrap="square" lIns="0" tIns="36000"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2016-02-25T14:30:00+00:00</Release_x0020_Date>
    <Publication_x0020_Title xmlns="378e824e-6e02-4c0d-8321-dd86fba681ee">Territory Economic Review February 2016</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I-TER-1602-I01</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5A1B37D0-015B-45BA-8431-AAA003BAF4D5}"/>
</file>

<file path=customXml/itemProps2.xml><?xml version="1.0" encoding="utf-8"?>
<ds:datastoreItem xmlns:ds="http://schemas.openxmlformats.org/officeDocument/2006/customXml" ds:itemID="{37D3A53D-A769-4D80-B733-00FFA4F3D4B6}"/>
</file>

<file path=customXml/itemProps3.xml><?xml version="1.0" encoding="utf-8"?>
<ds:datastoreItem xmlns:ds="http://schemas.openxmlformats.org/officeDocument/2006/customXml" ds:itemID="{D44A96AA-A60E-4F0D-9CF3-F350F3FB1F09}"/>
</file>

<file path=customXml/itemProps4.xml><?xml version="1.0" encoding="utf-8"?>
<ds:datastoreItem xmlns:ds="http://schemas.openxmlformats.org/officeDocument/2006/customXml" ds:itemID="{1B4EFB71-17A0-4CF2-BB44-4211D9CB9E9E}"/>
</file>

<file path=docProps/app.xml><?xml version="1.0" encoding="utf-8"?>
<Properties xmlns="http://schemas.openxmlformats.org/officeDocument/2006/extended-properties" xmlns:vt="http://schemas.openxmlformats.org/officeDocument/2006/docPropsVTypes">
  <Template>Normal.dotm</Template>
  <TotalTime>0</TotalTime>
  <Pages>11</Pages>
  <Words>5055</Words>
  <Characters>28816</Characters>
  <Application>Microsoft Office Word</Application>
  <DocSecurity>8</DocSecurity>
  <Lines>240</Lines>
  <Paragraphs>67</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February 2016</dc:title>
  <dc:creator/>
  <cp:lastModifiedBy/>
  <cp:revision>1</cp:revision>
  <dcterms:created xsi:type="dcterms:W3CDTF">2016-02-26T07:22:00Z</dcterms:created>
  <dcterms:modified xsi:type="dcterms:W3CDTF">2016-02-26T07:31:00Z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