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C6" w:rsidRPr="00934BAF" w:rsidRDefault="007007BE" w:rsidP="00C61D59">
      <w:pPr>
        <w:pStyle w:val="Heading1"/>
        <w:spacing w:before="0"/>
        <w:rPr>
          <w:rFonts w:cs="Calibri"/>
          <w:sz w:val="28"/>
          <w:szCs w:val="2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: Australian Government, Attorney-General's Department." style="position:absolute;left:0;text-align:left;margin-left:-35.7pt;margin-top:-52.2pt;width:595.2pt;height:112.4pt;z-index:251657728;visibility:visible">
            <v:imagedata r:id="rId9" o:title=" Australian Government, Attorney-General's Department"/>
            <w10:wrap type="square"/>
          </v:shape>
        </w:pict>
      </w:r>
    </w:p>
    <w:p w:rsidR="003F1996" w:rsidRPr="00934BAF" w:rsidRDefault="00C61D59" w:rsidP="003F1996">
      <w:pPr>
        <w:pStyle w:val="Heading1"/>
        <w:spacing w:before="0"/>
        <w:rPr>
          <w:rFonts w:cs="Calibri"/>
          <w:sz w:val="28"/>
          <w:szCs w:val="26"/>
        </w:rPr>
      </w:pPr>
      <w:r w:rsidRPr="00934BAF">
        <w:rPr>
          <w:rFonts w:cs="Calibri"/>
          <w:sz w:val="28"/>
          <w:szCs w:val="26"/>
        </w:rPr>
        <w:t>NATURAL DISASTER RELIEF AND RECOVERY ARRANGEMENTS</w:t>
      </w:r>
    </w:p>
    <w:p w:rsidR="003F1996" w:rsidRPr="00934BAF" w:rsidRDefault="003F1996" w:rsidP="003F1996">
      <w:pPr>
        <w:pStyle w:val="Heading1"/>
        <w:spacing w:before="0" w:after="120"/>
        <w:rPr>
          <w:rFonts w:cs="Calibri"/>
          <w:sz w:val="28"/>
        </w:rPr>
      </w:pPr>
      <w:r w:rsidRPr="003F1996">
        <w:rPr>
          <w:i/>
          <w:sz w:val="28"/>
        </w:rPr>
        <w:t xml:space="preserve">(As per </w:t>
      </w:r>
      <w:r>
        <w:rPr>
          <w:i/>
          <w:sz w:val="28"/>
        </w:rPr>
        <w:t xml:space="preserve">the </w:t>
      </w:r>
      <w:r w:rsidRPr="003F1996">
        <w:rPr>
          <w:i/>
          <w:sz w:val="28"/>
        </w:rPr>
        <w:t>NDRRA Determination 201</w:t>
      </w:r>
      <w:r w:rsidR="001A1116">
        <w:rPr>
          <w:i/>
          <w:sz w:val="28"/>
        </w:rPr>
        <w:t>7</w:t>
      </w:r>
      <w:r>
        <w:rPr>
          <w:i/>
          <w:sz w:val="28"/>
        </w:rPr>
        <w:t>)</w:t>
      </w:r>
      <w:r w:rsidRPr="003F1996">
        <w:rPr>
          <w:sz w:val="28"/>
        </w:rPr>
        <w:t xml:space="preserve"> </w:t>
      </w:r>
    </w:p>
    <w:p w:rsidR="00C61D59" w:rsidRPr="00934BAF" w:rsidRDefault="00251FFE" w:rsidP="00C61D59">
      <w:pPr>
        <w:pStyle w:val="Heading1"/>
        <w:spacing w:before="0"/>
        <w:rPr>
          <w:rFonts w:cs="Calibri"/>
          <w:sz w:val="28"/>
        </w:rPr>
      </w:pPr>
      <w:r w:rsidRPr="00934BAF">
        <w:rPr>
          <w:rFonts w:cs="Calibri"/>
          <w:sz w:val="28"/>
        </w:rPr>
        <w:t>ATTACHMENT H</w:t>
      </w:r>
      <w:r w:rsidR="003F1996" w:rsidRPr="00934BAF">
        <w:rPr>
          <w:rFonts w:cs="Calibri"/>
          <w:sz w:val="28"/>
        </w:rPr>
        <w:t xml:space="preserve"> – </w:t>
      </w:r>
      <w:r w:rsidR="00C61D59" w:rsidRPr="00934BAF">
        <w:rPr>
          <w:rFonts w:cs="Calibri"/>
          <w:sz w:val="28"/>
        </w:rPr>
        <w:t>ELIGIBILITY ENQUIRY FORM</w:t>
      </w:r>
    </w:p>
    <w:p w:rsidR="0072172A" w:rsidRDefault="00480034" w:rsidP="00D71D6F">
      <w:pPr>
        <w:spacing w:before="120" w:after="120" w:line="240" w:lineRule="auto"/>
        <w:rPr>
          <w:rFonts w:cs="Calibri"/>
          <w:szCs w:val="24"/>
        </w:rPr>
      </w:pPr>
      <w:r w:rsidRPr="00934BAF">
        <w:rPr>
          <w:rFonts w:cs="Calibri"/>
          <w:szCs w:val="24"/>
        </w:rPr>
        <w:t xml:space="preserve">This </w:t>
      </w:r>
      <w:r w:rsidR="00705675" w:rsidRPr="00934BAF">
        <w:rPr>
          <w:rFonts w:cs="Calibri"/>
          <w:szCs w:val="24"/>
        </w:rPr>
        <w:t>F</w:t>
      </w:r>
      <w:r w:rsidRPr="00934BAF">
        <w:rPr>
          <w:rFonts w:cs="Calibri"/>
          <w:szCs w:val="24"/>
        </w:rPr>
        <w:t xml:space="preserve">orm has been designed to assist </w:t>
      </w:r>
      <w:r w:rsidR="0072172A">
        <w:rPr>
          <w:rFonts w:cs="Calibri"/>
          <w:szCs w:val="24"/>
        </w:rPr>
        <w:t xml:space="preserve">the </w:t>
      </w:r>
      <w:r w:rsidR="0072172A">
        <w:rPr>
          <w:rFonts w:cs="Calibri"/>
          <w:i/>
          <w:szCs w:val="24"/>
        </w:rPr>
        <w:t>department</w:t>
      </w:r>
      <w:r w:rsidR="006E524F" w:rsidRPr="00934BAF">
        <w:rPr>
          <w:rFonts w:cs="Calibri"/>
          <w:szCs w:val="24"/>
        </w:rPr>
        <w:t xml:space="preserve"> to assess the </w:t>
      </w:r>
      <w:r w:rsidRPr="00934BAF">
        <w:rPr>
          <w:rFonts w:cs="Calibri"/>
          <w:szCs w:val="24"/>
        </w:rPr>
        <w:t xml:space="preserve">eligibility of relief and recovery activities under the </w:t>
      </w:r>
      <w:r w:rsidRPr="00934BAF">
        <w:rPr>
          <w:rFonts w:cs="Calibri"/>
          <w:i/>
          <w:szCs w:val="24"/>
        </w:rPr>
        <w:t>Natural Disaster Relief and Recovery Arrangements</w:t>
      </w:r>
      <w:r w:rsidRPr="00934BAF">
        <w:rPr>
          <w:rFonts w:cs="Calibri"/>
          <w:szCs w:val="24"/>
        </w:rPr>
        <w:t xml:space="preserve"> (NDRRA)</w:t>
      </w:r>
      <w:r w:rsidR="008E599F" w:rsidRPr="00934BAF">
        <w:rPr>
          <w:rFonts w:cs="Calibri"/>
          <w:szCs w:val="24"/>
        </w:rPr>
        <w:t xml:space="preserve"> as outlined in the </w:t>
      </w:r>
      <w:r w:rsidR="0047717B">
        <w:rPr>
          <w:rFonts w:cs="Calibri"/>
          <w:i/>
          <w:szCs w:val="24"/>
        </w:rPr>
        <w:t>determination</w:t>
      </w:r>
      <w:r w:rsidRPr="00934BAF">
        <w:rPr>
          <w:rFonts w:cs="Calibri"/>
          <w:szCs w:val="24"/>
        </w:rPr>
        <w:t>.</w:t>
      </w:r>
      <w:r w:rsidR="008E599F" w:rsidRPr="00934BAF">
        <w:rPr>
          <w:rFonts w:cs="Calibri"/>
          <w:szCs w:val="24"/>
        </w:rPr>
        <w:t xml:space="preserve"> </w:t>
      </w:r>
    </w:p>
    <w:p w:rsidR="008E599F" w:rsidRPr="00934BAF" w:rsidRDefault="00934BAF" w:rsidP="00D71D6F">
      <w:pPr>
        <w:spacing w:before="120" w:after="120" w:line="240" w:lineRule="auto"/>
        <w:rPr>
          <w:rFonts w:cs="Calibri"/>
          <w:szCs w:val="24"/>
        </w:rPr>
      </w:pPr>
      <w:r w:rsidRPr="00934BAF">
        <w:rPr>
          <w:rFonts w:cs="Calibri"/>
          <w:szCs w:val="24"/>
        </w:rPr>
        <w:t xml:space="preserve">Please note that this form may also be used for eligibility queries regarding </w:t>
      </w:r>
      <w:r w:rsidRPr="00853EF2">
        <w:rPr>
          <w:rFonts w:cs="Calibri"/>
          <w:i/>
          <w:szCs w:val="24"/>
        </w:rPr>
        <w:t>essential public asset</w:t>
      </w:r>
      <w:r w:rsidR="0047717B">
        <w:rPr>
          <w:rFonts w:cs="Calibri"/>
          <w:i/>
          <w:szCs w:val="24"/>
        </w:rPr>
        <w:t>s</w:t>
      </w:r>
      <w:r w:rsidRPr="00934BAF">
        <w:rPr>
          <w:rFonts w:cs="Calibri"/>
          <w:szCs w:val="24"/>
        </w:rPr>
        <w:t xml:space="preserve">, noting that </w:t>
      </w:r>
      <w:r w:rsidRPr="00934BAF">
        <w:rPr>
          <w:rFonts w:cs="Calibri"/>
          <w:i/>
          <w:szCs w:val="24"/>
        </w:rPr>
        <w:t xml:space="preserve">states </w:t>
      </w:r>
      <w:r w:rsidRPr="00934BAF">
        <w:rPr>
          <w:rFonts w:cs="Calibri"/>
          <w:szCs w:val="24"/>
        </w:rPr>
        <w:t>may also use Attachment C: Essential Public Assets Approval Form.</w:t>
      </w:r>
    </w:p>
    <w:p w:rsidR="00480034" w:rsidRPr="00934BAF" w:rsidRDefault="00480034" w:rsidP="00D71D6F">
      <w:pPr>
        <w:spacing w:before="120" w:after="120" w:line="240" w:lineRule="auto"/>
        <w:rPr>
          <w:rFonts w:cs="Calibri"/>
          <w:szCs w:val="24"/>
        </w:rPr>
      </w:pPr>
      <w:r w:rsidRPr="00934BAF">
        <w:rPr>
          <w:rFonts w:cs="Calibri"/>
          <w:szCs w:val="24"/>
        </w:rPr>
        <w:t>I</w:t>
      </w:r>
      <w:r w:rsidR="006E524F" w:rsidRPr="00934BAF">
        <w:rPr>
          <w:rFonts w:cs="Calibri"/>
          <w:szCs w:val="24"/>
        </w:rPr>
        <w:t>n</w:t>
      </w:r>
      <w:r w:rsidRPr="00934BAF">
        <w:rPr>
          <w:rFonts w:cs="Calibri"/>
          <w:szCs w:val="24"/>
        </w:rPr>
        <w:t xml:space="preserve"> completing the </w:t>
      </w:r>
      <w:r w:rsidR="00705675" w:rsidRPr="00934BAF">
        <w:rPr>
          <w:rFonts w:cs="Calibri"/>
          <w:szCs w:val="24"/>
        </w:rPr>
        <w:t>F</w:t>
      </w:r>
      <w:r w:rsidRPr="00934BAF">
        <w:rPr>
          <w:rFonts w:cs="Calibri"/>
          <w:szCs w:val="24"/>
        </w:rPr>
        <w:t>orm</w:t>
      </w:r>
      <w:r w:rsidR="0047717B">
        <w:rPr>
          <w:rFonts w:cs="Calibri"/>
          <w:szCs w:val="24"/>
        </w:rPr>
        <w:t>,</w:t>
      </w:r>
      <w:r w:rsidRPr="00934BAF">
        <w:rPr>
          <w:rFonts w:cs="Calibri"/>
          <w:szCs w:val="24"/>
        </w:rPr>
        <w:t xml:space="preserve"> it is important to include as much information as possible.</w:t>
      </w:r>
      <w:r w:rsidR="00D152AE" w:rsidRPr="00934BAF">
        <w:rPr>
          <w:rFonts w:cs="Calibri"/>
          <w:szCs w:val="24"/>
        </w:rPr>
        <w:t xml:space="preserve"> Some of the information requested in the Form is for the purpose of establishing context and will not influence decisions regarding eligibility under the </w:t>
      </w:r>
      <w:r w:rsidR="0047717B">
        <w:rPr>
          <w:rFonts w:cs="Calibri"/>
          <w:i/>
          <w:szCs w:val="24"/>
        </w:rPr>
        <w:t>determination</w:t>
      </w:r>
      <w:r w:rsidR="00D152AE" w:rsidRPr="00934BAF">
        <w:rPr>
          <w:rFonts w:cs="Calibri"/>
          <w:szCs w:val="24"/>
        </w:rPr>
        <w:t xml:space="preserve">. </w:t>
      </w:r>
      <w:r w:rsidRPr="00934BAF">
        <w:rPr>
          <w:rFonts w:cs="Calibri"/>
          <w:szCs w:val="24"/>
        </w:rPr>
        <w:t xml:space="preserve">Please note </w:t>
      </w:r>
      <w:r w:rsidR="0072172A">
        <w:rPr>
          <w:rFonts w:cs="Calibri"/>
          <w:szCs w:val="24"/>
        </w:rPr>
        <w:t xml:space="preserve">the </w:t>
      </w:r>
      <w:r w:rsidR="0072172A">
        <w:rPr>
          <w:rFonts w:cs="Calibri"/>
          <w:i/>
          <w:szCs w:val="24"/>
        </w:rPr>
        <w:t>department</w:t>
      </w:r>
      <w:r w:rsidR="0072172A" w:rsidRPr="00934BAF">
        <w:rPr>
          <w:rFonts w:cs="Calibri"/>
          <w:szCs w:val="24"/>
        </w:rPr>
        <w:t xml:space="preserve"> </w:t>
      </w:r>
      <w:r w:rsidRPr="00934BAF">
        <w:rPr>
          <w:rFonts w:cs="Calibri"/>
          <w:szCs w:val="24"/>
        </w:rPr>
        <w:t>may seek additional information as required</w:t>
      </w:r>
      <w:r w:rsidR="006E524F" w:rsidRPr="00934BAF">
        <w:rPr>
          <w:rFonts w:cs="Calibri"/>
          <w:szCs w:val="24"/>
        </w:rPr>
        <w:t xml:space="preserve"> for assessment</w:t>
      </w:r>
      <w:r w:rsidRPr="00934BAF">
        <w:rPr>
          <w:rFonts w:cs="Calibri"/>
          <w:szCs w:val="24"/>
        </w:rPr>
        <w:t>.</w:t>
      </w:r>
    </w:p>
    <w:tbl>
      <w:tblPr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251FFE" w:rsidRPr="00934BAF" w:rsidTr="00934BAF">
        <w:tc>
          <w:tcPr>
            <w:tcW w:w="10682" w:type="dxa"/>
            <w:gridSpan w:val="2"/>
            <w:shd w:val="clear" w:color="auto" w:fill="D9D9D9"/>
          </w:tcPr>
          <w:p w:rsidR="00251FFE" w:rsidRPr="00934BAF" w:rsidRDefault="002D704C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b/>
                <w:w w:val="105"/>
                <w:kern w:val="40"/>
                <w:szCs w:val="32"/>
              </w:rPr>
              <w:t xml:space="preserve">PART 1 – </w:t>
            </w:r>
            <w:r w:rsidR="00251FFE" w:rsidRPr="00934BAF">
              <w:rPr>
                <w:rFonts w:cs="Calibri"/>
                <w:b/>
                <w:w w:val="105"/>
                <w:kern w:val="40"/>
                <w:szCs w:val="32"/>
              </w:rPr>
              <w:t>APPLICATION INFORMATION</w:t>
            </w:r>
          </w:p>
        </w:tc>
      </w:tr>
      <w:tr w:rsidR="00E849AA" w:rsidRPr="00934BAF" w:rsidTr="00934BAF">
        <w:tc>
          <w:tcPr>
            <w:tcW w:w="2660" w:type="dxa"/>
            <w:shd w:val="clear" w:color="auto" w:fill="D9D9D9"/>
          </w:tcPr>
          <w:p w:rsidR="00E849AA" w:rsidRPr="00934BAF" w:rsidRDefault="004A1A1C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 xml:space="preserve">Date of </w:t>
            </w:r>
            <w:r w:rsidR="002F2195" w:rsidRPr="00934BAF">
              <w:rPr>
                <w:rFonts w:cs="Calibri"/>
                <w:b/>
                <w:szCs w:val="24"/>
              </w:rPr>
              <w:t>application</w:t>
            </w:r>
          </w:p>
        </w:tc>
        <w:tc>
          <w:tcPr>
            <w:tcW w:w="8022" w:type="dxa"/>
            <w:shd w:val="clear" w:color="auto" w:fill="auto"/>
          </w:tcPr>
          <w:p w:rsidR="00E849AA" w:rsidRPr="00934BAF" w:rsidRDefault="004A1A1C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>DD Month YYYY</w:t>
            </w:r>
          </w:p>
        </w:tc>
      </w:tr>
      <w:tr w:rsidR="00E93F48" w:rsidRPr="00934BAF" w:rsidTr="00934BAF">
        <w:tc>
          <w:tcPr>
            <w:tcW w:w="2660" w:type="dxa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>Eligible disaster details</w:t>
            </w:r>
          </w:p>
        </w:tc>
        <w:tc>
          <w:tcPr>
            <w:tcW w:w="8022" w:type="dxa"/>
            <w:shd w:val="clear" w:color="auto" w:fill="auto"/>
          </w:tcPr>
          <w:p w:rsidR="00E93F48" w:rsidRPr="00934BAF" w:rsidRDefault="00E93F48" w:rsidP="00934BAF">
            <w:pPr>
              <w:widowControl w:val="0"/>
              <w:spacing w:after="0" w:line="240" w:lineRule="auto"/>
              <w:outlineLvl w:val="0"/>
              <w:rPr>
                <w:rFonts w:cs="Calibri"/>
                <w:bCs/>
                <w:kern w:val="32"/>
              </w:rPr>
            </w:pPr>
            <w:r w:rsidRPr="00934BAF">
              <w:rPr>
                <w:rFonts w:cs="Calibri"/>
                <w:b/>
                <w:bCs/>
                <w:kern w:val="32"/>
              </w:rPr>
              <w:t>Event name:</w:t>
            </w:r>
            <w:r w:rsidRPr="00934BAF">
              <w:rPr>
                <w:rFonts w:cs="Calibri"/>
                <w:bCs/>
                <w:kern w:val="32"/>
              </w:rPr>
              <w:t xml:space="preserve"> </w:t>
            </w:r>
            <w:r w:rsidRPr="00934BAF">
              <w:rPr>
                <w:rFonts w:cs="Calibri"/>
                <w:bCs/>
                <w:color w:val="FF0000"/>
                <w:kern w:val="32"/>
              </w:rPr>
              <w:t>^Name of event e.g. Southern Central Flooding March 2012^</w:t>
            </w:r>
          </w:p>
          <w:p w:rsidR="00E93F48" w:rsidRPr="00934BAF" w:rsidRDefault="00E93F48" w:rsidP="00934BAF">
            <w:pPr>
              <w:widowControl w:val="0"/>
              <w:spacing w:after="0" w:line="240" w:lineRule="auto"/>
              <w:rPr>
                <w:rFonts w:cs="Calibri"/>
              </w:rPr>
            </w:pPr>
            <w:r w:rsidRPr="00934BAF">
              <w:rPr>
                <w:rFonts w:cs="Calibri"/>
                <w:b/>
              </w:rPr>
              <w:t>Event date:</w:t>
            </w:r>
            <w:r w:rsidRPr="00934BAF">
              <w:rPr>
                <w:rFonts w:cs="Calibri"/>
              </w:rPr>
              <w:t xml:space="preserve"> </w:t>
            </w:r>
            <w:r w:rsidRPr="00934BAF">
              <w:rPr>
                <w:rFonts w:cs="Calibri"/>
                <w:color w:val="FF0000"/>
              </w:rPr>
              <w:t>^Date or approximate ranges when the event occurred^</w:t>
            </w:r>
          </w:p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b/>
              </w:rPr>
              <w:t>AGRN:</w:t>
            </w:r>
            <w:r w:rsidRPr="00934BAF">
              <w:rPr>
                <w:rFonts w:cs="Calibri"/>
              </w:rPr>
              <w:t xml:space="preserve"> </w:t>
            </w:r>
            <w:r w:rsidRPr="00934BAF">
              <w:rPr>
                <w:rFonts w:cs="Calibri"/>
                <w:color w:val="FF0000"/>
              </w:rPr>
              <w:t>^Australian Government Reference Number^</w:t>
            </w:r>
          </w:p>
        </w:tc>
      </w:tr>
      <w:tr w:rsidR="00E93F48" w:rsidRPr="00934BAF" w:rsidTr="00934BAF">
        <w:tc>
          <w:tcPr>
            <w:tcW w:w="2660" w:type="dxa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 xml:space="preserve">Lodging </w:t>
            </w:r>
            <w:r w:rsidRPr="00B05889">
              <w:rPr>
                <w:rFonts w:cs="Calibri"/>
                <w:b/>
                <w:i/>
                <w:szCs w:val="24"/>
              </w:rPr>
              <w:t>State</w:t>
            </w:r>
          </w:p>
        </w:tc>
        <w:tc>
          <w:tcPr>
            <w:tcW w:w="8022" w:type="dxa"/>
            <w:shd w:val="clear" w:color="auto" w:fill="auto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bCs/>
                <w:color w:val="FF0000"/>
                <w:kern w:val="32"/>
              </w:rPr>
              <w:t xml:space="preserve">^Name of the </w:t>
            </w:r>
            <w:r w:rsidRPr="00B05889">
              <w:rPr>
                <w:rFonts w:cs="Calibri"/>
                <w:bCs/>
                <w:i/>
                <w:color w:val="FF0000"/>
                <w:kern w:val="32"/>
              </w:rPr>
              <w:t>state</w:t>
            </w:r>
            <w:r w:rsidRPr="00934BAF">
              <w:rPr>
                <w:rFonts w:cs="Calibri"/>
                <w:bCs/>
                <w:color w:val="FF0000"/>
                <w:kern w:val="32"/>
              </w:rPr>
              <w:t xml:space="preserve"> or territory submitting the eligibility form^</w:t>
            </w:r>
          </w:p>
        </w:tc>
      </w:tr>
      <w:tr w:rsidR="00E93F48" w:rsidRPr="00934BAF" w:rsidTr="00934BAF">
        <w:tc>
          <w:tcPr>
            <w:tcW w:w="2660" w:type="dxa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>Lodging Agency</w:t>
            </w:r>
          </w:p>
        </w:tc>
        <w:tc>
          <w:tcPr>
            <w:tcW w:w="8022" w:type="dxa"/>
            <w:shd w:val="clear" w:color="auto" w:fill="auto"/>
          </w:tcPr>
          <w:p w:rsidR="00E93F48" w:rsidRPr="00934BAF" w:rsidRDefault="00E93F48" w:rsidP="00934BAF">
            <w:pPr>
              <w:tabs>
                <w:tab w:val="right" w:pos="7864"/>
              </w:tabs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>Primary agency for disaster recovery matters</w:t>
            </w:r>
          </w:p>
        </w:tc>
      </w:tr>
      <w:tr w:rsidR="00E93F48" w:rsidRPr="00934BAF" w:rsidTr="00934BAF">
        <w:tc>
          <w:tcPr>
            <w:tcW w:w="2660" w:type="dxa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>Authorising officer</w:t>
            </w:r>
          </w:p>
        </w:tc>
        <w:tc>
          <w:tcPr>
            <w:tcW w:w="8022" w:type="dxa"/>
            <w:shd w:val="clear" w:color="auto" w:fill="auto"/>
          </w:tcPr>
          <w:p w:rsidR="00E93F48" w:rsidRPr="00934BAF" w:rsidRDefault="00E93F48" w:rsidP="00934BAF">
            <w:pPr>
              <w:tabs>
                <w:tab w:val="right" w:pos="7864"/>
              </w:tabs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>Name, position and contact details</w:t>
            </w:r>
          </w:p>
        </w:tc>
      </w:tr>
      <w:tr w:rsidR="00E93F48" w:rsidRPr="00934BAF" w:rsidTr="00934BAF">
        <w:tc>
          <w:tcPr>
            <w:tcW w:w="10682" w:type="dxa"/>
            <w:gridSpan w:val="2"/>
            <w:shd w:val="clear" w:color="auto" w:fill="D9D9D9"/>
          </w:tcPr>
          <w:p w:rsidR="00E93F48" w:rsidRPr="00934BAF" w:rsidRDefault="00934BAF" w:rsidP="00934BAF">
            <w:pPr>
              <w:spacing w:after="0" w:line="240" w:lineRule="auto"/>
              <w:rPr>
                <w:rFonts w:cs="Calibri"/>
                <w:b/>
                <w:w w:val="105"/>
                <w:kern w:val="40"/>
                <w:szCs w:val="32"/>
              </w:rPr>
            </w:pPr>
            <w:r w:rsidRPr="00853EF2">
              <w:rPr>
                <w:rFonts w:cs="Calibri"/>
                <w:b/>
              </w:rPr>
              <w:t xml:space="preserve">Please note that </w:t>
            </w:r>
            <w:r w:rsidR="00E93F48" w:rsidRPr="00853EF2">
              <w:rPr>
                <w:rFonts w:cs="Calibri"/>
                <w:b/>
              </w:rPr>
              <w:t xml:space="preserve">the information in this </w:t>
            </w:r>
            <w:r w:rsidR="0072172A" w:rsidRPr="00853EF2">
              <w:rPr>
                <w:rFonts w:cs="Calibri"/>
                <w:b/>
              </w:rPr>
              <w:t>F</w:t>
            </w:r>
            <w:r w:rsidR="00E93F48" w:rsidRPr="00853EF2">
              <w:rPr>
                <w:rFonts w:cs="Calibri"/>
                <w:b/>
              </w:rPr>
              <w:t xml:space="preserve">orm </w:t>
            </w:r>
            <w:r w:rsidR="0072172A" w:rsidRPr="00853EF2">
              <w:rPr>
                <w:rFonts w:cs="Calibri"/>
                <w:b/>
              </w:rPr>
              <w:t>will</w:t>
            </w:r>
            <w:r w:rsidRPr="00853EF2">
              <w:rPr>
                <w:rFonts w:cs="Calibri"/>
                <w:b/>
              </w:rPr>
              <w:t xml:space="preserve"> </w:t>
            </w:r>
            <w:r w:rsidR="00E93F48" w:rsidRPr="00853EF2">
              <w:rPr>
                <w:rFonts w:cs="Calibri"/>
                <w:b/>
              </w:rPr>
              <w:t>be made available to NDRRA Stakeholders Group members through the external user secure portal</w:t>
            </w:r>
            <w:r w:rsidR="00E93F48" w:rsidRPr="00934BAF">
              <w:rPr>
                <w:rFonts w:cs="Calibri"/>
              </w:rPr>
              <w:t xml:space="preserve">  </w:t>
            </w:r>
          </w:p>
        </w:tc>
      </w:tr>
      <w:tr w:rsidR="00E93F48" w:rsidRPr="00934BAF" w:rsidTr="00934BAF">
        <w:tc>
          <w:tcPr>
            <w:tcW w:w="10682" w:type="dxa"/>
            <w:gridSpan w:val="2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b/>
                <w:w w:val="105"/>
                <w:kern w:val="40"/>
                <w:szCs w:val="32"/>
              </w:rPr>
              <w:t>PART 2 – DETAILS OF PROPOSED RECOVERY MEASURE OR ASSET RESTORATION PROJECT</w:t>
            </w:r>
          </w:p>
        </w:tc>
      </w:tr>
      <w:tr w:rsidR="00E93F48" w:rsidRPr="00934BAF" w:rsidTr="00934BAF">
        <w:tc>
          <w:tcPr>
            <w:tcW w:w="2660" w:type="dxa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 xml:space="preserve">Details of the responsible </w:t>
            </w:r>
            <w:r w:rsidRPr="00B05889">
              <w:rPr>
                <w:rFonts w:cs="Calibri"/>
                <w:b/>
                <w:i/>
                <w:szCs w:val="24"/>
              </w:rPr>
              <w:t>State</w:t>
            </w:r>
            <w:r w:rsidRPr="00934BAF">
              <w:rPr>
                <w:rFonts w:cs="Calibri"/>
                <w:b/>
                <w:szCs w:val="24"/>
              </w:rPr>
              <w:t>/Territory agency or local government associated with the proposed measure</w:t>
            </w:r>
          </w:p>
        </w:tc>
        <w:tc>
          <w:tcPr>
            <w:tcW w:w="8022" w:type="dxa"/>
            <w:shd w:val="clear" w:color="auto" w:fill="auto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 xml:space="preserve">Identify the </w:t>
            </w:r>
            <w:r w:rsidRPr="00B05889">
              <w:rPr>
                <w:rFonts w:cs="Calibri"/>
                <w:i/>
                <w:color w:val="FF0000"/>
                <w:szCs w:val="24"/>
              </w:rPr>
              <w:t>State</w:t>
            </w:r>
            <w:r w:rsidRPr="00934BAF">
              <w:rPr>
                <w:rFonts w:cs="Calibri"/>
                <w:color w:val="FF0000"/>
                <w:szCs w:val="24"/>
              </w:rPr>
              <w:t>/Territory agency or local government, undertaking the proposed measure or asset restoration project.</w:t>
            </w:r>
          </w:p>
        </w:tc>
      </w:tr>
      <w:tr w:rsidR="00E93F48" w:rsidRPr="00934BAF" w:rsidTr="00934BAF">
        <w:tc>
          <w:tcPr>
            <w:tcW w:w="2660" w:type="dxa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>Description of proposed measure/asset to be repaired</w:t>
            </w:r>
          </w:p>
        </w:tc>
        <w:tc>
          <w:tcPr>
            <w:tcW w:w="8022" w:type="dxa"/>
            <w:shd w:val="clear" w:color="auto" w:fill="auto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>Provide a description of the proposed measure or asset restoration project.</w:t>
            </w:r>
          </w:p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>NOTE: Please include as much detail as possible. Attachments may be used.</w:t>
            </w:r>
          </w:p>
        </w:tc>
      </w:tr>
      <w:tr w:rsidR="00E93F48" w:rsidRPr="00934BAF" w:rsidTr="00934BAF">
        <w:tc>
          <w:tcPr>
            <w:tcW w:w="2660" w:type="dxa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>Description of why the measure is needed or damage to asset</w:t>
            </w:r>
          </w:p>
        </w:tc>
        <w:tc>
          <w:tcPr>
            <w:tcW w:w="8022" w:type="dxa"/>
            <w:shd w:val="clear" w:color="auto" w:fill="auto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>Provide a statement as to why the assistance measure or asset restoration project is required.</w:t>
            </w:r>
          </w:p>
        </w:tc>
      </w:tr>
      <w:tr w:rsidR="00E93F48" w:rsidRPr="00934BAF" w:rsidTr="00934BAF">
        <w:tc>
          <w:tcPr>
            <w:tcW w:w="2660" w:type="dxa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>Cost</w:t>
            </w:r>
          </w:p>
        </w:tc>
        <w:tc>
          <w:tcPr>
            <w:tcW w:w="8022" w:type="dxa"/>
            <w:shd w:val="clear" w:color="auto" w:fill="auto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>Please include the actual/estimated cost associated with the proposed measure or asset restoration project and identify which financial year the cost will be incurred.</w:t>
            </w:r>
          </w:p>
        </w:tc>
      </w:tr>
      <w:tr w:rsidR="00934BAF" w:rsidRPr="00934BAF" w:rsidTr="00934BAF">
        <w:tc>
          <w:tcPr>
            <w:tcW w:w="10682" w:type="dxa"/>
            <w:gridSpan w:val="2"/>
            <w:shd w:val="clear" w:color="auto" w:fill="D9D9D9"/>
          </w:tcPr>
          <w:p w:rsidR="00934BAF" w:rsidRPr="00934BAF" w:rsidRDefault="00934BAF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b/>
                <w:w w:val="105"/>
                <w:kern w:val="40"/>
                <w:szCs w:val="32"/>
              </w:rPr>
              <w:t xml:space="preserve">PART 3 – ASSET OWNERSHIP DETAILS (This part is applicable to eligibility queries associated with the restoration or replacement of </w:t>
            </w:r>
            <w:r w:rsidRPr="00853EF2">
              <w:rPr>
                <w:rFonts w:cs="Calibri"/>
                <w:b/>
                <w:i/>
                <w:w w:val="105"/>
                <w:kern w:val="40"/>
                <w:szCs w:val="32"/>
              </w:rPr>
              <w:t>essential public assets</w:t>
            </w:r>
            <w:r w:rsidRPr="00934BAF">
              <w:rPr>
                <w:rFonts w:cs="Calibri"/>
                <w:b/>
                <w:w w:val="105"/>
                <w:kern w:val="40"/>
                <w:szCs w:val="32"/>
              </w:rPr>
              <w:t xml:space="preserve"> and must be completed if applicable)</w:t>
            </w:r>
          </w:p>
        </w:tc>
      </w:tr>
      <w:tr w:rsidR="00934BAF" w:rsidRPr="00934BAF" w:rsidTr="00934BAF">
        <w:tc>
          <w:tcPr>
            <w:tcW w:w="2660" w:type="dxa"/>
            <w:shd w:val="clear" w:color="auto" w:fill="D9D9D9"/>
          </w:tcPr>
          <w:p w:rsidR="00934BAF" w:rsidRPr="00934BAF" w:rsidRDefault="00934BAF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>Undertaking name</w:t>
            </w:r>
          </w:p>
        </w:tc>
        <w:tc>
          <w:tcPr>
            <w:tcW w:w="8022" w:type="dxa"/>
            <w:shd w:val="clear" w:color="auto" w:fill="auto"/>
          </w:tcPr>
          <w:p w:rsidR="00934BAF" w:rsidRPr="00934BAF" w:rsidRDefault="00934BAF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>Please outline who owns the asset proposed for restoration or replacement.</w:t>
            </w:r>
          </w:p>
        </w:tc>
      </w:tr>
      <w:tr w:rsidR="00934BAF" w:rsidRPr="00934BAF" w:rsidTr="00934BAF">
        <w:tc>
          <w:tcPr>
            <w:tcW w:w="2660" w:type="dxa"/>
            <w:shd w:val="clear" w:color="auto" w:fill="D9D9D9"/>
          </w:tcPr>
          <w:p w:rsidR="00934BAF" w:rsidRPr="00934BAF" w:rsidRDefault="00934BAF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 xml:space="preserve">Does the owner meet the </w:t>
            </w:r>
            <w:r w:rsidRPr="00853EF2">
              <w:rPr>
                <w:rFonts w:cs="Calibri"/>
                <w:b/>
                <w:i/>
                <w:szCs w:val="24"/>
              </w:rPr>
              <w:t>eligible undertaking</w:t>
            </w:r>
            <w:r w:rsidRPr="00934BAF">
              <w:rPr>
                <w:rFonts w:cs="Calibri"/>
                <w:b/>
                <w:szCs w:val="24"/>
              </w:rPr>
              <w:t xml:space="preserve"> requirements under clause 1.1</w:t>
            </w:r>
          </w:p>
        </w:tc>
        <w:tc>
          <w:tcPr>
            <w:tcW w:w="8022" w:type="dxa"/>
            <w:shd w:val="clear" w:color="auto" w:fill="auto"/>
          </w:tcPr>
          <w:p w:rsidR="00934BAF" w:rsidRPr="00934BAF" w:rsidRDefault="00934BAF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 xml:space="preserve">Please include necessary information to demonstrate that the entity is an </w:t>
            </w:r>
            <w:r w:rsidRPr="00934BAF">
              <w:rPr>
                <w:rFonts w:cs="Calibri"/>
                <w:i/>
                <w:color w:val="FF0000"/>
                <w:szCs w:val="24"/>
              </w:rPr>
              <w:t>eligible undertaking</w:t>
            </w:r>
            <w:r w:rsidRPr="00934BAF">
              <w:rPr>
                <w:rFonts w:cs="Calibri"/>
                <w:color w:val="FF0000"/>
                <w:szCs w:val="24"/>
              </w:rPr>
              <w:t xml:space="preserve"> under 1.1 in respect of the asset proposed for restoration or replacement.</w:t>
            </w:r>
          </w:p>
          <w:p w:rsidR="00934BAF" w:rsidRPr="00934BAF" w:rsidRDefault="00934BAF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 xml:space="preserve"> </w:t>
            </w:r>
          </w:p>
          <w:p w:rsidR="00934BAF" w:rsidRPr="00934BAF" w:rsidRDefault="00934BAF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 xml:space="preserve">Please ensure a statement is made against each part of the definition of an </w:t>
            </w:r>
            <w:r w:rsidRPr="00934BAF">
              <w:rPr>
                <w:rFonts w:cs="Calibri"/>
                <w:i/>
                <w:color w:val="FF0000"/>
                <w:szCs w:val="24"/>
              </w:rPr>
              <w:t>eligible undertaking</w:t>
            </w:r>
            <w:r w:rsidRPr="00934BAF">
              <w:rPr>
                <w:rFonts w:cs="Calibri"/>
                <w:color w:val="FF0000"/>
                <w:szCs w:val="24"/>
              </w:rPr>
              <w:t xml:space="preserve"> under 1.1.</w:t>
            </w:r>
          </w:p>
          <w:p w:rsidR="00934BAF" w:rsidRPr="0047717B" w:rsidRDefault="00934BAF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</w:p>
          <w:p w:rsidR="00934BAF" w:rsidRPr="00853EF2" w:rsidRDefault="00934BAF" w:rsidP="00934BAF">
            <w:pPr>
              <w:spacing w:after="0" w:line="240" w:lineRule="auto"/>
              <w:rPr>
                <w:rFonts w:cs="Calibri"/>
                <w:color w:val="FF0000"/>
              </w:rPr>
            </w:pPr>
            <w:r w:rsidRPr="00853EF2">
              <w:rPr>
                <w:rFonts w:cs="Calibri"/>
                <w:color w:val="FF0000"/>
              </w:rPr>
              <w:t xml:space="preserve">An eligible undertaking is a body that: </w:t>
            </w:r>
          </w:p>
          <w:p w:rsidR="00934BAF" w:rsidRPr="00B05889" w:rsidRDefault="00934BAF" w:rsidP="00B05889">
            <w:pPr>
              <w:pStyle w:val="Bullet1"/>
              <w:rPr>
                <w:color w:val="FF0000"/>
              </w:rPr>
            </w:pPr>
            <w:r w:rsidRPr="00B05889">
              <w:rPr>
                <w:color w:val="FF0000"/>
              </w:rPr>
              <w:lastRenderedPageBreak/>
              <w:t xml:space="preserve">is one of the following: </w:t>
            </w:r>
          </w:p>
          <w:p w:rsidR="00934BAF" w:rsidRPr="00B05889" w:rsidRDefault="00934BAF" w:rsidP="00B058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Calibri"/>
                <w:color w:val="FF0000"/>
              </w:rPr>
            </w:pPr>
            <w:r w:rsidRPr="00B05889">
              <w:rPr>
                <w:rFonts w:cs="Calibri"/>
                <w:color w:val="FF0000"/>
              </w:rPr>
              <w:t xml:space="preserve">a department or other agency of a </w:t>
            </w:r>
            <w:r w:rsidRPr="00B05889">
              <w:rPr>
                <w:rFonts w:cs="Calibri"/>
                <w:i/>
                <w:color w:val="FF0000"/>
              </w:rPr>
              <w:t>state</w:t>
            </w:r>
            <w:r w:rsidRPr="00B05889">
              <w:rPr>
                <w:rFonts w:cs="Calibri"/>
                <w:color w:val="FF0000"/>
              </w:rPr>
              <w:t xml:space="preserve"> government, or </w:t>
            </w:r>
          </w:p>
          <w:p w:rsidR="00B76796" w:rsidRPr="00B05889" w:rsidRDefault="00934BAF" w:rsidP="00B05889">
            <w:pPr>
              <w:pStyle w:val="ListParagraph"/>
              <w:numPr>
                <w:ilvl w:val="0"/>
                <w:numId w:val="10"/>
              </w:numPr>
              <w:spacing w:after="40" w:line="240" w:lineRule="auto"/>
              <w:contextualSpacing w:val="0"/>
              <w:rPr>
                <w:color w:val="FF0000"/>
              </w:rPr>
            </w:pPr>
            <w:r w:rsidRPr="00B05889">
              <w:rPr>
                <w:rFonts w:cs="Calibri"/>
                <w:color w:val="FF0000"/>
              </w:rPr>
              <w:t xml:space="preserve">established by or under </w:t>
            </w:r>
            <w:r w:rsidRPr="00B05889">
              <w:rPr>
                <w:rFonts w:cs="Calibri"/>
                <w:i/>
                <w:color w:val="FF0000"/>
              </w:rPr>
              <w:t>state</w:t>
            </w:r>
            <w:r w:rsidRPr="00B05889">
              <w:rPr>
                <w:rFonts w:cs="Calibri"/>
                <w:color w:val="FF0000"/>
              </w:rPr>
              <w:t xml:space="preserve"> legislation for public purposes (f</w:t>
            </w:r>
            <w:r w:rsidR="0047717B" w:rsidRPr="00B05889">
              <w:rPr>
                <w:rFonts w:cs="Calibri"/>
                <w:color w:val="FF0000"/>
              </w:rPr>
              <w:t>or example, a local government), and</w:t>
            </w:r>
          </w:p>
          <w:p w:rsidR="00934BAF" w:rsidRPr="00B76796" w:rsidRDefault="00934BAF" w:rsidP="00B05889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ind w:left="317"/>
              <w:contextualSpacing w:val="0"/>
              <w:rPr>
                <w:rFonts w:cs="Calibri"/>
                <w:color w:val="FF0000"/>
              </w:rPr>
            </w:pPr>
            <w:r w:rsidRPr="00B05889">
              <w:rPr>
                <w:color w:val="FF0000"/>
              </w:rPr>
              <w:t>provides services free of charge or at a rate that is 50 per cent or less of the cost to provide those services.</w:t>
            </w:r>
            <w:r w:rsidRPr="00B76796">
              <w:rPr>
                <w:color w:val="FF0000"/>
              </w:rPr>
              <w:t xml:space="preserve"> </w:t>
            </w:r>
          </w:p>
        </w:tc>
      </w:tr>
      <w:tr w:rsidR="00E93F48" w:rsidRPr="00934BAF" w:rsidTr="00934BAF">
        <w:tc>
          <w:tcPr>
            <w:tcW w:w="10682" w:type="dxa"/>
            <w:gridSpan w:val="2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b/>
                <w:w w:val="105"/>
                <w:kern w:val="40"/>
                <w:szCs w:val="32"/>
              </w:rPr>
              <w:lastRenderedPageBreak/>
              <w:t>PART 4 – STATE/TERRITORY ASSESSMENT</w:t>
            </w:r>
          </w:p>
        </w:tc>
      </w:tr>
      <w:tr w:rsidR="00E93F48" w:rsidRPr="00934BAF" w:rsidTr="00934BAF">
        <w:tc>
          <w:tcPr>
            <w:tcW w:w="2660" w:type="dxa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>Relevant NDRRA Determination Category &amp; clause/sub-clause</w:t>
            </w:r>
          </w:p>
        </w:tc>
        <w:tc>
          <w:tcPr>
            <w:tcW w:w="8022" w:type="dxa"/>
            <w:shd w:val="clear" w:color="auto" w:fill="auto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 xml:space="preserve">Please identify which clause of the NDRRA Determination 2017 the </w:t>
            </w:r>
            <w:r w:rsidRPr="00CC0B41">
              <w:rPr>
                <w:rFonts w:cs="Calibri"/>
                <w:i/>
                <w:color w:val="FF0000"/>
                <w:szCs w:val="24"/>
              </w:rPr>
              <w:t>s</w:t>
            </w:r>
            <w:r w:rsidR="00CC0B41" w:rsidRPr="00CC0B41">
              <w:rPr>
                <w:rFonts w:cs="Calibri"/>
                <w:i/>
                <w:color w:val="FF0000"/>
                <w:szCs w:val="24"/>
              </w:rPr>
              <w:t>t</w:t>
            </w:r>
            <w:r w:rsidRPr="00CC0B41">
              <w:rPr>
                <w:rFonts w:cs="Calibri"/>
                <w:i/>
                <w:color w:val="FF0000"/>
                <w:szCs w:val="24"/>
              </w:rPr>
              <w:t>ate</w:t>
            </w:r>
            <w:r w:rsidRPr="00934BAF">
              <w:rPr>
                <w:rFonts w:cs="Calibri"/>
                <w:color w:val="FF0000"/>
                <w:szCs w:val="24"/>
              </w:rPr>
              <w:t xml:space="preserve"> considers the activity to fall under.  </w:t>
            </w:r>
          </w:p>
        </w:tc>
      </w:tr>
      <w:tr w:rsidR="00E93F48" w:rsidRPr="00934BAF" w:rsidTr="00934BAF">
        <w:tc>
          <w:tcPr>
            <w:tcW w:w="2660" w:type="dxa"/>
            <w:shd w:val="clear" w:color="auto" w:fill="D9D9D9"/>
          </w:tcPr>
          <w:p w:rsidR="00E93F48" w:rsidRPr="00934BAF" w:rsidRDefault="00E93F48" w:rsidP="00853EF2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 xml:space="preserve">How the proposed measure or restoration project accords with the </w:t>
            </w:r>
            <w:r w:rsidR="0047717B" w:rsidRPr="00853EF2">
              <w:rPr>
                <w:rFonts w:cs="Calibri"/>
                <w:b/>
                <w:i/>
                <w:szCs w:val="24"/>
              </w:rPr>
              <w:t>d</w:t>
            </w:r>
            <w:r w:rsidRPr="00853EF2">
              <w:rPr>
                <w:rFonts w:cs="Calibri"/>
                <w:b/>
                <w:i/>
                <w:szCs w:val="24"/>
              </w:rPr>
              <w:t>etermination</w:t>
            </w:r>
            <w:r w:rsidRPr="00934BAF">
              <w:rPr>
                <w:rFonts w:cs="Calibri"/>
                <w:b/>
                <w:szCs w:val="24"/>
              </w:rPr>
              <w:t>?</w:t>
            </w:r>
          </w:p>
        </w:tc>
        <w:tc>
          <w:tcPr>
            <w:tcW w:w="8022" w:type="dxa"/>
            <w:shd w:val="clear" w:color="auto" w:fill="auto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 xml:space="preserve">Please provide a statement as to </w:t>
            </w:r>
            <w:r w:rsidR="00934BAF" w:rsidRPr="00934BAF">
              <w:rPr>
                <w:rFonts w:cs="Calibri"/>
                <w:color w:val="FF0000"/>
                <w:szCs w:val="24"/>
              </w:rPr>
              <w:t xml:space="preserve">why the </w:t>
            </w:r>
            <w:r w:rsidR="00934BAF" w:rsidRPr="00934BAF">
              <w:rPr>
                <w:rFonts w:cs="Calibri"/>
                <w:i/>
                <w:color w:val="FF0000"/>
                <w:szCs w:val="24"/>
              </w:rPr>
              <w:t xml:space="preserve">state </w:t>
            </w:r>
            <w:r w:rsidR="00934BAF" w:rsidRPr="00934BAF">
              <w:rPr>
                <w:rFonts w:cs="Calibri"/>
                <w:color w:val="FF0000"/>
                <w:szCs w:val="24"/>
              </w:rPr>
              <w:t xml:space="preserve">believes that the measure is eligible and accords with the </w:t>
            </w:r>
            <w:r w:rsidR="00934BAF" w:rsidRPr="00934BAF">
              <w:rPr>
                <w:rFonts w:cs="Calibri"/>
                <w:i/>
                <w:color w:val="FF0000"/>
                <w:szCs w:val="24"/>
              </w:rPr>
              <w:t>determination.</w:t>
            </w:r>
            <w:r w:rsidRPr="00934BAF">
              <w:rPr>
                <w:rFonts w:cs="Calibri"/>
                <w:color w:val="FF0000"/>
                <w:szCs w:val="24"/>
              </w:rPr>
              <w:t xml:space="preserve"> </w:t>
            </w:r>
          </w:p>
          <w:p w:rsidR="00E93F48" w:rsidRPr="00934BAF" w:rsidRDefault="00E93F48" w:rsidP="00934BAF">
            <w:pPr>
              <w:spacing w:after="0" w:line="240" w:lineRule="auto"/>
              <w:ind w:left="317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i/>
                <w:color w:val="FF0000"/>
                <w:szCs w:val="24"/>
              </w:rPr>
              <w:t>NOTE: Consideration must be given to the requirements of the relevant clause and the general principles for assistance under clause 3. For example, if a proposed measure is a CDO activity under clause 5.3.1.</w:t>
            </w:r>
            <w:r w:rsidR="00223704">
              <w:rPr>
                <w:rFonts w:cs="Calibri"/>
                <w:i/>
                <w:color w:val="FF0000"/>
                <w:szCs w:val="24"/>
              </w:rPr>
              <w:t>(k</w:t>
            </w:r>
            <w:r w:rsidRPr="00934BAF">
              <w:rPr>
                <w:rFonts w:cs="Calibri"/>
                <w:i/>
                <w:color w:val="FF0000"/>
                <w:szCs w:val="24"/>
              </w:rPr>
              <w:t>) it is necessary to address each sub-clause under 5.3.</w:t>
            </w:r>
            <w:r w:rsidR="0047717B">
              <w:rPr>
                <w:rFonts w:cs="Calibri"/>
                <w:i/>
                <w:color w:val="FF0000"/>
                <w:szCs w:val="24"/>
              </w:rPr>
              <w:t>44</w:t>
            </w:r>
            <w:r w:rsidRPr="00934BAF">
              <w:rPr>
                <w:rFonts w:cs="Calibri"/>
                <w:i/>
                <w:color w:val="FF0000"/>
                <w:szCs w:val="24"/>
              </w:rPr>
              <w:t>.</w:t>
            </w:r>
          </w:p>
        </w:tc>
      </w:tr>
      <w:tr w:rsidR="00E93F48" w:rsidRPr="00934BAF" w:rsidTr="00934BAF">
        <w:tc>
          <w:tcPr>
            <w:tcW w:w="10682" w:type="dxa"/>
            <w:gridSpan w:val="2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i/>
                <w:color w:val="FF0000"/>
                <w:szCs w:val="24"/>
              </w:rPr>
            </w:pPr>
            <w:r w:rsidRPr="00934BAF">
              <w:rPr>
                <w:rFonts w:cs="Calibri"/>
                <w:b/>
                <w:w w:val="105"/>
                <w:kern w:val="40"/>
                <w:szCs w:val="32"/>
              </w:rPr>
              <w:t>PART 5 – FURTHER INFORMATION</w:t>
            </w:r>
          </w:p>
        </w:tc>
      </w:tr>
      <w:tr w:rsidR="00E93F48" w:rsidRPr="00934BAF" w:rsidTr="00934BAF">
        <w:tc>
          <w:tcPr>
            <w:tcW w:w="2660" w:type="dxa"/>
            <w:shd w:val="clear" w:color="auto" w:fill="D9D9D9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934BAF">
              <w:rPr>
                <w:rFonts w:cs="Calibri"/>
                <w:b/>
                <w:szCs w:val="24"/>
              </w:rPr>
              <w:t>Any further relevant information</w:t>
            </w:r>
          </w:p>
        </w:tc>
        <w:tc>
          <w:tcPr>
            <w:tcW w:w="8022" w:type="dxa"/>
            <w:shd w:val="clear" w:color="auto" w:fill="auto"/>
          </w:tcPr>
          <w:p w:rsidR="00E93F48" w:rsidRPr="00934BAF" w:rsidRDefault="00E93F48" w:rsidP="00934BAF">
            <w:pPr>
              <w:spacing w:after="0" w:line="240" w:lineRule="auto"/>
              <w:rPr>
                <w:rFonts w:cs="Calibri"/>
                <w:color w:val="FF0000"/>
                <w:szCs w:val="24"/>
              </w:rPr>
            </w:pPr>
            <w:r w:rsidRPr="00934BAF">
              <w:rPr>
                <w:rFonts w:cs="Calibri"/>
                <w:color w:val="FF0000"/>
                <w:szCs w:val="24"/>
              </w:rPr>
              <w:t xml:space="preserve">Please include any other relevant information regarding the proposed measure or asset restoration project. </w:t>
            </w:r>
          </w:p>
        </w:tc>
      </w:tr>
    </w:tbl>
    <w:p w:rsidR="00BA5F76" w:rsidRPr="00934BAF" w:rsidRDefault="009E255A" w:rsidP="00C61D59">
      <w:pPr>
        <w:spacing w:before="240" w:after="120" w:line="240" w:lineRule="auto"/>
        <w:rPr>
          <w:rFonts w:cs="Calibri"/>
          <w:b/>
          <w:w w:val="105"/>
          <w:kern w:val="40"/>
          <w:sz w:val="24"/>
          <w:szCs w:val="32"/>
        </w:rPr>
      </w:pPr>
      <w:r w:rsidRPr="00934BAF">
        <w:rPr>
          <w:rFonts w:cs="Calibri"/>
          <w:b/>
          <w:w w:val="105"/>
          <w:kern w:val="40"/>
          <w:sz w:val="24"/>
          <w:szCs w:val="32"/>
        </w:rPr>
        <w:t>EMA Assessment</w:t>
      </w:r>
    </w:p>
    <w:tbl>
      <w:tblPr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0682"/>
      </w:tblGrid>
      <w:tr w:rsidR="009E255A" w:rsidRPr="00934BAF" w:rsidTr="00934BAF">
        <w:tc>
          <w:tcPr>
            <w:tcW w:w="10682" w:type="dxa"/>
            <w:shd w:val="clear" w:color="auto" w:fill="auto"/>
          </w:tcPr>
          <w:p w:rsidR="009E255A" w:rsidRPr="00934BAF" w:rsidRDefault="009E255A" w:rsidP="00934BAF">
            <w:pPr>
              <w:spacing w:after="0" w:line="240" w:lineRule="auto"/>
              <w:rPr>
                <w:rFonts w:cs="Calibri"/>
                <w:w w:val="105"/>
                <w:kern w:val="40"/>
                <w:szCs w:val="32"/>
              </w:rPr>
            </w:pPr>
          </w:p>
          <w:p w:rsidR="009E255A" w:rsidRPr="00934BAF" w:rsidRDefault="009E255A" w:rsidP="00934BAF">
            <w:pPr>
              <w:spacing w:after="0" w:line="240" w:lineRule="auto"/>
              <w:rPr>
                <w:rFonts w:cs="Calibri"/>
                <w:w w:val="105"/>
                <w:kern w:val="40"/>
                <w:szCs w:val="32"/>
              </w:rPr>
            </w:pPr>
          </w:p>
          <w:p w:rsidR="002D704C" w:rsidRPr="00934BAF" w:rsidRDefault="002D704C" w:rsidP="00934BAF">
            <w:pPr>
              <w:spacing w:after="0" w:line="240" w:lineRule="auto"/>
              <w:rPr>
                <w:rFonts w:cs="Calibri"/>
                <w:w w:val="105"/>
                <w:kern w:val="40"/>
                <w:szCs w:val="32"/>
              </w:rPr>
            </w:pPr>
          </w:p>
          <w:p w:rsidR="002D704C" w:rsidRPr="00934BAF" w:rsidRDefault="002D704C" w:rsidP="00934BAF">
            <w:pPr>
              <w:spacing w:after="0" w:line="240" w:lineRule="auto"/>
              <w:rPr>
                <w:rFonts w:cs="Calibri"/>
                <w:w w:val="105"/>
                <w:kern w:val="40"/>
                <w:szCs w:val="32"/>
              </w:rPr>
            </w:pPr>
          </w:p>
          <w:p w:rsidR="002D704C" w:rsidRPr="00934BAF" w:rsidRDefault="002D704C" w:rsidP="00934BAF">
            <w:pPr>
              <w:spacing w:after="0" w:line="240" w:lineRule="auto"/>
              <w:rPr>
                <w:rFonts w:cs="Calibri"/>
                <w:w w:val="105"/>
                <w:kern w:val="40"/>
                <w:szCs w:val="32"/>
              </w:rPr>
            </w:pPr>
          </w:p>
          <w:p w:rsidR="002D704C" w:rsidRPr="00934BAF" w:rsidRDefault="002D704C" w:rsidP="00934BAF">
            <w:pPr>
              <w:spacing w:after="0" w:line="240" w:lineRule="auto"/>
              <w:rPr>
                <w:rFonts w:cs="Calibri"/>
                <w:w w:val="105"/>
                <w:kern w:val="40"/>
                <w:szCs w:val="32"/>
              </w:rPr>
            </w:pPr>
          </w:p>
          <w:p w:rsidR="002D704C" w:rsidRPr="00934BAF" w:rsidRDefault="002D704C" w:rsidP="00934BAF">
            <w:pPr>
              <w:spacing w:after="0" w:line="240" w:lineRule="auto"/>
              <w:rPr>
                <w:rFonts w:cs="Calibri"/>
                <w:w w:val="105"/>
                <w:kern w:val="40"/>
                <w:szCs w:val="32"/>
              </w:rPr>
            </w:pPr>
          </w:p>
          <w:p w:rsidR="002D704C" w:rsidRPr="00934BAF" w:rsidRDefault="002D704C" w:rsidP="00934BAF">
            <w:pPr>
              <w:spacing w:after="0" w:line="240" w:lineRule="auto"/>
              <w:rPr>
                <w:rFonts w:cs="Calibri"/>
                <w:w w:val="105"/>
                <w:kern w:val="40"/>
                <w:szCs w:val="32"/>
              </w:rPr>
            </w:pPr>
          </w:p>
          <w:p w:rsidR="009E255A" w:rsidRPr="00934BAF" w:rsidRDefault="009E255A" w:rsidP="00934BAF">
            <w:pPr>
              <w:spacing w:after="0" w:line="240" w:lineRule="auto"/>
              <w:rPr>
                <w:rFonts w:cs="Calibri"/>
                <w:w w:val="105"/>
                <w:kern w:val="40"/>
                <w:szCs w:val="32"/>
              </w:rPr>
            </w:pPr>
          </w:p>
          <w:p w:rsidR="00864A80" w:rsidRPr="00934BAF" w:rsidRDefault="00864A80" w:rsidP="00934BAF">
            <w:pPr>
              <w:spacing w:before="240" w:after="0" w:line="240" w:lineRule="auto"/>
              <w:rPr>
                <w:rFonts w:cs="Calibri"/>
                <w:b/>
                <w:w w:val="105"/>
                <w:kern w:val="40"/>
                <w:sz w:val="32"/>
                <w:szCs w:val="32"/>
              </w:rPr>
            </w:pPr>
          </w:p>
        </w:tc>
      </w:tr>
    </w:tbl>
    <w:p w:rsidR="009E255A" w:rsidRPr="00934BAF" w:rsidRDefault="009E255A" w:rsidP="009E255A">
      <w:pPr>
        <w:spacing w:before="240" w:line="240" w:lineRule="auto"/>
        <w:rPr>
          <w:rFonts w:cs="Calibri"/>
          <w:b/>
          <w:w w:val="105"/>
          <w:kern w:val="40"/>
          <w:sz w:val="32"/>
          <w:szCs w:val="32"/>
        </w:rPr>
      </w:pPr>
    </w:p>
    <w:tbl>
      <w:tblPr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668"/>
        <w:gridCol w:w="6520"/>
        <w:gridCol w:w="2494"/>
      </w:tblGrid>
      <w:tr w:rsidR="00E625DE" w:rsidRPr="00934BAF" w:rsidTr="00934BAF">
        <w:tc>
          <w:tcPr>
            <w:tcW w:w="10682" w:type="dxa"/>
            <w:gridSpan w:val="3"/>
            <w:shd w:val="clear" w:color="auto" w:fill="BFBFBF"/>
          </w:tcPr>
          <w:p w:rsidR="00E625DE" w:rsidRPr="00934BAF" w:rsidRDefault="00E625DE" w:rsidP="00934BAF">
            <w:pPr>
              <w:spacing w:before="120" w:after="120" w:line="240" w:lineRule="auto"/>
              <w:rPr>
                <w:rFonts w:cs="Calibri"/>
                <w:b/>
                <w:w w:val="105"/>
                <w:kern w:val="40"/>
              </w:rPr>
            </w:pPr>
            <w:r w:rsidRPr="00934BAF">
              <w:rPr>
                <w:rFonts w:cs="Calibri"/>
                <w:b/>
                <w:w w:val="105"/>
                <w:kern w:val="40"/>
              </w:rPr>
              <w:t>Authorisation</w:t>
            </w:r>
          </w:p>
        </w:tc>
      </w:tr>
      <w:tr w:rsidR="00E625DE" w:rsidRPr="00934BAF" w:rsidTr="00934BAF">
        <w:tc>
          <w:tcPr>
            <w:tcW w:w="1668" w:type="dxa"/>
            <w:shd w:val="clear" w:color="auto" w:fill="auto"/>
          </w:tcPr>
          <w:p w:rsidR="00E625DE" w:rsidRPr="00934BAF" w:rsidRDefault="00E625DE" w:rsidP="00934BAF">
            <w:pPr>
              <w:spacing w:after="0" w:line="240" w:lineRule="auto"/>
              <w:rPr>
                <w:rFonts w:cs="Calibri"/>
                <w:b/>
              </w:rPr>
            </w:pPr>
            <w:r w:rsidRPr="00934BAF">
              <w:rPr>
                <w:rFonts w:cs="Calibri"/>
                <w:b/>
              </w:rPr>
              <w:t>Action Officer:</w:t>
            </w:r>
          </w:p>
        </w:tc>
        <w:tc>
          <w:tcPr>
            <w:tcW w:w="6520" w:type="dxa"/>
            <w:shd w:val="clear" w:color="auto" w:fill="auto"/>
          </w:tcPr>
          <w:p w:rsidR="00E625DE" w:rsidRPr="00934BAF" w:rsidRDefault="00E625DE" w:rsidP="00934BAF">
            <w:pPr>
              <w:spacing w:after="0" w:line="240" w:lineRule="auto"/>
              <w:rPr>
                <w:rFonts w:cs="Calibri"/>
                <w:color w:val="FF0000"/>
              </w:rPr>
            </w:pPr>
            <w:r w:rsidRPr="00934BAF">
              <w:rPr>
                <w:rFonts w:cs="Calibri"/>
                <w:color w:val="FF0000"/>
              </w:rPr>
              <w:t>[insert action officer name]</w:t>
            </w:r>
          </w:p>
          <w:p w:rsidR="00E625DE" w:rsidRPr="00934BAF" w:rsidRDefault="00E625DE" w:rsidP="00934BAF">
            <w:pPr>
              <w:spacing w:after="0" w:line="240" w:lineRule="auto"/>
              <w:rPr>
                <w:rFonts w:cs="Calibri"/>
              </w:rPr>
            </w:pPr>
            <w:r w:rsidRPr="00934BAF">
              <w:rPr>
                <w:rFonts w:cs="Calibri"/>
              </w:rPr>
              <w:t>Disaster Recovery Branch</w:t>
            </w:r>
          </w:p>
        </w:tc>
        <w:tc>
          <w:tcPr>
            <w:tcW w:w="2494" w:type="dxa"/>
            <w:shd w:val="clear" w:color="auto" w:fill="auto"/>
          </w:tcPr>
          <w:p w:rsidR="00E625DE" w:rsidRPr="00934BAF" w:rsidRDefault="00E625DE" w:rsidP="00934BAF">
            <w:pPr>
              <w:spacing w:after="0" w:line="240" w:lineRule="auto"/>
              <w:rPr>
                <w:rFonts w:cs="Calibri"/>
              </w:rPr>
            </w:pPr>
            <w:r w:rsidRPr="00934BAF">
              <w:rPr>
                <w:rFonts w:cs="Calibri"/>
              </w:rPr>
              <w:t xml:space="preserve">02 6141 </w:t>
            </w:r>
            <w:r w:rsidRPr="00934BAF">
              <w:rPr>
                <w:rFonts w:cs="Calibri"/>
                <w:color w:val="FF0000"/>
              </w:rPr>
              <w:t>XXXX</w:t>
            </w:r>
          </w:p>
        </w:tc>
      </w:tr>
      <w:tr w:rsidR="00E625DE" w:rsidRPr="00934BAF" w:rsidTr="00934BAF">
        <w:tc>
          <w:tcPr>
            <w:tcW w:w="1668" w:type="dxa"/>
            <w:shd w:val="clear" w:color="auto" w:fill="auto"/>
          </w:tcPr>
          <w:p w:rsidR="00E625DE" w:rsidRPr="00934BAF" w:rsidRDefault="00E625DE" w:rsidP="00934BAF">
            <w:pPr>
              <w:spacing w:after="0" w:line="240" w:lineRule="auto"/>
              <w:rPr>
                <w:rFonts w:cs="Calibri"/>
                <w:b/>
              </w:rPr>
            </w:pPr>
            <w:r w:rsidRPr="00934BAF">
              <w:rPr>
                <w:rFonts w:cs="Calibri"/>
                <w:b/>
              </w:rPr>
              <w:t>Authorised by:</w:t>
            </w:r>
          </w:p>
        </w:tc>
        <w:tc>
          <w:tcPr>
            <w:tcW w:w="6520" w:type="dxa"/>
            <w:shd w:val="clear" w:color="auto" w:fill="auto"/>
          </w:tcPr>
          <w:p w:rsidR="00223704" w:rsidRPr="00223704" w:rsidRDefault="00223704" w:rsidP="00223704">
            <w:pPr>
              <w:widowControl w:val="0"/>
              <w:spacing w:after="0" w:line="240" w:lineRule="auto"/>
              <w:rPr>
                <w:rFonts w:cs="Calibri"/>
              </w:rPr>
            </w:pPr>
            <w:r w:rsidRPr="00223704">
              <w:rPr>
                <w:rFonts w:cs="Calibri"/>
                <w:b/>
              </w:rPr>
              <w:t>Name</w:t>
            </w:r>
            <w:r w:rsidRPr="00223704">
              <w:rPr>
                <w:rFonts w:cs="Calibri"/>
              </w:rPr>
              <w:t xml:space="preserve">: </w:t>
            </w:r>
            <w:r w:rsidRPr="00223704">
              <w:rPr>
                <w:rFonts w:cs="Calibri"/>
                <w:color w:val="FF0000"/>
              </w:rPr>
              <w:t>^Full name of Commonwealth approving officer^</w:t>
            </w:r>
            <w:r w:rsidRPr="00223704">
              <w:rPr>
                <w:rFonts w:cs="Calibri"/>
              </w:rPr>
              <w:t xml:space="preserve"> </w:t>
            </w:r>
          </w:p>
          <w:p w:rsidR="00223704" w:rsidRPr="00223704" w:rsidRDefault="00223704" w:rsidP="00223704">
            <w:pPr>
              <w:widowControl w:val="0"/>
              <w:spacing w:after="0" w:line="240" w:lineRule="auto"/>
              <w:rPr>
                <w:rFonts w:cs="Calibri"/>
              </w:rPr>
            </w:pPr>
            <w:r w:rsidRPr="00223704">
              <w:rPr>
                <w:rFonts w:cs="Calibri"/>
                <w:b/>
              </w:rPr>
              <w:t>Title:</w:t>
            </w:r>
            <w:r w:rsidRPr="00223704">
              <w:rPr>
                <w:rFonts w:cs="Calibri"/>
              </w:rPr>
              <w:t xml:space="preserve"> </w:t>
            </w:r>
            <w:r w:rsidRPr="00223704">
              <w:rPr>
                <w:rFonts w:cs="Calibri"/>
                <w:color w:val="FF0000"/>
              </w:rPr>
              <w:t>^Job title of Commonwealth approving officer^</w:t>
            </w:r>
          </w:p>
          <w:p w:rsidR="00223704" w:rsidRPr="00223704" w:rsidRDefault="00223704" w:rsidP="00223704">
            <w:pPr>
              <w:widowControl w:val="0"/>
              <w:spacing w:after="0" w:line="240" w:lineRule="auto"/>
              <w:rPr>
                <w:rFonts w:cs="Calibri"/>
                <w:color w:val="FF0000"/>
              </w:rPr>
            </w:pPr>
            <w:r w:rsidRPr="00223704">
              <w:rPr>
                <w:rFonts w:cs="Calibri"/>
                <w:b/>
              </w:rPr>
              <w:t>Email address:</w:t>
            </w:r>
            <w:r w:rsidRPr="00223704">
              <w:rPr>
                <w:rFonts w:cs="Calibri"/>
              </w:rPr>
              <w:t xml:space="preserve"> </w:t>
            </w:r>
            <w:r w:rsidRPr="00223704">
              <w:rPr>
                <w:rFonts w:cs="Calibri"/>
                <w:color w:val="FF0000"/>
              </w:rPr>
              <w:t>^email address of the Commonwealth approving officer^</w:t>
            </w:r>
          </w:p>
          <w:p w:rsidR="00223704" w:rsidRPr="00223704" w:rsidRDefault="00223704" w:rsidP="00223704">
            <w:pPr>
              <w:widowControl w:val="0"/>
              <w:spacing w:after="0" w:line="240" w:lineRule="auto"/>
              <w:rPr>
                <w:rFonts w:cs="Calibri"/>
                <w:color w:val="FF0000"/>
              </w:rPr>
            </w:pPr>
            <w:r w:rsidRPr="00223704">
              <w:rPr>
                <w:rFonts w:cs="Calibri"/>
                <w:b/>
              </w:rPr>
              <w:t>Phone number:</w:t>
            </w:r>
            <w:r w:rsidRPr="00223704">
              <w:rPr>
                <w:rFonts w:cs="Calibri"/>
              </w:rPr>
              <w:t xml:space="preserve"> </w:t>
            </w:r>
            <w:r w:rsidRPr="00223704">
              <w:rPr>
                <w:rFonts w:cs="Calibri"/>
                <w:color w:val="FF0000"/>
              </w:rPr>
              <w:t>^contact phone no. including area code of the contact officer^</w:t>
            </w:r>
          </w:p>
          <w:p w:rsidR="00223704" w:rsidRPr="00223704" w:rsidRDefault="00223704" w:rsidP="00223704">
            <w:pPr>
              <w:widowControl w:val="0"/>
              <w:spacing w:after="0" w:line="240" w:lineRule="auto"/>
              <w:rPr>
                <w:rFonts w:cs="Calibri"/>
              </w:rPr>
            </w:pPr>
          </w:p>
          <w:p w:rsidR="00223704" w:rsidRPr="00223704" w:rsidRDefault="00223704" w:rsidP="00223704">
            <w:pPr>
              <w:widowControl w:val="0"/>
              <w:spacing w:after="0" w:line="240" w:lineRule="auto"/>
              <w:rPr>
                <w:rFonts w:cs="Calibri"/>
              </w:rPr>
            </w:pPr>
            <w:r w:rsidRPr="00223704">
              <w:rPr>
                <w:rFonts w:cs="Calibri"/>
              </w:rPr>
              <w:t>Approved/Not approved (please circle)</w:t>
            </w:r>
          </w:p>
          <w:p w:rsidR="00223704" w:rsidRPr="00223704" w:rsidRDefault="00223704" w:rsidP="00223704">
            <w:pPr>
              <w:widowControl w:val="0"/>
              <w:spacing w:after="0" w:line="240" w:lineRule="auto"/>
              <w:rPr>
                <w:rFonts w:cs="Calibri"/>
              </w:rPr>
            </w:pPr>
          </w:p>
          <w:p w:rsidR="00223704" w:rsidRPr="00223704" w:rsidRDefault="00223704" w:rsidP="00223704">
            <w:pPr>
              <w:widowControl w:val="0"/>
              <w:spacing w:after="0" w:line="240" w:lineRule="auto"/>
              <w:rPr>
                <w:rFonts w:cs="Calibri"/>
              </w:rPr>
            </w:pPr>
            <w:r w:rsidRPr="00223704">
              <w:rPr>
                <w:rFonts w:cs="Calibri"/>
                <w:b/>
              </w:rPr>
              <w:t xml:space="preserve">Signature: </w:t>
            </w:r>
            <w:r w:rsidRPr="00223704">
              <w:rPr>
                <w:rFonts w:cs="Calibri"/>
              </w:rPr>
              <w:t xml:space="preserve">                                                                       </w:t>
            </w:r>
            <w:r w:rsidRPr="00223704">
              <w:rPr>
                <w:rFonts w:cs="Calibri"/>
                <w:b/>
              </w:rPr>
              <w:t>Date:</w:t>
            </w:r>
            <w:r w:rsidRPr="00223704">
              <w:rPr>
                <w:rFonts w:cs="Calibri"/>
              </w:rPr>
              <w:t xml:space="preserve">       /       / </w:t>
            </w:r>
          </w:p>
          <w:p w:rsidR="008E599F" w:rsidRPr="00934BAF" w:rsidRDefault="008E599F" w:rsidP="00934BAF">
            <w:pPr>
              <w:spacing w:after="0" w:line="240" w:lineRule="auto"/>
              <w:rPr>
                <w:rFonts w:cs="Calibri"/>
                <w:b/>
                <w:w w:val="105"/>
                <w:kern w:val="40"/>
              </w:rPr>
            </w:pPr>
          </w:p>
        </w:tc>
        <w:tc>
          <w:tcPr>
            <w:tcW w:w="2494" w:type="dxa"/>
            <w:shd w:val="clear" w:color="auto" w:fill="auto"/>
          </w:tcPr>
          <w:p w:rsidR="00E625DE" w:rsidRPr="00934BAF" w:rsidRDefault="00E625DE" w:rsidP="00934BAF">
            <w:pPr>
              <w:spacing w:after="0" w:line="240" w:lineRule="auto"/>
              <w:rPr>
                <w:rFonts w:cs="Calibri"/>
                <w:color w:val="FF0000"/>
              </w:rPr>
            </w:pPr>
            <w:r w:rsidRPr="00934BAF">
              <w:rPr>
                <w:rFonts w:cs="Calibri"/>
              </w:rPr>
              <w:t>0</w:t>
            </w:r>
            <w:r w:rsidR="008E599F" w:rsidRPr="00934BAF">
              <w:rPr>
                <w:rFonts w:cs="Calibri"/>
              </w:rPr>
              <w:t>2</w:t>
            </w:r>
            <w:r w:rsidRPr="00934BAF">
              <w:rPr>
                <w:rFonts w:cs="Calibri"/>
              </w:rPr>
              <w:t xml:space="preserve"> 6141 </w:t>
            </w:r>
            <w:r w:rsidRPr="00934BAF">
              <w:rPr>
                <w:rFonts w:cs="Calibri"/>
                <w:color w:val="FF0000"/>
              </w:rPr>
              <w:t>XXXX</w:t>
            </w:r>
          </w:p>
          <w:p w:rsidR="00E625DE" w:rsidRPr="00934BAF" w:rsidRDefault="00E625DE" w:rsidP="00934BAF">
            <w:pPr>
              <w:spacing w:after="0" w:line="240" w:lineRule="auto"/>
              <w:rPr>
                <w:rFonts w:cs="Calibri"/>
                <w:w w:val="105"/>
                <w:kern w:val="40"/>
              </w:rPr>
            </w:pPr>
          </w:p>
        </w:tc>
      </w:tr>
      <w:tr w:rsidR="00C41B68" w:rsidRPr="00934BAF" w:rsidTr="00934BAF">
        <w:tc>
          <w:tcPr>
            <w:tcW w:w="1668" w:type="dxa"/>
            <w:shd w:val="clear" w:color="auto" w:fill="auto"/>
            <w:hideMark/>
          </w:tcPr>
          <w:p w:rsidR="00C41B68" w:rsidRPr="00934BAF" w:rsidRDefault="00C41B68" w:rsidP="00934BAF">
            <w:pPr>
              <w:spacing w:after="0" w:line="240" w:lineRule="auto"/>
              <w:rPr>
                <w:rFonts w:cs="Calibri"/>
                <w:b/>
              </w:rPr>
            </w:pPr>
            <w:r w:rsidRPr="00934BAF">
              <w:rPr>
                <w:rFonts w:cs="Calibri"/>
                <w:b/>
              </w:rPr>
              <w:t>Issued:</w:t>
            </w:r>
          </w:p>
        </w:tc>
        <w:tc>
          <w:tcPr>
            <w:tcW w:w="6520" w:type="dxa"/>
            <w:shd w:val="clear" w:color="auto" w:fill="auto"/>
            <w:hideMark/>
          </w:tcPr>
          <w:p w:rsidR="00C41B68" w:rsidRPr="00934BAF" w:rsidRDefault="0002701D" w:rsidP="00934BAF">
            <w:pPr>
              <w:spacing w:after="0" w:line="240" w:lineRule="auto"/>
              <w:rPr>
                <w:rFonts w:cs="Calibri"/>
              </w:rPr>
            </w:pPr>
            <w:r w:rsidRPr="00934BAF">
              <w:rPr>
                <w:rFonts w:cs="Calibri"/>
                <w:color w:val="FF0000"/>
              </w:rPr>
              <w:t>[insert date]</w:t>
            </w:r>
          </w:p>
        </w:tc>
        <w:tc>
          <w:tcPr>
            <w:tcW w:w="2494" w:type="dxa"/>
            <w:shd w:val="clear" w:color="auto" w:fill="auto"/>
          </w:tcPr>
          <w:p w:rsidR="00C41B68" w:rsidRPr="00934BAF" w:rsidRDefault="00C41B68" w:rsidP="00934BA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625DE" w:rsidRPr="00934BAF" w:rsidRDefault="00E625DE" w:rsidP="009E255A">
      <w:pPr>
        <w:spacing w:before="240" w:line="240" w:lineRule="auto"/>
        <w:rPr>
          <w:rFonts w:cs="Calibri"/>
          <w:b/>
          <w:w w:val="105"/>
          <w:kern w:val="40"/>
          <w:sz w:val="32"/>
          <w:szCs w:val="32"/>
        </w:rPr>
      </w:pPr>
    </w:p>
    <w:sectPr w:rsidR="00E625DE" w:rsidRPr="00934BAF" w:rsidSect="00251FFE">
      <w:headerReference w:type="first" r:id="rId10"/>
      <w:pgSz w:w="11906" w:h="16838"/>
      <w:pgMar w:top="460" w:right="720" w:bottom="851" w:left="720" w:header="0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0E" w:rsidRDefault="002E1E0E" w:rsidP="003D7274">
      <w:pPr>
        <w:spacing w:after="0" w:line="240" w:lineRule="auto"/>
      </w:pPr>
      <w:r>
        <w:separator/>
      </w:r>
    </w:p>
  </w:endnote>
  <w:endnote w:type="continuationSeparator" w:id="0">
    <w:p w:rsidR="002E1E0E" w:rsidRDefault="002E1E0E" w:rsidP="003D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0E" w:rsidRDefault="002E1E0E" w:rsidP="003D7274">
      <w:pPr>
        <w:spacing w:after="0" w:line="240" w:lineRule="auto"/>
      </w:pPr>
      <w:r>
        <w:separator/>
      </w:r>
    </w:p>
  </w:footnote>
  <w:footnote w:type="continuationSeparator" w:id="0">
    <w:p w:rsidR="002E1E0E" w:rsidRDefault="002E1E0E" w:rsidP="003D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72" w:rsidRPr="00923FA1" w:rsidRDefault="00E03C72" w:rsidP="00D71D6F">
    <w:pPr>
      <w:ind w:hanging="709"/>
      <w:jc w:val="center"/>
      <w:rPr>
        <w:b/>
        <w:color w:val="FF0000"/>
        <w:sz w:val="24"/>
        <w:szCs w:val="24"/>
      </w:rPr>
    </w:pPr>
  </w:p>
  <w:p w:rsidR="00B076A0" w:rsidRDefault="00B07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B99"/>
    <w:multiLevelType w:val="hybridMultilevel"/>
    <w:tmpl w:val="2A06A5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3F5B"/>
    <w:multiLevelType w:val="hybridMultilevel"/>
    <w:tmpl w:val="1BB44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B7CD2"/>
    <w:multiLevelType w:val="hybridMultilevel"/>
    <w:tmpl w:val="8C2AABD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E2E0478"/>
    <w:multiLevelType w:val="singleLevel"/>
    <w:tmpl w:val="966294C2"/>
    <w:lvl w:ilvl="0">
      <w:start w:val="1"/>
      <w:numFmt w:val="decimal"/>
      <w:pStyle w:val="Paragraphnumbered"/>
      <w:lvlText w:val="%1."/>
      <w:lvlJc w:val="left"/>
      <w:pPr>
        <w:tabs>
          <w:tab w:val="num" w:pos="0"/>
        </w:tabs>
        <w:ind w:left="567" w:hanging="567"/>
      </w:pPr>
    </w:lvl>
  </w:abstractNum>
  <w:abstractNum w:abstractNumId="4">
    <w:nsid w:val="610D6C56"/>
    <w:multiLevelType w:val="hybridMultilevel"/>
    <w:tmpl w:val="F1DE72EE"/>
    <w:lvl w:ilvl="0" w:tplc="78FCDF6A">
      <w:start w:val="1"/>
      <w:numFmt w:val="bullet"/>
      <w:pStyle w:val="Bullet1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3A15FB9"/>
    <w:multiLevelType w:val="hybridMultilevel"/>
    <w:tmpl w:val="E62CAC5A"/>
    <w:lvl w:ilvl="0" w:tplc="77A8DF3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EFD8DD00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91723"/>
    <w:multiLevelType w:val="hybridMultilevel"/>
    <w:tmpl w:val="B246C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E0895"/>
    <w:multiLevelType w:val="hybridMultilevel"/>
    <w:tmpl w:val="C316DCA8"/>
    <w:lvl w:ilvl="0" w:tplc="0C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>
    <w:nsid w:val="6EE050F9"/>
    <w:multiLevelType w:val="hybridMultilevel"/>
    <w:tmpl w:val="49D6202A"/>
    <w:lvl w:ilvl="0" w:tplc="C0A4FDCC">
      <w:start w:val="1"/>
      <w:numFmt w:val="lowerRoman"/>
      <w:lvlText w:val="%1)"/>
      <w:lvlJc w:val="left"/>
      <w:pPr>
        <w:ind w:left="94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9" w:hanging="360"/>
      </w:pPr>
    </w:lvl>
    <w:lvl w:ilvl="2" w:tplc="0C09001B" w:tentative="1">
      <w:start w:val="1"/>
      <w:numFmt w:val="lowerRoman"/>
      <w:lvlText w:val="%3."/>
      <w:lvlJc w:val="right"/>
      <w:pPr>
        <w:ind w:left="2029" w:hanging="180"/>
      </w:pPr>
    </w:lvl>
    <w:lvl w:ilvl="3" w:tplc="0C09000F" w:tentative="1">
      <w:start w:val="1"/>
      <w:numFmt w:val="decimal"/>
      <w:lvlText w:val="%4."/>
      <w:lvlJc w:val="left"/>
      <w:pPr>
        <w:ind w:left="2749" w:hanging="360"/>
      </w:pPr>
    </w:lvl>
    <w:lvl w:ilvl="4" w:tplc="0C090019" w:tentative="1">
      <w:start w:val="1"/>
      <w:numFmt w:val="lowerLetter"/>
      <w:lvlText w:val="%5."/>
      <w:lvlJc w:val="left"/>
      <w:pPr>
        <w:ind w:left="3469" w:hanging="360"/>
      </w:pPr>
    </w:lvl>
    <w:lvl w:ilvl="5" w:tplc="0C09001B" w:tentative="1">
      <w:start w:val="1"/>
      <w:numFmt w:val="lowerRoman"/>
      <w:lvlText w:val="%6."/>
      <w:lvlJc w:val="right"/>
      <w:pPr>
        <w:ind w:left="4189" w:hanging="180"/>
      </w:pPr>
    </w:lvl>
    <w:lvl w:ilvl="6" w:tplc="0C09000F" w:tentative="1">
      <w:start w:val="1"/>
      <w:numFmt w:val="decimal"/>
      <w:lvlText w:val="%7."/>
      <w:lvlJc w:val="left"/>
      <w:pPr>
        <w:ind w:left="4909" w:hanging="360"/>
      </w:pPr>
    </w:lvl>
    <w:lvl w:ilvl="7" w:tplc="0C090019" w:tentative="1">
      <w:start w:val="1"/>
      <w:numFmt w:val="lowerLetter"/>
      <w:lvlText w:val="%8."/>
      <w:lvlJc w:val="left"/>
      <w:pPr>
        <w:ind w:left="5629" w:hanging="360"/>
      </w:pPr>
    </w:lvl>
    <w:lvl w:ilvl="8" w:tplc="0C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">
    <w:nsid w:val="7E7637BF"/>
    <w:multiLevelType w:val="hybridMultilevel"/>
    <w:tmpl w:val="9B185D16"/>
    <w:lvl w:ilvl="0" w:tplc="139C8FF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9AA"/>
    <w:rsid w:val="0002701D"/>
    <w:rsid w:val="0003326D"/>
    <w:rsid w:val="0003411C"/>
    <w:rsid w:val="00062267"/>
    <w:rsid w:val="00090F57"/>
    <w:rsid w:val="000945E6"/>
    <w:rsid w:val="00095082"/>
    <w:rsid w:val="000A0979"/>
    <w:rsid w:val="000A27CC"/>
    <w:rsid w:val="000C6AA6"/>
    <w:rsid w:val="000E5215"/>
    <w:rsid w:val="000F598D"/>
    <w:rsid w:val="000F6EF0"/>
    <w:rsid w:val="00112A70"/>
    <w:rsid w:val="00172F48"/>
    <w:rsid w:val="001A1116"/>
    <w:rsid w:val="001A74C6"/>
    <w:rsid w:val="001B26C4"/>
    <w:rsid w:val="001C675A"/>
    <w:rsid w:val="002152DD"/>
    <w:rsid w:val="00223704"/>
    <w:rsid w:val="00251FFE"/>
    <w:rsid w:val="002A0190"/>
    <w:rsid w:val="002A7AEB"/>
    <w:rsid w:val="002B0E49"/>
    <w:rsid w:val="002D63FC"/>
    <w:rsid w:val="002D704C"/>
    <w:rsid w:val="002D7BD7"/>
    <w:rsid w:val="002E1E0E"/>
    <w:rsid w:val="002F2195"/>
    <w:rsid w:val="00314D1B"/>
    <w:rsid w:val="00341D72"/>
    <w:rsid w:val="00341DCD"/>
    <w:rsid w:val="00350DC4"/>
    <w:rsid w:val="003C3872"/>
    <w:rsid w:val="003C752D"/>
    <w:rsid w:val="003D7274"/>
    <w:rsid w:val="003F1996"/>
    <w:rsid w:val="003F2379"/>
    <w:rsid w:val="003F6AE0"/>
    <w:rsid w:val="00433D08"/>
    <w:rsid w:val="00435A51"/>
    <w:rsid w:val="0047717B"/>
    <w:rsid w:val="004772F4"/>
    <w:rsid w:val="00480034"/>
    <w:rsid w:val="004A1A1C"/>
    <w:rsid w:val="004D39B5"/>
    <w:rsid w:val="004D77C2"/>
    <w:rsid w:val="00524669"/>
    <w:rsid w:val="005733BE"/>
    <w:rsid w:val="00594D5D"/>
    <w:rsid w:val="005A7EB8"/>
    <w:rsid w:val="005B4667"/>
    <w:rsid w:val="005B7B8A"/>
    <w:rsid w:val="0060508D"/>
    <w:rsid w:val="006666A9"/>
    <w:rsid w:val="00671885"/>
    <w:rsid w:val="00683F78"/>
    <w:rsid w:val="006E524F"/>
    <w:rsid w:val="007007BE"/>
    <w:rsid w:val="00705675"/>
    <w:rsid w:val="0072172A"/>
    <w:rsid w:val="00756CFA"/>
    <w:rsid w:val="00781D39"/>
    <w:rsid w:val="007F1FFC"/>
    <w:rsid w:val="007F3BF2"/>
    <w:rsid w:val="0082533C"/>
    <w:rsid w:val="00830628"/>
    <w:rsid w:val="00853EF2"/>
    <w:rsid w:val="00864A80"/>
    <w:rsid w:val="008A4284"/>
    <w:rsid w:val="008B098D"/>
    <w:rsid w:val="008B3736"/>
    <w:rsid w:val="008E4AB8"/>
    <w:rsid w:val="008E599F"/>
    <w:rsid w:val="00904872"/>
    <w:rsid w:val="009208E0"/>
    <w:rsid w:val="00923FA1"/>
    <w:rsid w:val="00934BAF"/>
    <w:rsid w:val="00940457"/>
    <w:rsid w:val="0098295D"/>
    <w:rsid w:val="00982D2F"/>
    <w:rsid w:val="00996985"/>
    <w:rsid w:val="009E255A"/>
    <w:rsid w:val="00A107AE"/>
    <w:rsid w:val="00A56844"/>
    <w:rsid w:val="00A67339"/>
    <w:rsid w:val="00AC0409"/>
    <w:rsid w:val="00AE02FC"/>
    <w:rsid w:val="00B01E8F"/>
    <w:rsid w:val="00B05889"/>
    <w:rsid w:val="00B05D7D"/>
    <w:rsid w:val="00B076A0"/>
    <w:rsid w:val="00B13C1F"/>
    <w:rsid w:val="00B2154B"/>
    <w:rsid w:val="00B240EF"/>
    <w:rsid w:val="00B763BD"/>
    <w:rsid w:val="00B76796"/>
    <w:rsid w:val="00B95B21"/>
    <w:rsid w:val="00BA5F76"/>
    <w:rsid w:val="00BB4125"/>
    <w:rsid w:val="00BD4240"/>
    <w:rsid w:val="00BD7EF8"/>
    <w:rsid w:val="00BE5B49"/>
    <w:rsid w:val="00C0190B"/>
    <w:rsid w:val="00C41B68"/>
    <w:rsid w:val="00C51B18"/>
    <w:rsid w:val="00C61D59"/>
    <w:rsid w:val="00C656E6"/>
    <w:rsid w:val="00C77E15"/>
    <w:rsid w:val="00C834D0"/>
    <w:rsid w:val="00C83F22"/>
    <w:rsid w:val="00CC0B41"/>
    <w:rsid w:val="00D07240"/>
    <w:rsid w:val="00D152AE"/>
    <w:rsid w:val="00D23317"/>
    <w:rsid w:val="00D450B5"/>
    <w:rsid w:val="00D71D6F"/>
    <w:rsid w:val="00D8420F"/>
    <w:rsid w:val="00E03C72"/>
    <w:rsid w:val="00E40F7B"/>
    <w:rsid w:val="00E625DE"/>
    <w:rsid w:val="00E76675"/>
    <w:rsid w:val="00E849AA"/>
    <w:rsid w:val="00E93F48"/>
    <w:rsid w:val="00ED4E7B"/>
    <w:rsid w:val="00F96490"/>
    <w:rsid w:val="00FB0367"/>
    <w:rsid w:val="00FC3B37"/>
    <w:rsid w:val="00FD151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Part Heading"/>
    <w:basedOn w:val="Normal"/>
    <w:next w:val="Normal"/>
    <w:link w:val="Heading1Char"/>
    <w:uiPriority w:val="9"/>
    <w:qFormat/>
    <w:rsid w:val="00C61D59"/>
    <w:pPr>
      <w:keepNext/>
      <w:keepLines/>
      <w:spacing w:before="480" w:after="0" w:line="240" w:lineRule="auto"/>
      <w:jc w:val="center"/>
      <w:outlineLvl w:val="0"/>
    </w:pPr>
    <w:rPr>
      <w:rFonts w:eastAsia="Times New Roman"/>
      <w:b/>
      <w:bCs/>
      <w:color w:val="000000"/>
      <w:sz w:val="36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74"/>
  </w:style>
  <w:style w:type="paragraph" w:styleId="Footer">
    <w:name w:val="footer"/>
    <w:basedOn w:val="Normal"/>
    <w:link w:val="FooterChar"/>
    <w:uiPriority w:val="99"/>
    <w:unhideWhenUsed/>
    <w:rsid w:val="003D7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74"/>
  </w:style>
  <w:style w:type="paragraph" w:styleId="BalloonText">
    <w:name w:val="Balloon Text"/>
    <w:basedOn w:val="Normal"/>
    <w:link w:val="BalloonTextChar"/>
    <w:uiPriority w:val="99"/>
    <w:semiHidden/>
    <w:unhideWhenUsed/>
    <w:rsid w:val="003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274"/>
    <w:rPr>
      <w:rFonts w:ascii="Tahoma" w:hAnsi="Tahoma" w:cs="Tahoma"/>
      <w:sz w:val="16"/>
      <w:szCs w:val="16"/>
    </w:rPr>
  </w:style>
  <w:style w:type="paragraph" w:customStyle="1" w:styleId="Paragraphnumbered">
    <w:name w:val="Paragraph (numbered)"/>
    <w:basedOn w:val="Normal"/>
    <w:uiPriority w:val="99"/>
    <w:rsid w:val="00E03C72"/>
    <w:pPr>
      <w:numPr>
        <w:numId w:val="1"/>
      </w:numPr>
      <w:spacing w:before="240" w:after="0" w:line="360" w:lineRule="auto"/>
    </w:pPr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314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4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4D1B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75A"/>
    <w:pPr>
      <w:spacing w:after="60" w:line="360" w:lineRule="auto"/>
      <w:jc w:val="right"/>
      <w:outlineLvl w:val="1"/>
    </w:pPr>
    <w:rPr>
      <w:rFonts w:eastAsia="SimSun" w:cs="Angsana New"/>
      <w:b/>
      <w:w w:val="105"/>
      <w:kern w:val="40"/>
      <w:sz w:val="28"/>
      <w:szCs w:val="28"/>
    </w:rPr>
  </w:style>
  <w:style w:type="character" w:customStyle="1" w:styleId="SubtitleChar">
    <w:name w:val="Subtitle Char"/>
    <w:link w:val="Subtitle"/>
    <w:uiPriority w:val="11"/>
    <w:rsid w:val="001C675A"/>
    <w:rPr>
      <w:rFonts w:ascii="Calibri" w:eastAsia="SimSun" w:hAnsi="Calibri" w:cs="Angsana New"/>
      <w:b/>
      <w:w w:val="105"/>
      <w:kern w:val="40"/>
      <w:sz w:val="28"/>
      <w:szCs w:val="28"/>
    </w:rPr>
  </w:style>
  <w:style w:type="character" w:customStyle="1" w:styleId="Heading1Char">
    <w:name w:val="Heading 1 Char"/>
    <w:aliases w:val="Part Heading Char"/>
    <w:link w:val="Heading1"/>
    <w:uiPriority w:val="9"/>
    <w:rsid w:val="00C61D59"/>
    <w:rPr>
      <w:rFonts w:ascii="Calibri" w:eastAsia="Times New Roman" w:hAnsi="Calibri" w:cs="Times New Roman"/>
      <w:b/>
      <w:bCs/>
      <w:color w:val="000000"/>
      <w:sz w:val="36"/>
      <w:szCs w:val="28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3F1996"/>
    <w:pPr>
      <w:ind w:left="720"/>
      <w:contextualSpacing/>
    </w:pPr>
  </w:style>
  <w:style w:type="paragraph" w:customStyle="1" w:styleId="Bullet1">
    <w:name w:val="Bullet 1"/>
    <w:basedOn w:val="ListBullet2"/>
    <w:autoRedefine/>
    <w:qFormat/>
    <w:rsid w:val="00B05889"/>
    <w:pPr>
      <w:numPr>
        <w:numId w:val="9"/>
      </w:numPr>
      <w:spacing w:after="40" w:line="240" w:lineRule="auto"/>
      <w:ind w:left="317"/>
      <w:contextualSpacing w:val="0"/>
    </w:pPr>
    <w:rPr>
      <w:rFonts w:cs="Calibri"/>
      <w:w w:val="105"/>
      <w:kern w:val="40"/>
      <w:sz w:val="24"/>
    </w:rPr>
  </w:style>
  <w:style w:type="character" w:customStyle="1" w:styleId="ListParagraphChar">
    <w:name w:val="List Paragraph Char"/>
    <w:link w:val="ListParagraph"/>
    <w:uiPriority w:val="34"/>
    <w:rsid w:val="00934BAF"/>
  </w:style>
  <w:style w:type="paragraph" w:styleId="ListBullet2">
    <w:name w:val="List Bullet 2"/>
    <w:basedOn w:val="Normal"/>
    <w:uiPriority w:val="99"/>
    <w:semiHidden/>
    <w:unhideWhenUsed/>
    <w:rsid w:val="00934BAF"/>
    <w:pPr>
      <w:ind w:left="1495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0497-7FC8-4F99-BACD-A649EE3F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3917</Characters>
  <Application>Microsoft Office Word</Application>
  <DocSecurity>0</DocSecurity>
  <Lines>123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ellisw</dc:creator>
  <cp:keywords/>
  <cp:lastModifiedBy>hayess</cp:lastModifiedBy>
  <cp:revision>2</cp:revision>
  <cp:lastPrinted>2016-06-10T06:50:00Z</cp:lastPrinted>
  <dcterms:created xsi:type="dcterms:W3CDTF">2017-06-05T23:45:00Z</dcterms:created>
  <dcterms:modified xsi:type="dcterms:W3CDTF">2017-06-05T23:45:00Z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